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04. Thuyết minh phương pháp</w:t>
      </w:r>
    </w:p>
    <w:p>
      <w:pPr>
        <w:pBdr>
          <w:bottom w:val="single" w:color="1F4E79" w:sz="12" w:space="8"/>
        </w:pBdr>
        <w:spacing w:after="300"/>
        <w:jc w:val="center"/>
      </w:pPr>
      <w:r>
        <w:rPr>
          <w:rFonts w:ascii="Calibri" w:cs="Calibri" w:eastAsia="Calibri" w:hAnsi="Calibri"/>
          <w:i/>
          <w:iCs/>
          <w:color w:val="555555"/>
          <w:sz w:val="24"/>
          <w:szCs w:val="24"/>
        </w:rPr>
        <w:t xml:space="preserve">Baseline giảm chiều: PCA/LDA (Eigen-seeds / Fisherfaces) + Linear SVM trên bộ dữ liệu LZUPSD</w:t>
      </w:r>
    </w:p>
    <w:p>
      <w:pPr>
        <w:pStyle w:val="Heading1"/>
        <w:spacing w:after="200" w:before="400"/>
      </w:pPr>
      <w:r>
        <w:rPr>
          <w:rFonts w:ascii="Calibri" w:cs="Calibri" w:eastAsia="Calibri" w:hAnsi="Calibri"/>
          <w:b/>
          <w:bCs/>
          <w:color w:val="1F4E79"/>
          <w:sz w:val="30"/>
          <w:szCs w:val="30"/>
        </w:rPr>
        <w:t xml:space="preserve">1. Bài toán và ý tưởng cốt lõi</w:t>
      </w:r>
    </w:p>
    <w:p>
      <w:pPr>
        <w:spacing w:after="160" w:line="300"/>
      </w:pPr>
      <w:r>
        <w:rPr>
          <w:rFonts w:ascii="Calibri" w:cs="Calibri" w:eastAsia="Calibri" w:hAnsi="Calibri"/>
          <w:b w:val="false"/>
          <w:bCs w:val="false"/>
          <w:i w:val="false"/>
          <w:iCs w:val="false"/>
          <w:sz w:val="22"/>
          <w:szCs w:val="22"/>
        </w:rPr>
        <w:t xml:space="preserve">Input: ảnh hạt giống (từ LZUPSD, 88 lớp) → Output: dự đoán loại hạt giống.</w:t>
      </w:r>
    </w:p>
    <w:p>
      <w:pPr>
        <w:spacing w:after="160" w:line="300"/>
      </w:pPr>
      <w:r>
        <w:rPr>
          <w:rFonts w:ascii="Calibri" w:cs="Calibri" w:eastAsia="Calibri" w:hAnsi="Calibri"/>
          <w:b w:val="false"/>
          <w:bCs w:val="false"/>
          <w:i w:val="false"/>
          <w:iCs w:val="false"/>
          <w:sz w:val="22"/>
          <w:szCs w:val="22"/>
        </w:rPr>
        <w:t xml:space="preserve">Vấn đề: một ảnh xám 64×64 pixel tương đương 4096 con số (chiều). Nếu đưa thẳng 4096 chiều vào SVM, mô hình sẽ:</w:t>
      </w:r>
    </w:p>
    <w:p>
      <w:pPr>
        <w:pStyle w:val="ListParagraph"/>
        <w:numPr>
          <w:ilvl w:val="0"/>
          <w:numId w:val="2"/>
        </w:numPr>
        <w:spacing w:after="100" w:line="300"/>
      </w:pPr>
      <w:r>
        <w:rPr>
          <w:rFonts w:ascii="Calibri" w:cs="Calibri" w:eastAsia="Calibri" w:hAnsi="Calibri"/>
          <w:sz w:val="22"/>
          <w:szCs w:val="22"/>
        </w:rPr>
        <w:t xml:space="preserve">Học chậm, dễ overfit vì 4496 ảnh mà 4096 chiều — gần bằng nhau (curse of dimensionality)</w:t>
      </w:r>
    </w:p>
    <w:p>
      <w:pPr>
        <w:pStyle w:val="ListParagraph"/>
        <w:numPr>
          <w:ilvl w:val="0"/>
          <w:numId w:val="2"/>
        </w:numPr>
        <w:spacing w:after="100" w:line="300"/>
      </w:pPr>
      <w:r>
        <w:rPr>
          <w:rFonts w:ascii="Calibri" w:cs="Calibri" w:eastAsia="Calibri" w:hAnsi="Calibri"/>
          <w:sz w:val="22"/>
          <w:szCs w:val="22"/>
        </w:rPr>
        <w:t xml:space="preserve">Nhạy cảm với nhiễu: ánh sáng, góc chụp lệch khiến số liệu đổi hoàn toàn</w:t>
      </w:r>
    </w:p>
    <w:p>
      <w:pPr>
        <w:spacing w:after="160" w:line="300"/>
      </w:pPr>
      <w:r>
        <w:rPr>
          <w:rFonts w:ascii="Calibri" w:cs="Calibri" w:eastAsia="Calibri" w:hAnsi="Calibri"/>
          <w:b w:val="false"/>
          <w:bCs w:val="false"/>
          <w:i w:val="false"/>
          <w:iCs w:val="false"/>
          <w:sz w:val="22"/>
          <w:szCs w:val="22"/>
        </w:rPr>
        <w:t xml:space="preserve">Giải pháp: giảm 4096 chiều xuống còn khoảng 200 chiều "cô đọng" trước khi phân loại — đây chính là vai trò của PCA/LDA.</w:t>
      </w:r>
    </w:p>
    <w:p>
      <w:pPr>
        <w:pStyle w:val="Heading1"/>
        <w:spacing w:after="200" w:before="400"/>
      </w:pPr>
      <w:r>
        <w:rPr>
          <w:rFonts w:ascii="Calibri" w:cs="Calibri" w:eastAsia="Calibri" w:hAnsi="Calibri"/>
          <w:b/>
          <w:bCs/>
          <w:color w:val="1F4E79"/>
          <w:sz w:val="30"/>
          <w:szCs w:val="30"/>
        </w:rPr>
        <w:t xml:space="preserve">2. Sơ đồ Pipeline tổng quan</w:t>
      </w:r>
    </w:p>
    <w:p>
      <w:pPr>
        <w:spacing w:after="160" w:line="300"/>
      </w:pPr>
      <w:r>
        <w:rPr>
          <w:rFonts w:ascii="Calibri" w:cs="Calibri" w:eastAsia="Calibri" w:hAnsi="Calibri"/>
          <w:b w:val="false"/>
          <w:bCs w:val="false"/>
          <w:i/>
          <w:iCs/>
          <w:sz w:val="22"/>
          <w:szCs w:val="22"/>
        </w:rPr>
        <w:t xml:space="preserve">Ảnh gốc → Grayscale + Resize 64×64 → Vector 4096 chiều → StandardScaler → PCA (4096→200) → [LDA (200→87)] → Linear SVM → Nhãn dự đoán</w:t>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00"/>
        <w:gridCol w:w="3820"/>
      </w:tblGrid>
      <w:tr>
        <w:trPr>
          <w:tblHeader/>
        </w:trPr>
        <w:tc>
          <w:tcPr>
            <w:tcW w:type="dxa" w:w="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Bước</w:t>
            </w:r>
          </w:p>
        </w:tc>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Kỹ thuật</w:t>
            </w:r>
          </w:p>
        </w:tc>
        <w:tc>
          <w:tcPr>
            <w:tcW w:type="dxa" w:w="2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Chiều dữ liệu</w:t>
            </w:r>
          </w:p>
        </w:tc>
        <w:tc>
          <w:tcPr>
            <w:tcW w:type="dxa" w:w="382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Vai trò chính</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Grayscale + Resize</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64x64 -&gt; vector 4096</w:t>
            </w:r>
          </w:p>
        </w:tc>
        <w:tc>
          <w:tcPr>
            <w:tcW w:type="dxa" w:w="3820"/>
            <w:tcMar>
              <w:top w:type="dxa" w:w="80"/>
              <w:left w:type="dxa" w:w="120"/>
              <w:bottom w:type="dxa" w:w="80"/>
              <w:right w:type="dxa" w:w="120"/>
            </w:tcMar>
          </w:tcPr>
          <w:p>
            <w:r>
              <w:rPr>
                <w:rFonts w:ascii="Calibri" w:cs="Calibri" w:eastAsia="Calibri" w:hAnsi="Calibri"/>
                <w:b w:val="false"/>
                <w:bCs w:val="false"/>
                <w:color w:val="000000"/>
                <w:sz w:val="20"/>
                <w:szCs w:val="20"/>
              </w:rPr>
              <w:t xml:space="preserve">Đồng nhất định dạng đầu vào</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Train/Test split (stratify)</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4496 -&gt; 3597 / 899</w:t>
            </w:r>
          </w:p>
        </w:tc>
        <w:tc>
          <w:tcPr>
            <w:tcW w:type="dxa" w:w="3820"/>
            <w:tcMar>
              <w:top w:type="dxa" w:w="80"/>
              <w:left w:type="dxa" w:w="120"/>
              <w:bottom w:type="dxa" w:w="80"/>
              <w:right w:type="dxa" w:w="120"/>
            </w:tcMar>
          </w:tcPr>
          <w:p>
            <w:r>
              <w:rPr>
                <w:rFonts w:ascii="Calibri" w:cs="Calibri" w:eastAsia="Calibri" w:hAnsi="Calibri"/>
                <w:b w:val="false"/>
                <w:bCs w:val="false"/>
                <w:color w:val="000000"/>
                <w:sz w:val="20"/>
                <w:szCs w:val="20"/>
              </w:rPr>
              <w:t xml:space="preserve">Giữ tỉ lệ 88 lớp đồng đều</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StandardScaler</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4096 (không đổi)</w:t>
            </w:r>
          </w:p>
        </w:tc>
        <w:tc>
          <w:tcPr>
            <w:tcW w:type="dxa" w:w="3820"/>
            <w:tcMar>
              <w:top w:type="dxa" w:w="80"/>
              <w:left w:type="dxa" w:w="120"/>
              <w:bottom w:type="dxa" w:w="80"/>
              <w:right w:type="dxa" w:w="120"/>
            </w:tcMar>
          </w:tcPr>
          <w:p>
            <w:r>
              <w:rPr>
                <w:rFonts w:ascii="Calibri" w:cs="Calibri" w:eastAsia="Calibri" w:hAnsi="Calibri"/>
                <w:b w:val="false"/>
                <w:bCs w:val="false"/>
                <w:color w:val="000000"/>
                <w:sz w:val="20"/>
                <w:szCs w:val="20"/>
              </w:rPr>
              <w:t xml:space="preserve">Chuẩn hóa mean=0, std=1</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PCA (whiten)</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4096 -&gt; 200</w:t>
            </w:r>
          </w:p>
        </w:tc>
        <w:tc>
          <w:tcPr>
            <w:tcW w:type="dxa" w:w="3820"/>
            <w:tcMar>
              <w:top w:type="dxa" w:w="80"/>
              <w:left w:type="dxa" w:w="120"/>
              <w:bottom w:type="dxa" w:w="80"/>
              <w:right w:type="dxa" w:w="120"/>
            </w:tcMar>
          </w:tcPr>
          <w:p>
            <w:r>
              <w:rPr>
                <w:rFonts w:ascii="Calibri" w:cs="Calibri" w:eastAsia="Calibri" w:hAnsi="Calibri"/>
                <w:b w:val="false"/>
                <w:bCs w:val="false"/>
                <w:color w:val="000000"/>
                <w:sz w:val="20"/>
                <w:szCs w:val="20"/>
              </w:rPr>
              <w:t xml:space="preserve">Giữ hướng biến thiên lớn nhất</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LDA (tùy chọn)</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200 -&gt; tối đa 87</w:t>
            </w:r>
          </w:p>
        </w:tc>
        <w:tc>
          <w:tcPr>
            <w:tcW w:type="dxa" w:w="3820"/>
            <w:tcMar>
              <w:top w:type="dxa" w:w="80"/>
              <w:left w:type="dxa" w:w="120"/>
              <w:bottom w:type="dxa" w:w="80"/>
              <w:right w:type="dxa" w:w="120"/>
            </w:tcMar>
          </w:tcPr>
          <w:p>
            <w:r>
              <w:rPr>
                <w:rFonts w:ascii="Calibri" w:cs="Calibri" w:eastAsia="Calibri" w:hAnsi="Calibri"/>
                <w:b w:val="false"/>
                <w:bCs w:val="false"/>
                <w:color w:val="000000"/>
                <w:sz w:val="20"/>
                <w:szCs w:val="20"/>
              </w:rPr>
              <w:t xml:space="preserve">Tối ưu phân tách 88 lớp bằng nhãn</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Linear SVM</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200/87 -&gt; 1 nhãn</w:t>
            </w:r>
          </w:p>
        </w:tc>
        <w:tc>
          <w:tcPr>
            <w:tcW w:type="dxa" w:w="3820"/>
            <w:tcMar>
              <w:top w:type="dxa" w:w="80"/>
              <w:left w:type="dxa" w:w="120"/>
              <w:bottom w:type="dxa" w:w="80"/>
              <w:right w:type="dxa" w:w="120"/>
            </w:tcMar>
          </w:tcPr>
          <w:p>
            <w:r>
              <w:rPr>
                <w:rFonts w:ascii="Calibri" w:cs="Calibri" w:eastAsia="Calibri" w:hAnsi="Calibri"/>
                <w:b w:val="false"/>
                <w:bCs w:val="false"/>
                <w:color w:val="000000"/>
                <w:sz w:val="20"/>
                <w:szCs w:val="20"/>
              </w:rPr>
              <w:t xml:space="preserve">Phân loại bằng siêu phẳng</w:t>
            </w:r>
          </w:p>
        </w:tc>
      </w:tr>
    </w:tbl>
    <w:p>
      <w:pPr>
        <w:pStyle w:val="Heading1"/>
        <w:spacing w:after="200" w:before="400"/>
      </w:pPr>
      <w:r>
        <w:rPr>
          <w:rFonts w:ascii="Calibri" w:cs="Calibri" w:eastAsia="Calibri" w:hAnsi="Calibri"/>
          <w:b/>
          <w:bCs/>
          <w:color w:val="1F4E79"/>
          <w:sz w:val="30"/>
          <w:szCs w:val="30"/>
        </w:rPr>
        <w:t xml:space="preserve">3. Giải thích chi tiết từng bước</w:t>
      </w:r>
    </w:p>
    <w:p>
      <w:pPr>
        <w:pStyle w:val="Heading2"/>
        <w:spacing w:after="150" w:before="300"/>
      </w:pPr>
      <w:r>
        <w:rPr>
          <w:rFonts w:ascii="Calibri" w:cs="Calibri" w:eastAsia="Calibri" w:hAnsi="Calibri"/>
          <w:b/>
          <w:bCs/>
          <w:color w:val="2E74B5"/>
          <w:sz w:val="26"/>
          <w:szCs w:val="26"/>
        </w:rPr>
        <w:t xml:space="preserve">Bước 1 — Đọc ảnh và làm phẳng (read_dataset)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image = Image.open(path).convert("L").resize((image_size, image_size))</w:t>
      </w:r>
      <w:r>
        <w:rPr>
          <w:rFonts w:ascii="Consolas" w:cs="Consolas" w:eastAsia="Consolas" w:hAnsi="Consolas"/>
          <w:sz w:val="20"/>
          <w:szCs w:val="20"/>
        </w:rPr>
        <w:br/>
        <w:t xml:space="preserve">samples.append(np.asarray(image, dtype=np.float32).reshape(-1) / 255.0)</w:t>
      </w:r>
    </w:p>
    <w:p>
      <w:pPr>
        <w:pStyle w:val="ListParagraph"/>
        <w:numPr>
          <w:ilvl w:val="0"/>
          <w:numId w:val="2"/>
        </w:numPr>
        <w:spacing w:after="100" w:line="300"/>
      </w:pPr>
      <w:r>
        <w:rPr>
          <w:rFonts w:ascii="Calibri" w:cs="Calibri" w:eastAsia="Calibri" w:hAnsi="Calibri"/>
          <w:sz w:val="22"/>
          <w:szCs w:val="22"/>
        </w:rPr>
        <w:t xml:space="preserve">.convert("L"): chuyển ảnh màu (RGB, 3 kênh) → ảnh xám (1 kênh), giảm chiều dữ liệu 3 lần</w:t>
      </w:r>
    </w:p>
    <w:p>
      <w:pPr>
        <w:pStyle w:val="ListParagraph"/>
        <w:numPr>
          <w:ilvl w:val="0"/>
          <w:numId w:val="2"/>
        </w:numPr>
        <w:spacing w:after="100" w:line="300"/>
      </w:pPr>
      <w:r>
        <w:rPr>
          <w:rFonts w:ascii="Calibri" w:cs="Calibri" w:eastAsia="Calibri" w:hAnsi="Calibri"/>
          <w:sz w:val="22"/>
          <w:szCs w:val="22"/>
        </w:rPr>
        <w:t xml:space="preserve">.resize(64,64): chuẩn hóa mọi ảnh về cùng kích thước — bắt buộc để gộp thành ma trận</w:t>
      </w:r>
    </w:p>
    <w:p>
      <w:pPr>
        <w:pStyle w:val="ListParagraph"/>
        <w:numPr>
          <w:ilvl w:val="0"/>
          <w:numId w:val="2"/>
        </w:numPr>
        <w:spacing w:after="100" w:line="300"/>
      </w:pPr>
      <w:r>
        <w:rPr>
          <w:rFonts w:ascii="Calibri" w:cs="Calibri" w:eastAsia="Calibri" w:hAnsi="Calibri"/>
          <w:sz w:val="22"/>
          <w:szCs w:val="22"/>
        </w:rPr>
        <w:t xml:space="preserve">.reshape(-1): làm phẳng ma trận 64×64 → vector dài 4096, vì PCA/SVM cổ điển chỉ nhận vector 1 chiều</w:t>
      </w:r>
    </w:p>
    <w:p>
      <w:pPr>
        <w:pStyle w:val="ListParagraph"/>
        <w:numPr>
          <w:ilvl w:val="0"/>
          <w:numId w:val="2"/>
        </w:numPr>
        <w:spacing w:after="100" w:line="300"/>
      </w:pPr>
      <w:r>
        <w:rPr>
          <w:rFonts w:ascii="Calibri" w:cs="Calibri" w:eastAsia="Calibri" w:hAnsi="Calibri"/>
          <w:sz w:val="22"/>
          <w:szCs w:val="22"/>
        </w:rPr>
        <w:t xml:space="preserve">Chia /255.0: đưa giá trị pixel (0-255) về khoảng (0-1) — chuẩn hóa dữ liệu</w:t>
      </w:r>
    </w:p>
    <w:p>
      <w:pPr>
        <w:spacing w:after="160" w:line="300"/>
      </w:pPr>
      <w:r>
        <w:rPr>
          <w:rFonts w:ascii="Calibri" w:cs="Calibri" w:eastAsia="Calibri" w:hAnsi="Calibri"/>
          <w:b/>
          <w:bCs/>
          <w:i w:val="false"/>
          <w:iCs w:val="false"/>
          <w:sz w:val="22"/>
          <w:szCs w:val="22"/>
        </w:rPr>
        <w:t xml:space="preserve">Kết quả sau bước này: ma trận X kích thước (4496, 4096) — 4496 ảnh, mỗi ảnh 4096 cột pixel.</w:t>
      </w:r>
    </w:p>
    <w:p>
      <w:pPr>
        <w:pStyle w:val="Heading2"/>
        <w:spacing w:after="150" w:before="300"/>
      </w:pPr>
      <w:r>
        <w:rPr>
          <w:rFonts w:ascii="Calibri" w:cs="Calibri" w:eastAsia="Calibri" w:hAnsi="Calibri"/>
          <w:b/>
          <w:bCs/>
          <w:color w:val="2E74B5"/>
          <w:sz w:val="26"/>
          <w:szCs w:val="26"/>
        </w:rPr>
        <w:t xml:space="preserve">Bước 2 — Chia tập train/test (train_test_split)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train_test_split(x, y, test_size=0.2, random_state=42, stratify=y)</w:t>
      </w:r>
    </w:p>
    <w:p>
      <w:pPr>
        <w:pStyle w:val="ListParagraph"/>
        <w:numPr>
          <w:ilvl w:val="0"/>
          <w:numId w:val="2"/>
        </w:numPr>
        <w:spacing w:after="100" w:line="300"/>
      </w:pPr>
      <w:r>
        <w:rPr>
          <w:rFonts w:ascii="Calibri" w:cs="Calibri" w:eastAsia="Calibri" w:hAnsi="Calibri"/>
          <w:sz w:val="22"/>
          <w:szCs w:val="22"/>
        </w:rPr>
        <w:t xml:space="preserve">test_size=0.2: 80% train (~3597 ảnh), 20% test (~899 ảnh)</w:t>
      </w:r>
    </w:p>
    <w:p>
      <w:pPr>
        <w:pStyle w:val="ListParagraph"/>
        <w:numPr>
          <w:ilvl w:val="0"/>
          <w:numId w:val="2"/>
        </w:numPr>
        <w:spacing w:after="100" w:line="300"/>
      </w:pPr>
      <w:r>
        <w:rPr>
          <w:rFonts w:ascii="Calibri" w:cs="Calibri" w:eastAsia="Calibri" w:hAnsi="Calibri"/>
          <w:sz w:val="22"/>
          <w:szCs w:val="22"/>
        </w:rPr>
        <w:t xml:space="preserve">stratify=y: với 88 lớp mà chỉ ~4496 ảnh (trung bình ~51 ảnh/lớp), nếu chia ngẫu nhiên thường có nguy cơ một lớp rơi hết vào test. stratify=y đảm bảo tỉ lệ mỗi lớp trong train và test giống nhau</w:t>
      </w:r>
    </w:p>
    <w:p>
      <w:pPr>
        <w:pStyle w:val="Heading2"/>
        <w:spacing w:after="150" w:before="300"/>
      </w:pPr>
      <w:r>
        <w:rPr>
          <w:rFonts w:ascii="Calibri" w:cs="Calibri" w:eastAsia="Calibri" w:hAnsi="Calibri"/>
          <w:b/>
          <w:bCs/>
          <w:color w:val="2E74B5"/>
          <w:sz w:val="26"/>
          <w:szCs w:val="26"/>
        </w:rPr>
        <w:t xml:space="preserve">Bước 3 — Chuẩn hóa đặc trưng (StandardScaler)</w:t>
      </w:r>
    </w:p>
    <w:p>
      <w:pPr>
        <w:spacing w:after="160" w:line="300"/>
      </w:pPr>
      <w:r>
        <w:rPr>
          <w:rFonts w:ascii="Calibri" w:cs="Calibri" w:eastAsia="Calibri" w:hAnsi="Calibri"/>
          <w:b w:val="false"/>
          <w:bCs w:val="false"/>
          <w:i w:val="false"/>
          <w:iCs w:val="false"/>
          <w:sz w:val="22"/>
          <w:szCs w:val="22"/>
        </w:rPr>
        <w:t xml:space="preserve">Đưa mỗi chiều (pixel) về phân phối có trung bình = 0, độ lệch chuẩn = 1:</w:t>
      </w:r>
    </w:p>
    <w:p>
      <w:pPr>
        <w:spacing w:after="200" w:before="100"/>
        <w:jc w:val="center"/>
      </w:pPr>
      <w:r>
        <w:rPr>
          <w:rFonts w:ascii="Cambria Math" w:cs="Cambria Math" w:eastAsia="Cambria Math" w:hAnsi="Cambria Math"/>
          <w:i/>
          <w:iCs/>
          <w:sz w:val="24"/>
          <w:szCs w:val="24"/>
        </w:rPr>
        <w:t xml:space="preserve">z = (x − μ) / σ</w:t>
      </w:r>
    </w:p>
    <w:p>
      <w:pPr>
        <w:spacing w:after="160" w:line="300"/>
      </w:pPr>
      <w:r>
        <w:rPr>
          <w:rFonts w:ascii="Calibri" w:cs="Calibri" w:eastAsia="Calibri" w:hAnsi="Calibri"/>
          <w:b w:val="false"/>
          <w:bCs w:val="false"/>
          <w:i w:val="false"/>
          <w:iCs w:val="false"/>
          <w:sz w:val="22"/>
          <w:szCs w:val="22"/>
        </w:rPr>
        <w:t xml:space="preserve">Tại sao cần trước PCA? PCA tìm hướng có phương sai lớn nhất. Nếu không chuẩn hóa, những pixel có độ sáng dao động lớn (vd: vùng nền) sẽ "át" các pixel quan trọng khác dù chúng không mang nhiều thông tin phân biệt lớp.</w:t>
      </w:r>
    </w:p>
    <w:p>
      <w:pPr>
        <w:spacing w:after="160" w:line="300"/>
      </w:pPr>
      <w:r>
        <w:rPr>
          <w:rFonts w:ascii="Calibri" w:cs="Calibri" w:eastAsia="Calibri" w:hAnsi="Calibri"/>
          <w:b w:val="false"/>
          <w:bCs w:val="false"/>
          <w:i/>
          <w:iCs/>
          <w:sz w:val="22"/>
          <w:szCs w:val="22"/>
        </w:rPr>
        <w:t xml:space="preserve">Lưu ý: StandardScaler chỉ được fit trên tập train (nguyên tắc chống rò rỉ dữ liệu — data leakage). Thống kê μ, σ chỉ tính từ train, rồi áp dụng công thức đó lên test.</w:t>
      </w:r>
    </w:p>
    <w:p>
      <w:pPr>
        <w:pStyle w:val="Heading2"/>
        <w:spacing w:after="150" w:before="300"/>
      </w:pPr>
      <w:r>
        <w:rPr>
          <w:rFonts w:ascii="Calibri" w:cs="Calibri" w:eastAsia="Calibri" w:hAnsi="Calibri"/>
          <w:b/>
          <w:bCs/>
          <w:color w:val="2E74B5"/>
          <w:sz w:val="26"/>
          <w:szCs w:val="26"/>
        </w:rPr>
        <w:t xml:space="preserve">Bước 4 — PCA (Principal Component Analysis) — "Eigen-seeds"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pca = PCA(n_components=200, whiten=True, svd_solver="randomized", random_state=42)</w:t>
      </w:r>
    </w:p>
    <w:p>
      <w:pPr>
        <w:spacing w:after="160" w:line="300"/>
      </w:pPr>
      <w:r>
        <w:rPr>
          <w:rFonts w:ascii="Calibri" w:cs="Calibri" w:eastAsia="Calibri" w:hAnsi="Calibri"/>
          <w:b w:val="false"/>
          <w:bCs w:val="false"/>
          <w:i w:val="false"/>
          <w:iCs w:val="false"/>
          <w:sz w:val="22"/>
          <w:szCs w:val="22"/>
        </w:rPr>
        <w:t xml:space="preserve">Ý tưởng: PCA tìm các trục (hướng) mà dữ liệu biến thiên (variance) nhiều nhất. Tưởng tượng 4496 ảnh là 4496 điểm trong không gian 4096 chiều — PCA xoay hệ trục sao cho trục đầu tiên (PC1) nắm bắt được nhiều sự khác biệt nhất, PC2 nắm bắt phần còn lại nhiều nhất (vuông góc với PC1), v.v.</w:t>
      </w:r>
    </w:p>
    <w:p>
      <w:pPr>
        <w:pStyle w:val="ListParagraph"/>
        <w:numPr>
          <w:ilvl w:val="0"/>
          <w:numId w:val="2"/>
        </w:numPr>
        <w:spacing w:after="100" w:line="300"/>
      </w:pPr>
      <w:r>
        <w:rPr>
          <w:rFonts w:ascii="Calibri" w:cs="Calibri" w:eastAsia="Calibri" w:hAnsi="Calibri"/>
          <w:sz w:val="22"/>
          <w:szCs w:val="22"/>
        </w:rPr>
        <w:t xml:space="preserve">n_components=200: chỉ giữ 200 trục quan trọng nhất trong 4096 → giảm chiều 20 lần mà vẫn giữ phần lớn thông tin</w:t>
      </w:r>
    </w:p>
    <w:p>
      <w:pPr>
        <w:pStyle w:val="ListParagraph"/>
        <w:numPr>
          <w:ilvl w:val="0"/>
          <w:numId w:val="2"/>
        </w:numPr>
        <w:spacing w:after="100" w:line="300"/>
      </w:pPr>
      <w:r>
        <w:rPr>
          <w:rFonts w:ascii="Calibri" w:cs="Calibri" w:eastAsia="Calibri" w:hAnsi="Calibri"/>
          <w:sz w:val="22"/>
          <w:szCs w:val="22"/>
        </w:rPr>
        <w:t xml:space="preserve">whiten=True: chuẩn hóa lại phương sai mỗi chiều về 1 sau khi chiếu — tránh việc SVM bị các chiều đầu "lấn át" các chiều sau</w:t>
      </w:r>
    </w:p>
    <w:p>
      <w:pPr>
        <w:pStyle w:val="ListParagraph"/>
        <w:numPr>
          <w:ilvl w:val="0"/>
          <w:numId w:val="2"/>
        </w:numPr>
        <w:spacing w:after="100" w:line="300"/>
      </w:pPr>
      <w:r>
        <w:rPr>
          <w:rFonts w:ascii="Calibri" w:cs="Calibri" w:eastAsia="Calibri" w:hAnsi="Calibri"/>
          <w:sz w:val="22"/>
          <w:szCs w:val="22"/>
        </w:rPr>
        <w:t xml:space="preserve">svd_solver="randomized": thuật toán xấp xỉ SVD nhanh hơn SVD chính xác, đánh đổi độ chính xác lấy tốc độ</w:t>
      </w:r>
    </w:p>
    <w:p>
      <w:pPr>
        <w:spacing w:after="160" w:line="300"/>
      </w:pPr>
      <w:r>
        <w:rPr>
          <w:rFonts w:ascii="Calibri" w:cs="Calibri" w:eastAsia="Calibri" w:hAnsi="Calibri"/>
          <w:b w:val="false"/>
          <w:bCs w:val="false"/>
          <w:i/>
          <w:iCs/>
          <w:sz w:val="22"/>
          <w:szCs w:val="22"/>
        </w:rPr>
        <w:t xml:space="preserve">Mỗi trục chính khi vẽ lại thành ảnh 64×64 trông giống một "hạt giống ma" mờ ảo — gọi là Eigen-seeds (tương tự "Eigenfaces" trong nhận dạng khuôn mặt). Hàm save_components() trực quan hóa 16 trục chính đầu tiên.</w:t>
      </w:r>
    </w:p>
    <w:p>
      <w:pPr>
        <w:pStyle w:val="Heading2"/>
        <w:spacing w:after="150" w:before="300"/>
      </w:pPr>
      <w:r>
        <w:rPr>
          <w:rFonts w:ascii="Calibri" w:cs="Calibri" w:eastAsia="Calibri" w:hAnsi="Calibri"/>
          <w:b/>
          <w:bCs/>
          <w:color w:val="2E74B5"/>
          <w:sz w:val="26"/>
          <w:szCs w:val="26"/>
        </w:rPr>
        <w:t xml:space="preserve">Bước 5 (tùy chọn) — LDA (Linear Discriminant Analysis) — "Fisherfaces"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LinearDiscriminantAnalysis(n_components=min(87, pca_count))</w:t>
      </w:r>
    </w:p>
    <w:p>
      <w:pPr>
        <w:spacing w:after="160" w:line="300"/>
      </w:pPr>
      <w:r>
        <w:rPr>
          <w:rFonts w:ascii="Calibri" w:cs="Calibri" w:eastAsia="Calibri" w:hAnsi="Calibri"/>
          <w:b w:val="false"/>
          <w:bCs w:val="false"/>
          <w:i w:val="false"/>
          <w:iCs w:val="false"/>
          <w:sz w:val="22"/>
          <w:szCs w:val="22"/>
        </w:rPr>
        <w:t xml:space="preserve">Khác biệt cốt lõi so với PCA: PCA là unsupervised (không dùng nhãn y). LDA là supervised — dùng nhãn để tìm hướng chiếu sao cho:</w:t>
      </w:r>
    </w:p>
    <w:p>
      <w:pPr>
        <w:spacing w:after="200" w:before="100"/>
        <w:jc w:val="center"/>
      </w:pPr>
      <w:r>
        <w:rPr>
          <w:rFonts w:ascii="Cambria Math" w:cs="Cambria Math" w:eastAsia="Cambria Math" w:hAnsi="Cambria Math"/>
          <w:i/>
          <w:iCs/>
          <w:sz w:val="24"/>
          <w:szCs w:val="24"/>
        </w:rPr>
        <w:t xml:space="preserve">Tối đa hóa (Phương sai GIỮA các lớp) / (Phương sai TRONG cùng 1 lớp)</w:t>
      </w:r>
    </w:p>
    <w:p>
      <w:pPr>
        <w:spacing w:after="160" w:line="300"/>
      </w:pPr>
      <w:r>
        <w:rPr>
          <w:rFonts w:ascii="Calibri" w:cs="Calibri" w:eastAsia="Calibri" w:hAnsi="Calibri"/>
          <w:b w:val="false"/>
          <w:bCs w:val="false"/>
          <w:i w:val="false"/>
          <w:iCs w:val="false"/>
          <w:sz w:val="22"/>
          <w:szCs w:val="22"/>
        </w:rPr>
        <w:t xml:space="preserve">PCA hỏi "dữ liệu biến thiên nhiều nhất theo hướng nào?", còn LDA hỏi "hướng nào giúp phân biệt các loại hạt giống rõ nhất?" — đây là lý do LDA thường cho kết quả phân loại tốt hơn PCA đơn thuần.</w:t>
      </w:r>
    </w:p>
    <w:p>
      <w:pPr>
        <w:spacing w:after="160" w:line="300"/>
      </w:pPr>
      <w:r>
        <w:rPr>
          <w:rFonts w:ascii="Calibri" w:cs="Calibri" w:eastAsia="Calibri" w:hAnsi="Calibri"/>
          <w:b w:val="false"/>
          <w:bCs w:val="false"/>
          <w:i w:val="false"/>
          <w:iCs w:val="false"/>
          <w:sz w:val="22"/>
          <w:szCs w:val="22"/>
        </w:rPr>
        <w:t xml:space="preserve">Tại sao phải PCA trước rồi mới LDA (kỹ thuật Fisherfaces): LDA cần tính ma trận hiệp phương sai trong lớp (within-class scatter matrix), ma trận này phải khả nghịch. Với 4096 chiều nhưng chỉ ~3597 mẫu train, ma trận bị suy biến (singular) — không giải được. PCA giảm xuống 200 chiều trước giúp bài toán khả thi.</w:t>
      </w:r>
    </w:p>
    <w:p>
      <w:pPr>
        <w:spacing w:after="160" w:line="300"/>
      </w:pPr>
      <w:r>
        <w:rPr>
          <w:rFonts w:ascii="Calibri" w:cs="Calibri" w:eastAsia="Calibri" w:hAnsi="Calibri"/>
          <w:b/>
          <w:bCs/>
          <w:i w:val="false"/>
          <w:iCs w:val="false"/>
          <w:sz w:val="22"/>
          <w:szCs w:val="22"/>
        </w:rPr>
        <w:t xml:space="preserve">Số chiều tối đa của LDA = số lớp − 1 = 88 − 1 = 87 — đây là giới hạn toán học (rank tối đa của ma trận between-class scatter), không phải lựa chọn tùy ý.</w:t>
      </w:r>
    </w:p>
    <w:p>
      <w:pPr>
        <w:pStyle w:val="Heading2"/>
        <w:spacing w:after="150" w:before="300"/>
      </w:pPr>
      <w:r>
        <w:rPr>
          <w:rFonts w:ascii="Calibri" w:cs="Calibri" w:eastAsia="Calibri" w:hAnsi="Calibri"/>
          <w:b/>
          <w:bCs/>
          <w:color w:val="2E74B5"/>
          <w:sz w:val="26"/>
          <w:szCs w:val="26"/>
        </w:rPr>
        <w:t xml:space="preserve">Bước 6 — Linear SVM (bộ phân loại)</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LinearSVC(C=1.0, dual="auto", max_iter=20_000, random_state=42)</w:t>
      </w:r>
    </w:p>
    <w:p>
      <w:pPr>
        <w:spacing w:after="160" w:line="300"/>
      </w:pPr>
      <w:r>
        <w:rPr>
          <w:rFonts w:ascii="Calibri" w:cs="Calibri" w:eastAsia="Calibri" w:hAnsi="Calibri"/>
          <w:b w:val="false"/>
          <w:bCs w:val="false"/>
          <w:i w:val="false"/>
          <w:iCs w:val="false"/>
          <w:sz w:val="22"/>
          <w:szCs w:val="22"/>
        </w:rPr>
        <w:t xml:space="preserve">Sau khi dữ liệu đã giảm xuống 200 (hoặc 87) chiều "cô đọng", SVM tìm siêu phẳng (hyperplane) phân tách các lớp sao cho margin (khoảng cách từ siêu phẳng đến điểm gần nhất mỗi lớp) là lớn nhất. C=1.0 là hệ số điều chỉnh đánh đổi giữa "margin rộng" và "phân loại đúng nhiều mẫu train nhất có thể" (regularization).</w:t>
      </w:r>
    </w:p>
    <w:p>
      <w:pPr>
        <w:pStyle w:val="Heading2"/>
        <w:spacing w:after="150" w:before="300"/>
      </w:pPr>
      <w:r>
        <w:rPr>
          <w:rFonts w:ascii="Calibri" w:cs="Calibri" w:eastAsia="Calibri" w:hAnsi="Calibri"/>
          <w:b/>
          <w:bCs/>
          <w:color w:val="2E74B5"/>
          <w:sz w:val="26"/>
          <w:szCs w:val="26"/>
        </w:rPr>
        <w:t xml:space="preserve">Bước 7 — Đánh giá</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classification_report(y_test, predictions, output_dict=True, zero_division=0)</w:t>
      </w:r>
    </w:p>
    <w:p>
      <w:pPr>
        <w:spacing w:after="160" w:line="300"/>
      </w:pPr>
      <w:r>
        <w:rPr>
          <w:rFonts w:ascii="Calibri" w:cs="Calibri" w:eastAsia="Calibri" w:hAnsi="Calibri"/>
          <w:b w:val="false"/>
          <w:bCs w:val="false"/>
          <w:i w:val="false"/>
          <w:iCs w:val="false"/>
          <w:sz w:val="22"/>
          <w:szCs w:val="22"/>
        </w:rPr>
        <w:t xml:space="preserve">Xuất ra Accuracy, Precision, Recall, F1-score (macro average — tính trung bình đều cho cả 88 lớp, không thiên vị lớp nhiều mẫu hơn) và Confusion Matrix 88×88 để xem lớp nào hay bị nhầm với lớp nào.</w:t>
      </w:r>
    </w:p>
    <w:p>
      <w:pPr>
        <w:pStyle w:val="Heading1"/>
        <w:spacing w:after="200" w:before="400"/>
      </w:pPr>
      <w:r>
        <w:rPr>
          <w:rFonts w:ascii="Calibri" w:cs="Calibri" w:eastAsia="Calibri" w:hAnsi="Calibri"/>
          <w:b/>
          <w:bCs/>
          <w:color w:val="1F4E79"/>
          <w:sz w:val="30"/>
          <w:szCs w:val="30"/>
        </w:rPr>
        <w:t xml:space="preserve">4. Đoạn văn mẫu cho báo cáo</w:t>
      </w:r>
    </w:p>
    <w:p>
      <w:pPr>
        <w:pBdr>
          <w:left w:val="single" w:color="2E74B5" w:sz="24"/>
        </w:pBdr>
        <w:shd w:fill="EAF1FB" w:val="clear"/>
        <w:spacing w:after="200" w:before="100" w:line="320"/>
        <w:ind w:left="200"/>
      </w:pPr>
      <w:r>
        <w:rPr>
          <w:rFonts w:ascii="Calibri" w:cs="Calibri" w:eastAsia="Calibri" w:hAnsi="Calibri"/>
          <w:i/>
          <w:iCs/>
          <w:sz w:val="22"/>
          <w:szCs w:val="22"/>
        </w:rPr>
        <w:t xml:space="preserve">Để xây dựng baseline so sánh với các mô hình học sâu, nhóm áp dụng phương pháp cổ điển gồm hai giai đoạn: trích xuất đặc trưng bằng giảm chiều tuyến tính (PCA hoặc PCA kết hợp LDA) và phân loại bằng SVM tuyến tính. Ảnh đầu vào được chuyển sang thang xám và chuẩn hóa kích thước 64×64 nhằm đồng nhất định dạng đầu vào. Đặc trưng pixel thô sau đó được chuẩn hóa (StandardScaler) và giảm chiều từ 4096 xuống 200 chiều bằng PCA nhằm loại bỏ nhiễu và giảm chi phí tính toán. Trong phương án Fisherfaces, LDA được áp dụng tiếp sau PCA để tối ưu hóa khả năng phân tách giữa 88 lớp hạt giống, tận dụng thông tin nhãn mà PCA không sử dụng. Cuối cùng, SVM tuyến tính được huấn luyện trên không gian đặc trưng đã giảm chiều để thực hiện phân loại.</w:t>
      </w:r>
    </w:p>
    <w:p>
      <w:pPr>
        <w:pStyle w:val="Heading1"/>
        <w:spacing w:after="200" w:before="400"/>
      </w:pPr>
      <w:r>
        <w:rPr>
          <w:rFonts w:ascii="Calibri" w:cs="Calibri" w:eastAsia="Calibri" w:hAnsi="Calibri"/>
          <w:b/>
          <w:bCs/>
          <w:color w:val="1F4E79"/>
          <w:sz w:val="30"/>
          <w:szCs w:val="30"/>
        </w:rPr>
        <w:t xml:space="preserve">5. Bảng từ vựng</w:t>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520"/>
      </w:tblGrid>
      <w:tr>
        <w:trPr>
          <w:tblHeader/>
        </w:trPr>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Từ</w:t>
            </w:r>
          </w:p>
        </w:tc>
        <w:tc>
          <w:tcPr>
            <w:tcW w:type="dxa" w:w="2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Phiên âm</w:t>
            </w:r>
          </w:p>
        </w:tc>
        <w:tc>
          <w:tcPr>
            <w:tcW w:type="dxa" w:w="452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Nghĩa</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Dimensionality reduction</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/dɪˌmenʃəˈnæləti rɪˈdʌkʃən/</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Giảm chiều dữ liệu</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Principal component</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/ˈprɪnsəpəl kəmˈpəʊnənt/</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Thành phần chính</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Variance</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/ˈveəriəns/</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Phương sai</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Whiten</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/ˈwaɪtn/</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"Trắng hóa" - chuẩn hóa phương sai các chiều về 1</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Discriminant</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/dɪˈskrɪmɪnənt/</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Phân biệt, phân tách</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Within-class scatter</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/wɪðˈɪn klɑːs ˈskætə/</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Độ phân tán trong cùng lớp</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Between-class scatter</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/bɪˈtwiːn klɑːs ˈskætə/</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Độ phân tán giữa các lớp</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Singular matrix</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/ˈsɪŋɡjʊlə ˈmeɪtrɪks/</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Ma trận suy biến (không khả nghịch)</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Hyperplane</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/ˈhaɪpəpleɪn/</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Siêu phẳng</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Data leakage</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/ˈdeɪtə ˈliːkɪdʒ/</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Rò rỉ dữ liệu (train "nhìn thấy" test)</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Stratify</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/ˈstrætɪfaɪ/</w:t>
            </w:r>
          </w:p>
        </w:tc>
        <w:tc>
          <w:tcPr>
            <w:tcW w:type="dxa" w:w="4520"/>
            <w:tcMar>
              <w:top w:type="dxa" w:w="80"/>
              <w:left w:type="dxa" w:w="120"/>
              <w:bottom w:type="dxa" w:w="80"/>
              <w:right w:type="dxa" w:w="120"/>
            </w:tcMar>
          </w:tcPr>
          <w:p>
            <w:r>
              <w:rPr>
                <w:rFonts w:ascii="Calibri" w:cs="Calibri" w:eastAsia="Calibri" w:hAnsi="Calibri"/>
                <w:b w:val="false"/>
                <w:bCs w:val="false"/>
                <w:color w:val="000000"/>
                <w:sz w:val="20"/>
                <w:szCs w:val="20"/>
              </w:rPr>
              <w:t xml:space="preserve">Phân tầng (giữ tỷ lệ lớp khi chia dữ liệu)</w:t>
            </w:r>
          </w:p>
        </w:tc>
      </w:tr>
    </w:tbl>
    <w:p>
      <w:pPr>
        <w:pStyle w:val="Heading1"/>
        <w:spacing w:after="200" w:before="400"/>
      </w:pPr>
      <w:r>
        <w:rPr>
          <w:rFonts w:ascii="Calibri" w:cs="Calibri" w:eastAsia="Calibri" w:hAnsi="Calibri"/>
          <w:b/>
          <w:bCs/>
          <w:color w:val="1F4E79"/>
          <w:sz w:val="30"/>
          <w:szCs w:val="30"/>
        </w:rPr>
        <w:t xml:space="preserve">6. Tóm tắt / Kết luận</w:t>
      </w:r>
    </w:p>
    <w:p>
      <w:pPr>
        <w:pStyle w:val="ListParagraph"/>
        <w:numPr>
          <w:ilvl w:val="0"/>
          <w:numId w:val="2"/>
        </w:numPr>
        <w:spacing w:after="100" w:line="300"/>
      </w:pPr>
      <w:r>
        <w:rPr>
          <w:rFonts w:ascii="Calibri" w:cs="Calibri" w:eastAsia="Calibri" w:hAnsi="Calibri"/>
          <w:sz w:val="22"/>
          <w:szCs w:val="22"/>
        </w:rPr>
        <w:t xml:space="preserve">PCA giảm chiều dựa trên phương sai (unsupervised) → tạo Eigen-seeds</w:t>
      </w:r>
    </w:p>
    <w:p>
      <w:pPr>
        <w:pStyle w:val="ListParagraph"/>
        <w:numPr>
          <w:ilvl w:val="0"/>
          <w:numId w:val="2"/>
        </w:numPr>
        <w:spacing w:after="100" w:line="300"/>
      </w:pPr>
      <w:r>
        <w:rPr>
          <w:rFonts w:ascii="Calibri" w:cs="Calibri" w:eastAsia="Calibri" w:hAnsi="Calibri"/>
          <w:sz w:val="22"/>
          <w:szCs w:val="22"/>
        </w:rPr>
        <w:t xml:space="preserve">LDA giảm chiều dựa trên khả năng phân tách lớp (supervised), luôn cần PCA đứng trước → tạo Fisherfaces</w:t>
      </w:r>
    </w:p>
    <w:p>
      <w:pPr>
        <w:pStyle w:val="ListParagraph"/>
        <w:numPr>
          <w:ilvl w:val="0"/>
          <w:numId w:val="2"/>
        </w:numPr>
        <w:spacing w:after="100" w:line="300"/>
      </w:pPr>
      <w:r>
        <w:rPr>
          <w:rFonts w:ascii="Calibri" w:cs="Calibri" w:eastAsia="Calibri" w:hAnsi="Calibri"/>
          <w:sz w:val="22"/>
          <w:szCs w:val="22"/>
        </w:rPr>
        <w:t xml:space="preserve">Linear SVM đóng vai trò bộ phân loại cuối cùng trên không gian đặc trưng đã giảm chiều</w:t>
      </w:r>
    </w:p>
    <w:p>
      <w:pPr>
        <w:pStyle w:val="ListParagraph"/>
        <w:numPr>
          <w:ilvl w:val="0"/>
          <w:numId w:val="2"/>
        </w:numPr>
        <w:spacing w:after="100" w:line="300"/>
      </w:pPr>
      <w:r>
        <w:rPr>
          <w:rFonts w:ascii="Calibri" w:cs="Calibri" w:eastAsia="Calibri" w:hAnsi="Calibri"/>
          <w:sz w:val="22"/>
          <w:szCs w:val="22"/>
        </w:rPr>
        <w:t xml:space="preserve">Đây là baseline cổ điển để đối chiếu với các mô hình deep learning (ResNet18, DenseNet121, ViT-B/16) trong cùng dự án seed-classification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2026-09-06T16:09:35.059Z</dcterms:created>
  <dcterms:modified xsi:type="dcterms:W3CDTF">2026-09-06T16:09:35.074Z</dcterms:modified>
</cp:coreProperties>
</file>

<file path=docProps/custom.xml><?xml version="1.0" encoding="utf-8"?>
<Properties xmlns="http://schemas.openxmlformats.org/officeDocument/2006/custom-properties" xmlns:vt="http://schemas.openxmlformats.org/officeDocument/2006/docPropsVTypes"/>
</file>