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472" w:rsidRDefault="00D52F76">
      <w:r w:rsidRPr="00D52F76">
        <w:rPr>
          <w:sz w:val="28"/>
          <w:szCs w:val="28"/>
        </w:rPr>
        <w:t>Chào anh Hưng! Để kiểm tra card RTX PRO 5000 Blackwell 48GB sau khi lắp vào máy, anh có thể chạy các lệnh sau theo thứ tự</w:t>
      </w:r>
      <w:r>
        <w:t>:</w:t>
      </w:r>
    </w:p>
    <w:p w:rsidR="00D52F76" w:rsidRDefault="00D52F76"/>
    <w:p w:rsidR="00D52F76" w:rsidRPr="00D52F76" w:rsidRDefault="00D52F76" w:rsidP="00D52F76">
      <w:pPr>
        <w:rPr>
          <w:b/>
          <w:sz w:val="32"/>
          <w:szCs w:val="32"/>
        </w:rPr>
      </w:pPr>
      <w:r w:rsidRPr="00D52F76">
        <w:rPr>
          <w:b/>
          <w:sz w:val="32"/>
          <w:szCs w:val="32"/>
        </w:rPr>
        <w:t>1. Kiểm tra phần cứng đã được hệ thống nhận diện chưa</w:t>
      </w:r>
    </w:p>
    <w:p w:rsidR="00D52F76" w:rsidRPr="00D52F76" w:rsidRDefault="00D52F76" w:rsidP="00D52F76">
      <w:pPr>
        <w:rPr>
          <w:color w:val="70AD47" w:themeColor="accent6"/>
          <w:sz w:val="28"/>
          <w:szCs w:val="28"/>
        </w:rPr>
      </w:pPr>
      <w:r w:rsidRPr="00D52F76">
        <w:rPr>
          <w:color w:val="70AD47" w:themeColor="accent6"/>
          <w:sz w:val="28"/>
          <w:szCs w:val="28"/>
        </w:rPr>
        <w:t>lspci | grep -i nvidia</w:t>
      </w:r>
    </w:p>
    <w:p w:rsidR="00D52F76" w:rsidRDefault="00D52F76">
      <w:pPr>
        <w:rPr>
          <w:color w:val="70AD47" w:themeColor="accent6"/>
          <w:sz w:val="28"/>
          <w:szCs w:val="28"/>
        </w:rPr>
      </w:pPr>
      <w:r w:rsidRPr="00D52F76">
        <w:rPr>
          <w:noProof/>
          <w:color w:val="70AD47" w:themeColor="accent6"/>
          <w:sz w:val="28"/>
          <w:szCs w:val="28"/>
        </w:rPr>
        <w:drawing>
          <wp:inline distT="0" distB="0" distL="0" distR="0" wp14:anchorId="2AC90369" wp14:editId="51FC3CDB">
            <wp:extent cx="5943600" cy="1023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F76" w:rsidRDefault="00D52F76" w:rsidP="00D52F76">
      <w:pPr>
        <w:jc w:val="both"/>
      </w:pPr>
      <w:r w:rsidRPr="00D52F76">
        <w:rPr>
          <w:highlight w:val="yellow"/>
        </w:rPr>
        <w:t xml:space="preserve">Tóm gọn: lệnh </w:t>
      </w:r>
      <w:r w:rsidRPr="00D52F76">
        <w:rPr>
          <w:rStyle w:val="HTMLCode"/>
          <w:rFonts w:eastAsiaTheme="minorHAnsi"/>
          <w:highlight w:val="yellow"/>
        </w:rPr>
        <w:t>lspci | grep -i nvidia</w:t>
      </w:r>
      <w:r w:rsidRPr="00D52F76">
        <w:rPr>
          <w:highlight w:val="yellow"/>
        </w:rPr>
        <w:t xml:space="preserve"> chỉ đơn giản là lọc trong toàn bộ danh sách thiết bị PCI ra những dòng có chữ "nvidia" (không phân biệt hoa thường nhờ </w:t>
      </w:r>
      <w:r w:rsidRPr="00D52F76">
        <w:rPr>
          <w:rStyle w:val="HTMLCode"/>
          <w:rFonts w:eastAsiaTheme="minorHAnsi"/>
          <w:highlight w:val="yellow"/>
        </w:rPr>
        <w:t>-i</w:t>
      </w:r>
      <w:r w:rsidRPr="00D52F76">
        <w:rPr>
          <w:highlight w:val="yellow"/>
        </w:rPr>
        <w:t>), để xác nhận nhanh hệ thống có nhận GPU NVIDIA hay không — và ở đây xác nhận có 1 GPU (kèm theo chip audio đi cùng).</w:t>
      </w:r>
    </w:p>
    <w:p w:rsidR="00D52F76" w:rsidRDefault="00D52F76" w:rsidP="00D52F76">
      <w:pPr>
        <w:jc w:val="both"/>
      </w:pPr>
    </w:p>
    <w:p w:rsidR="00D52F76" w:rsidRDefault="00D52F76" w:rsidP="00D52F76">
      <w:pPr>
        <w:jc w:val="both"/>
      </w:pPr>
    </w:p>
    <w:p w:rsidR="00D52F76" w:rsidRPr="00D52F76" w:rsidRDefault="00D52F76" w:rsidP="00D52F76">
      <w:pPr>
        <w:rPr>
          <w:b/>
          <w:sz w:val="32"/>
          <w:szCs w:val="32"/>
        </w:rPr>
      </w:pPr>
      <w:r w:rsidRPr="00D52F76">
        <w:rPr>
          <w:b/>
          <w:sz w:val="32"/>
          <w:szCs w:val="32"/>
        </w:rPr>
        <w:t>2. Kiểm tra driver NVIDIA đã cài và hoạt động chưa</w:t>
      </w:r>
    </w:p>
    <w:p w:rsidR="00D52F76" w:rsidRDefault="00D52F76" w:rsidP="00D52F76">
      <w:pPr>
        <w:jc w:val="both"/>
        <w:rPr>
          <w:color w:val="70AD47" w:themeColor="accent6"/>
          <w:sz w:val="28"/>
          <w:szCs w:val="28"/>
        </w:rPr>
      </w:pPr>
      <w:r w:rsidRPr="00D52F76">
        <w:rPr>
          <w:color w:val="70AD47" w:themeColor="accent6"/>
          <w:sz w:val="28"/>
          <w:szCs w:val="28"/>
        </w:rPr>
        <w:t>nvidia-smi</w:t>
      </w:r>
    </w:p>
    <w:p w:rsidR="00D52F76" w:rsidRDefault="00D52F76" w:rsidP="00D52F76">
      <w:pPr>
        <w:jc w:val="both"/>
        <w:rPr>
          <w:color w:val="70AD47" w:themeColor="accent6"/>
          <w:sz w:val="28"/>
          <w:szCs w:val="28"/>
        </w:rPr>
      </w:pPr>
      <w:r w:rsidRPr="00D52F76">
        <w:rPr>
          <w:noProof/>
          <w:color w:val="70AD47" w:themeColor="accent6"/>
          <w:sz w:val="28"/>
          <w:szCs w:val="28"/>
        </w:rPr>
        <w:drawing>
          <wp:inline distT="0" distB="0" distL="0" distR="0" wp14:anchorId="33CF9A4A" wp14:editId="6FFABC76">
            <wp:extent cx="5943600" cy="3054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E80" w:rsidRDefault="00D60E80" w:rsidP="00D60E80">
      <w:pPr>
        <w:jc w:val="both"/>
        <w:rPr>
          <w:sz w:val="32"/>
          <w:szCs w:val="32"/>
        </w:rPr>
      </w:pPr>
      <w:r w:rsidRPr="00D60E80">
        <w:rPr>
          <w:b/>
          <w:sz w:val="28"/>
          <w:szCs w:val="28"/>
        </w:rPr>
        <w:t>3. Kiểm tra CUDA toolkit</w:t>
      </w:r>
      <w:r>
        <w:t xml:space="preserve"> </w:t>
      </w:r>
      <w:r w:rsidRPr="00D60E80">
        <w:rPr>
          <w:sz w:val="32"/>
          <w:szCs w:val="32"/>
        </w:rPr>
        <w:t>(bộ công cụ biên dịch của NVIDIA)</w:t>
      </w:r>
    </w:p>
    <w:p w:rsidR="00D60E80" w:rsidRPr="00D60E80" w:rsidRDefault="00D60E80" w:rsidP="00D60E80">
      <w:pPr>
        <w:jc w:val="both"/>
        <w:rPr>
          <w:b/>
          <w:sz w:val="28"/>
          <w:szCs w:val="28"/>
        </w:rPr>
      </w:pPr>
      <w:r w:rsidRPr="00D60E80">
        <w:rPr>
          <w:color w:val="0051C2"/>
          <w:sz w:val="28"/>
          <w:szCs w:val="28"/>
        </w:rPr>
        <w:lastRenderedPageBreak/>
        <w:t>nvcc</w:t>
      </w:r>
      <w:r w:rsidRPr="00D60E80">
        <w:rPr>
          <w:sz w:val="28"/>
          <w:szCs w:val="28"/>
        </w:rPr>
        <w:t xml:space="preserve"> </w:t>
      </w:r>
      <w:r w:rsidRPr="00D60E80">
        <w:rPr>
          <w:color w:val="008000"/>
          <w:sz w:val="28"/>
          <w:szCs w:val="28"/>
        </w:rPr>
        <w:t>--version</w:t>
      </w:r>
    </w:p>
    <w:p w:rsidR="00D52F76" w:rsidRDefault="00D60E80" w:rsidP="00D52F76">
      <w:pPr>
        <w:jc w:val="both"/>
        <w:rPr>
          <w:color w:val="70AD47" w:themeColor="accent6"/>
          <w:sz w:val="28"/>
          <w:szCs w:val="28"/>
        </w:rPr>
      </w:pPr>
      <w:r w:rsidRPr="00D60E80">
        <w:rPr>
          <w:noProof/>
          <w:color w:val="70AD47" w:themeColor="accent6"/>
          <w:sz w:val="28"/>
          <w:szCs w:val="28"/>
        </w:rPr>
        <w:drawing>
          <wp:inline distT="0" distB="0" distL="0" distR="0" wp14:anchorId="34A81F79" wp14:editId="4F37D30D">
            <wp:extent cx="3696216" cy="126700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F76" w:rsidRDefault="00D52F76" w:rsidP="00D52F76">
      <w:pPr>
        <w:jc w:val="both"/>
        <w:rPr>
          <w:color w:val="70AD47" w:themeColor="accent6"/>
          <w:sz w:val="28"/>
          <w:szCs w:val="28"/>
        </w:rPr>
      </w:pPr>
      <w:r w:rsidRPr="00D52F76">
        <w:rPr>
          <w:noProof/>
          <w:color w:val="70AD47" w:themeColor="accent6"/>
          <w:sz w:val="28"/>
          <w:szCs w:val="28"/>
        </w:rPr>
        <w:drawing>
          <wp:inline distT="0" distB="0" distL="0" distR="0" wp14:anchorId="6DBFA9D8" wp14:editId="7D1A7A6B">
            <wp:extent cx="5943600" cy="25101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B3" w:rsidRDefault="00BE05B3" w:rsidP="00D52F76">
      <w:pPr>
        <w:jc w:val="both"/>
        <w:rPr>
          <w:color w:val="70AD47" w:themeColor="accent6"/>
          <w:sz w:val="28"/>
          <w:szCs w:val="28"/>
        </w:rPr>
      </w:pPr>
    </w:p>
    <w:p w:rsidR="00BE05B3" w:rsidRPr="00BE05B3" w:rsidRDefault="00BE05B3" w:rsidP="00BE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 xml:space="preserve">48GB VRAM là mức khá cao, thuộc nhóm </w:t>
      </w:r>
      <w:r w:rsidRPr="00BE05B3">
        <w:rPr>
          <w:rFonts w:ascii="Times New Roman" w:eastAsia="Times New Roman" w:hAnsi="Times New Roman" w:cs="Times New Roman"/>
          <w:b/>
          <w:bCs/>
          <w:sz w:val="24"/>
          <w:szCs w:val="24"/>
        </w:rPr>
        <w:t>workstation/GPU chuyên dụng cho AI</w:t>
      </w:r>
      <w:r w:rsidRPr="00BE05B3">
        <w:rPr>
          <w:rFonts w:ascii="Times New Roman" w:eastAsia="Times New Roman" w:hAnsi="Times New Roman" w:cs="Times New Roman"/>
          <w:sz w:val="24"/>
          <w:szCs w:val="24"/>
        </w:rPr>
        <w:t>, không phải GPU phổ thông. Để dễ hình dung, mình xếp theo các mức phổ biến:</w:t>
      </w:r>
    </w:p>
    <w:p w:rsidR="00BE05B3" w:rsidRPr="00BE05B3" w:rsidRDefault="00BE05B3" w:rsidP="00BE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5B3">
        <w:rPr>
          <w:rFonts w:ascii="Times New Roman" w:eastAsia="Times New Roman" w:hAnsi="Times New Roman" w:cs="Times New Roman"/>
          <w:b/>
          <w:bCs/>
          <w:sz w:val="27"/>
          <w:szCs w:val="27"/>
        </w:rPr>
        <w:t>Bảng so sánh mức VRAM cho công việc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224"/>
        <w:gridCol w:w="6021"/>
      </w:tblGrid>
      <w:tr w:rsidR="00BE05B3" w:rsidRPr="00BE05B3" w:rsidTr="00BE0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 VRAM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GPU tiêu biểu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 hợp với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4–8GB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RTX 3050, RTX 4060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Học cơ bản, chạy model nhỏ, không đủ train deep learning nghiêm túc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12–16GB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RTX 4070, RTX 4080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Fine-tune model nhỏ-vừa, train CNN/ML cơ bản, chạy inference LLM nhỏ (7B, quantized)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24GB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RTX 4090, RTX 3090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Phổ biến nhất cho dân nghiên cứu/sinh viên cao học làm Deep Learning nghiêm túc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48GB</w:t>
            </w: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05B3">
              <w:rPr>
                <w:rFonts w:ascii="Segoe UI Symbol" w:eastAsia="Times New Roman" w:hAnsi="Segoe UI Symbol" w:cs="Segoe UI Symbol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RTX PRO 5000, RTX A6000, L40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Cao</w:t>
            </w: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dùng để train model vừa-lớn, load LLM 30-70B (quantized), làm nghiên cứu/production nhẹ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80GB+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A100, H100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Cấp doanh nghiệp/trung tâm nghiên cứu lớn, train model rất lớn, không dùng cho cá nhân</w:t>
            </w:r>
          </w:p>
        </w:tc>
      </w:tr>
    </w:tbl>
    <w:p w:rsidR="00BE05B3" w:rsidRPr="00BE05B3" w:rsidRDefault="00BE05B3" w:rsidP="00BE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5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Vậy 48GB (máy bạn đang dùng) xếp ở đâu?</w:t>
      </w:r>
    </w:p>
    <w:p w:rsidR="00BE05B3" w:rsidRPr="00BE05B3" w:rsidRDefault="00BE05B3" w:rsidP="00BE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BE05B3">
        <w:rPr>
          <w:rFonts w:ascii="Times New Roman" w:eastAsia="Times New Roman" w:hAnsi="Times New Roman" w:cs="Times New Roman"/>
          <w:b/>
          <w:bCs/>
          <w:sz w:val="24"/>
          <w:szCs w:val="24"/>
        </w:rPr>
        <w:t>Cao hơn hẳn mức phổ thông</w:t>
      </w:r>
      <w:r w:rsidRPr="00BE05B3">
        <w:rPr>
          <w:rFonts w:ascii="Times New Roman" w:eastAsia="Times New Roman" w:hAnsi="Times New Roman" w:cs="Times New Roman"/>
          <w:sz w:val="24"/>
          <w:szCs w:val="24"/>
        </w:rPr>
        <w:t xml:space="preserve"> (RTX 4090 24GB là GPU "khủng" nhất cho người dùng cá nhân/gaming), và </w:t>
      </w:r>
      <w:r w:rsidRPr="00BE05B3">
        <w:rPr>
          <w:rFonts w:ascii="Times New Roman" w:eastAsia="Times New Roman" w:hAnsi="Times New Roman" w:cs="Times New Roman"/>
          <w:b/>
          <w:bCs/>
          <w:sz w:val="24"/>
          <w:szCs w:val="24"/>
        </w:rPr>
        <w:t>thuộc nhóm workstation chuyên nghiệp</w:t>
      </w:r>
      <w:r w:rsidRPr="00BE05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05B3" w:rsidRPr="00BE05B3" w:rsidRDefault="00BE05B3" w:rsidP="00BE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>Với 48GB VRAM, bạn có thể:</w:t>
      </w:r>
    </w:p>
    <w:p w:rsidR="00BE05B3" w:rsidRPr="00BE05B3" w:rsidRDefault="00BE05B3" w:rsidP="00BE0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>Train các mô hình ML/DL kích thước vừa-lớn (không chỉ SVM, mà cả CNN, Transformer nhỏ-vừa) mà không lo out-of-memory</w:t>
      </w:r>
    </w:p>
    <w:p w:rsidR="00BE05B3" w:rsidRPr="00BE05B3" w:rsidRDefault="00BE05B3" w:rsidP="00BE0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>Load và fine-tune các LLM tầm 13B-30B tham số (dùng quantization như 4-bit/8-bit thậm chí có thể load tới 65-70B)</w:t>
      </w:r>
    </w:p>
    <w:p w:rsidR="00BE05B3" w:rsidRPr="00BE05B3" w:rsidRDefault="00BE05B3" w:rsidP="00BE0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>Chạy nhiều thí nghiệm/batch size lớn hơn nhiều so với GPU phổ thông</w:t>
      </w:r>
    </w:p>
    <w:p w:rsidR="00BE05B3" w:rsidRPr="00BE05B3" w:rsidRDefault="00BE05B3" w:rsidP="00BE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 xml:space="preserve">→ Tóm lại: </w:t>
      </w:r>
      <w:r w:rsidRPr="00BE05B3">
        <w:rPr>
          <w:rFonts w:ascii="Times New Roman" w:eastAsia="Times New Roman" w:hAnsi="Times New Roman" w:cs="Times New Roman"/>
          <w:b/>
          <w:bCs/>
          <w:sz w:val="24"/>
          <w:szCs w:val="24"/>
        </w:rPr>
        <w:t>48GB là mức "cao"</w:t>
      </w:r>
      <w:r w:rsidRPr="00BE05B3">
        <w:rPr>
          <w:rFonts w:ascii="Times New Roman" w:eastAsia="Times New Roman" w:hAnsi="Times New Roman" w:cs="Times New Roman"/>
          <w:sz w:val="24"/>
          <w:szCs w:val="24"/>
        </w:rPr>
        <w:t>, đủ dùng cho hầu hết các bài toán nghiên cứu ML/AI ở cấp đại học, thậm chí nhiều tác vụ production nhỏ-vừa, chỉ thua các GPU cấp datacenter (A100/H100) dùng cho training model siêu lớn ở quy mô công ty lớn.</w:t>
      </w:r>
    </w:p>
    <w:p w:rsidR="00BE05B3" w:rsidRPr="00BE05B3" w:rsidRDefault="00BE05B3" w:rsidP="00BE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>Bạn đang cân nhắc cấu hình máy để phục vụ việc học ML hay đã có sẵn máy này rồi?</w:t>
      </w:r>
    </w:p>
    <w:p w:rsidR="00BE05B3" w:rsidRPr="00BE05B3" w:rsidRDefault="00BE05B3" w:rsidP="00BE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5B3">
        <w:rPr>
          <w:rFonts w:ascii="Times New Roman" w:eastAsia="Times New Roman" w:hAnsi="Times New Roman" w:cs="Times New Roman"/>
          <w:b/>
          <w:bCs/>
          <w:sz w:val="27"/>
          <w:szCs w:val="27"/>
        </w:rPr>
        <w:t>Công thức ước lượng cơ bản (cho Inference)</w:t>
      </w:r>
    </w:p>
    <w:p w:rsidR="00BE05B3" w:rsidRPr="00BE05B3" w:rsidRDefault="00BE05B3" w:rsidP="00BE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 xml:space="preserve">VRAM≈Soˆˊ tham soˆˊ×Soˆˊ byte/tham soˆˊ\text{VRAM} \approx \text{Số tham số} \times \text{Số byte/tham số}VRAM≈Soˆˊ tham soˆˊ×Soˆˊ byte/tham soˆˊ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400"/>
        <w:gridCol w:w="2849"/>
      </w:tblGrid>
      <w:tr w:rsidR="00BE05B3" w:rsidRPr="00BE05B3" w:rsidTr="00BE0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 dạng (precision)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Byte/tham số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VRAM cho 16.5 tỷ tham số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FP32 (full precision)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4 byte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≈ </w:t>
            </w: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66 GB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FP16 / BF16 (half precision)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2 byte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≈ </w:t>
            </w: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 GB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INT8 (quantized)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≈ </w:t>
            </w: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16.5 GB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INT4 (quantized mạnh)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0.5 byte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≈ </w:t>
            </w: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8–9 GB</w:t>
            </w:r>
          </w:p>
        </w:tc>
      </w:tr>
    </w:tbl>
    <w:p w:rsidR="00BE05B3" w:rsidRPr="00BE05B3" w:rsidRDefault="00BE05B3" w:rsidP="00BE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 xml:space="preserve">→ Đây mới là VRAM để </w:t>
      </w:r>
      <w:r w:rsidRPr="00BE05B3">
        <w:rPr>
          <w:rFonts w:ascii="Times New Roman" w:eastAsia="Times New Roman" w:hAnsi="Times New Roman" w:cs="Times New Roman"/>
          <w:b/>
          <w:bCs/>
          <w:sz w:val="24"/>
          <w:szCs w:val="24"/>
        </w:rPr>
        <w:t>load model</w:t>
      </w:r>
      <w:r w:rsidRPr="00BE05B3">
        <w:rPr>
          <w:rFonts w:ascii="Times New Roman" w:eastAsia="Times New Roman" w:hAnsi="Times New Roman" w:cs="Times New Roman"/>
          <w:sz w:val="24"/>
          <w:szCs w:val="24"/>
        </w:rPr>
        <w:t xml:space="preserve"> — cần cộng thêm ~10-20% cho:</w:t>
      </w:r>
    </w:p>
    <w:p w:rsidR="00BE05B3" w:rsidRPr="00BE05B3" w:rsidRDefault="00BE05B3" w:rsidP="00BE0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b/>
          <w:bCs/>
          <w:sz w:val="24"/>
          <w:szCs w:val="24"/>
        </w:rPr>
        <w:t>KV cache</w:t>
      </w:r>
      <w:r w:rsidRPr="00BE05B3">
        <w:rPr>
          <w:rFonts w:ascii="Times New Roman" w:eastAsia="Times New Roman" w:hAnsi="Times New Roman" w:cs="Times New Roman"/>
          <w:sz w:val="24"/>
          <w:szCs w:val="24"/>
        </w:rPr>
        <w:t xml:space="preserve"> (bộ nhớ đệm khi sinh văn bản dài)</w:t>
      </w:r>
    </w:p>
    <w:p w:rsidR="00BE05B3" w:rsidRPr="00BE05B3" w:rsidRDefault="00BE05B3" w:rsidP="00BE0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</w:t>
      </w:r>
      <w:r w:rsidRPr="00BE05B3">
        <w:rPr>
          <w:rFonts w:ascii="Times New Roman" w:eastAsia="Times New Roman" w:hAnsi="Times New Roman" w:cs="Times New Roman"/>
          <w:sz w:val="24"/>
          <w:szCs w:val="24"/>
        </w:rPr>
        <w:t xml:space="preserve"> (giá trị trung gian trong quá trình tính toán)</w:t>
      </w:r>
    </w:p>
    <w:p w:rsidR="00BE05B3" w:rsidRPr="00BE05B3" w:rsidRDefault="00BE05B3" w:rsidP="00BE05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05B3">
        <w:rPr>
          <w:rFonts w:ascii="Times New Roman" w:eastAsia="Times New Roman" w:hAnsi="Times New Roman" w:cs="Times New Roman"/>
          <w:sz w:val="24"/>
          <w:szCs w:val="24"/>
        </w:rPr>
        <w:t>Context length càng dài → cần thêm càng nhiều</w:t>
      </w:r>
    </w:p>
    <w:p w:rsidR="00BE05B3" w:rsidRPr="00BE05B3" w:rsidRDefault="00BE05B3" w:rsidP="00BE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05B3">
        <w:rPr>
          <w:rFonts w:ascii="Times New Roman" w:eastAsia="Times New Roman" w:hAnsi="Times New Roman" w:cs="Times New Roman"/>
          <w:b/>
          <w:bCs/>
          <w:sz w:val="27"/>
          <w:szCs w:val="27"/>
        </w:rPr>
        <w:t>Vậy với GPU 48GB VRAM (máy bạn đang có), chạy được gì?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6271"/>
      </w:tblGrid>
      <w:tr w:rsidR="00BE05B3" w:rsidRPr="00BE05B3" w:rsidTr="00BE0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 load được model 16-17B không?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FP32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 xml:space="preserve"> </w:t>
            </w: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Không (cần ~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66GB, vượt quá 48GB)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FP16/BF16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Được, dùng khoảng 33GB, còn dư ~15GB cho context/batch</w:t>
            </w:r>
          </w:p>
        </w:tc>
      </w:tr>
      <w:tr w:rsidR="00BE05B3" w:rsidRPr="00BE05B3" w:rsidTr="00BE05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INT8</w:t>
            </w:r>
          </w:p>
        </w:tc>
        <w:tc>
          <w:tcPr>
            <w:tcW w:w="0" w:type="auto"/>
            <w:vAlign w:val="center"/>
            <w:hideMark/>
          </w:tcPr>
          <w:p w:rsidR="00BE05B3" w:rsidRPr="00BE05B3" w:rsidRDefault="00BE05B3" w:rsidP="00BE0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05B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05B3">
              <w:rPr>
                <w:rFonts w:ascii="Times New Roman" w:eastAsia="Times New Roman" w:hAnsi="Times New Roman" w:cs="Times New Roman"/>
                <w:sz w:val="24"/>
                <w:szCs w:val="24"/>
              </w:rPr>
              <w:t>Rất thoải mái (~16.5GB)</w:t>
            </w:r>
          </w:p>
        </w:tc>
      </w:tr>
    </w:tbl>
    <w:p w:rsidR="00BE05B3" w:rsidRPr="00D52F76" w:rsidRDefault="00BE05B3" w:rsidP="00D52F76">
      <w:pPr>
        <w:jc w:val="both"/>
        <w:rPr>
          <w:color w:val="70AD47" w:themeColor="accent6"/>
          <w:sz w:val="28"/>
          <w:szCs w:val="28"/>
        </w:rPr>
      </w:pPr>
      <w:bookmarkStart w:id="0" w:name="_GoBack"/>
      <w:bookmarkEnd w:id="0"/>
    </w:p>
    <w:sectPr w:rsidR="00BE05B3" w:rsidRPr="00D52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3BCA"/>
    <w:multiLevelType w:val="hybridMultilevel"/>
    <w:tmpl w:val="E96E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00F1C"/>
    <w:multiLevelType w:val="hybridMultilevel"/>
    <w:tmpl w:val="C4244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81125"/>
    <w:multiLevelType w:val="hybridMultilevel"/>
    <w:tmpl w:val="72AC9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3D56D4"/>
    <w:multiLevelType w:val="multilevel"/>
    <w:tmpl w:val="B53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6E52"/>
    <w:multiLevelType w:val="multilevel"/>
    <w:tmpl w:val="4298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0FD"/>
    <w:rsid w:val="00950919"/>
    <w:rsid w:val="00A41472"/>
    <w:rsid w:val="00BE05B3"/>
    <w:rsid w:val="00C360FD"/>
    <w:rsid w:val="00D52F76"/>
    <w:rsid w:val="00D6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2235"/>
  <w15:chartTrackingRefBased/>
  <w15:docId w15:val="{6C88E5E7-A9B4-41D8-A926-D213EACA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05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52F7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52F7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60E8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E05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0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6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2026-08-26T02:07:00Z</dcterms:created>
  <dcterms:modified xsi:type="dcterms:W3CDTF">2026-09-07T01:46:00Z</dcterms:modified>
</cp:coreProperties>
</file>