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6"/>
          <w:szCs w:val="36"/>
        </w:rPr>
        <w:t xml:space="preserve">MÔ HÌNH TRONG SUPERVISED LEARNING</w:t>
      </w:r>
    </w:p>
    <w:p>
      <w:pPr>
        <w:spacing w:after="300"/>
        <w:jc w:val="center"/>
      </w:pPr>
      <w:r>
        <w:rPr>
          <w:i/>
          <w:iCs/>
          <w:color w:val="595959"/>
          <w:sz w:val="24"/>
          <w:szCs w:val="24"/>
        </w:rPr>
        <w:t xml:space="preserve">Hiểu bản chất "model" qua ví dụ Classification: Dog vs Cat</w:t>
      </w:r>
    </w:p>
    <w:p>
      <w:pPr>
        <w:pStyle w:val="Heading1"/>
        <w:spacing w:after="150" w:before="300"/>
      </w:pPr>
      <w:r>
        <w:rPr>
          <w:b/>
          <w:bCs/>
          <w:color w:val="1F4E5F"/>
          <w:sz w:val="30"/>
          <w:szCs w:val="30"/>
        </w:rPr>
        <w:t xml:space="preserve">1. Ảnh gốc từ bài giảng</w:t>
      </w:r>
    </w:p>
    <w:p>
      <w:pPr>
        <w:spacing w:after="0" w:before="15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71775"/>
                    </a:xfrm>
                    <a:prstGeom prst="rect">
                      <a:avLst/>
                    </a:prstGeom>
                  </pic:spPr>
                </pic:pic>
              </a:graphicData>
            </a:graphic>
          </wp:inline>
        </w:drawing>
      </w:r>
    </w:p>
    <w:p>
      <w:pPr>
        <w:spacing w:after="250" w:before="100"/>
        <w:jc w:val="center"/>
      </w:pPr>
      <w:r>
        <w:rPr>
          <w:i/>
          <w:iCs/>
          <w:color w:val="595959"/>
          <w:sz w:val="20"/>
          <w:szCs w:val="20"/>
        </w:rPr>
        <w:t xml:space="preserve">Hình 1: Mô hình phân loại Dog vs Cat — Actual (hàng xanh) và Predicted (hàng đỏ)</w:t>
      </w:r>
    </w:p>
    <w:p>
      <w:pPr>
        <w:spacing w:after="0" w:before="15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43200"/>
                    </a:xfrm>
                    <a:prstGeom prst="rect">
                      <a:avLst/>
                    </a:prstGeom>
                  </pic:spPr>
                </pic:pic>
              </a:graphicData>
            </a:graphic>
          </wp:inline>
        </w:drawing>
      </w:r>
    </w:p>
    <w:p>
      <w:pPr>
        <w:spacing w:after="250" w:before="100"/>
        <w:jc w:val="center"/>
      </w:pPr>
      <w:r>
        <w:rPr>
          <w:i/>
          <w:iCs/>
          <w:color w:val="595959"/>
          <w:sz w:val="20"/>
          <w:szCs w:val="20"/>
        </w:rPr>
        <w:t xml:space="preserve">Hình 2: Bảng công thức Metrics và Confusion Matrix với số liệu cụ thể</w:t>
      </w:r>
    </w:p>
    <w:p>
      <w:pPr>
        <w:pStyle w:val="Heading1"/>
        <w:spacing w:after="150" w:before="300"/>
      </w:pPr>
      <w:r>
        <w:rPr>
          <w:b/>
          <w:bCs/>
          <w:color w:val="1F4E5F"/>
          <w:sz w:val="30"/>
          <w:szCs w:val="30"/>
        </w:rPr>
        <w:t xml:space="preserve">2. "Mô hình" (model) thực chất là gì?</w:t>
      </w:r>
    </w:p>
    <w:p>
      <w:pPr>
        <w:spacing w:after="150" w:line="300"/>
      </w:pPr>
      <w:r>
        <w:rPr>
          <w:sz w:val="23"/>
          <w:szCs w:val="23"/>
        </w:rPr>
        <w:t xml:space="preserve">Nhìn vào Hình 1, bạn thấy 7 tấm ảnh chó/mèo đi qua một hộp gọi là "model", rồi ra kết quả dự đoán. Nhiều người mới học nghĩ "model" là một cái gì đó bí ẩn, thông minh sẵn có. Thực ra không phải vậy.</w:t>
      </w:r>
    </w:p>
    <w:p>
      <w:pPr>
        <w:spacing w:after="150" w:line="300"/>
      </w:pPr>
      <w:r>
        <w:rPr>
          <w:sz w:val="23"/>
          <w:szCs w:val="23"/>
        </w:rPr>
        <w:t xml:space="preserve">Về bản chất, model chỉ là MỘT CÔNG THỨC TOÁN HỌC (một hàm số) nhận đầu vào là ảnh, và trả ra đầu ra là nhãn dự đoán:</w:t>
      </w:r>
    </w:p>
    <w:p>
      <w:pPr>
        <w:spacing w:after="200" w:before="100"/>
        <w:jc w:val="center"/>
      </w:pPr>
      <w:r>
        <w:rPr>
          <w:b/>
          <w:bCs/>
          <w:color w:val="1B5E20"/>
          <w:sz w:val="24"/>
          <w:szCs w:val="24"/>
        </w:rPr>
        <w:t xml:space="preserve">model(ảnh) → "dog" hoặc "cat"</w:t>
      </w:r>
    </w:p>
    <w:p>
      <w:pPr>
        <w:spacing w:after="150" w:line="300"/>
      </w:pPr>
      <w:r>
        <w:rPr>
          <w:sz w:val="23"/>
          <w:szCs w:val="23"/>
        </w:rPr>
        <w:t xml:space="preserve">Công thức này có rất nhiều con số bên trong gọi là "tham số" (parameters, hay weight/bias mà bạn đã học ở Linear Regression). Ban đầu các con số này được random, model đoán rất tệ. Qua quá trình TRAINING (huấn luyện), các con số này được điều chỉnh dần để model đoán ngày càng đúng hơn.</w:t>
      </w:r>
    </w:p>
    <w:p>
      <w:pPr>
        <w:pStyle w:val="Heading2"/>
        <w:spacing w:after="120" w:before="260"/>
      </w:pPr>
      <w:r>
        <w:rPr>
          <w:b/>
          <w:bCs/>
          <w:color w:val="1B5E20"/>
          <w:sz w:val="25"/>
          <w:szCs w:val="25"/>
        </w:rPr>
        <w:t xml:space="preserve">2.1. Ba giai đoạn của một model</w:t>
      </w:r>
    </w:p>
    <w:p>
      <w:pPr>
        <w:pStyle w:val="ListParagraph"/>
        <w:numPr>
          <w:ilvl w:val="0"/>
          <w:numId w:val="2"/>
        </w:numPr>
        <w:spacing w:after="100" w:line="290"/>
      </w:pPr>
      <w:r>
        <w:rPr>
          <w:sz w:val="22"/>
          <w:szCs w:val="22"/>
        </w:rPr>
        <w:t xml:space="preserve">Giai đoạn 1 — Training (huấn luyện): Đưa model xem hàng nghìn ảnh chó/mèo ĐÃ CÓ NHÃN đúng (đây là lý do gọi là "Supervised" — có người giám sát/dạy đáp án). Model tự điều chỉnh tham số để giảm sai số.</w:t>
      </w:r>
    </w:p>
    <w:p>
      <w:pPr>
        <w:pStyle w:val="ListParagraph"/>
        <w:numPr>
          <w:ilvl w:val="0"/>
          <w:numId w:val="2"/>
        </w:numPr>
        <w:spacing w:after="100" w:line="290"/>
      </w:pPr>
      <w:r>
        <w:rPr>
          <w:sz w:val="22"/>
          <w:szCs w:val="22"/>
        </w:rPr>
        <w:t xml:space="preserve">Giai đoạn 2 — Inference / Prediction (suy luận/dự đoán): Đưa model một ảnh MỚI, CHƯA TỪNG THẤY (7 ảnh trong Hình 1 chính là bước này). Model dùng công thức đã học để đoán nhãn.</w:t>
      </w:r>
    </w:p>
    <w:p>
      <w:pPr>
        <w:pStyle w:val="ListParagraph"/>
        <w:numPr>
          <w:ilvl w:val="0"/>
          <w:numId w:val="2"/>
        </w:numPr>
        <w:spacing w:after="100" w:line="290"/>
      </w:pPr>
      <w:r>
        <w:rPr>
          <w:sz w:val="22"/>
          <w:szCs w:val="22"/>
        </w:rPr>
        <w:t xml:space="preserve">Giai đoạn 3 — Evaluation (đánh giá): So sánh kết quả model đoán (hàng đỏ) với đáp án thật (hàng xanh) để biết model giỏi cỡ nào — đây chính là lúc dùng Accuracy, Precision, Recall...</w:t>
      </w:r>
    </w:p>
    <w:p>
      <w:pPr>
        <w:spacing w:after="150" w:line="300"/>
      </w:pPr>
      <w:r>
        <w:rPr>
          <w:sz w:val="23"/>
          <w:szCs w:val="23"/>
        </w:rPr>
        <w:t xml:space="preserve">Trong Hình 1, hàng xanh (Actual) là đáp án đúng có sẵn, hàng đỏ (Predicted) là những gì model đoán ra. Mũi tên hai chiều ở giữa chính là bước SO SÁNH — đối chiếu từng ảnh một xem model đoán đúng hay sai.</w:t>
      </w:r>
    </w:p>
    <w:p>
      <w:pPr>
        <w:pStyle w:val="Heading1"/>
        <w:spacing w:after="150" w:before="300"/>
      </w:pPr>
      <w:r>
        <w:rPr>
          <w:b/>
          <w:bCs/>
          <w:color w:val="1F4E5F"/>
          <w:sz w:val="30"/>
          <w:szCs w:val="30"/>
        </w:rPr>
        <w:t xml:space="preserve">3. Từ việc so sánh ra Confusion Matrix</w:t>
      </w:r>
    </w:p>
    <w:p>
      <w:pPr>
        <w:spacing w:after="150" w:line="300"/>
      </w:pPr>
      <w:r>
        <w:rPr>
          <w:sz w:val="23"/>
          <w:szCs w:val="23"/>
        </w:rPr>
        <w:t xml:space="preserve">Khi so sánh hàng xanh và hàng đỏ trong Hình 1, mỗi ảnh chỉ rơi vào đúng 1 trong 4 khả năng — đây chính là 4 ô trong Confusion Matrix ở Hình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380"/>
        <w:gridCol w:w="4200"/>
      </w:tblGrid>
      <w:tr>
        <w:trPr>
          <w:tblHeader/>
        </w:trPr>
        <w:tc>
          <w:tcPr>
            <w:tcW w:type="dxa" w:w="1600"/>
            <w:shd w:fill="1F4E5F" w:color="auto" w:val="clear"/>
            <w:tcMar>
              <w:top w:type="dxa" w:w="80"/>
              <w:left w:type="dxa" w:w="120"/>
              <w:bottom w:type="dxa" w:w="80"/>
              <w:right w:type="dxa" w:w="120"/>
            </w:tcMar>
            <w:vAlign w:val="center"/>
          </w:tcPr>
          <w:p>
            <w:pPr>
              <w:jc w:val="center"/>
            </w:pPr>
            <w:r>
              <w:rPr>
                <w:b/>
                <w:bCs/>
                <w:color w:val="FFFFFF"/>
                <w:sz w:val="21"/>
                <w:szCs w:val="21"/>
              </w:rPr>
              <w:t xml:space="preserve">Thực tế (Actual)</w:t>
            </w:r>
          </w:p>
        </w:tc>
        <w:tc>
          <w:tcPr>
            <w:tcW w:type="dxa" w:w="1900"/>
            <w:shd w:fill="1F4E5F" w:color="auto" w:val="clear"/>
            <w:tcMar>
              <w:top w:type="dxa" w:w="80"/>
              <w:left w:type="dxa" w:w="120"/>
              <w:bottom w:type="dxa" w:w="80"/>
              <w:right w:type="dxa" w:w="120"/>
            </w:tcMar>
            <w:vAlign w:val="center"/>
          </w:tcPr>
          <w:p>
            <w:pPr>
              <w:jc w:val="center"/>
            </w:pPr>
            <w:r>
              <w:rPr>
                <w:b/>
                <w:bCs/>
                <w:color w:val="FFFFFF"/>
                <w:sz w:val="21"/>
                <w:szCs w:val="21"/>
              </w:rPr>
              <w:t xml:space="preserve">Model đoán (Predicted)</w:t>
            </w:r>
          </w:p>
        </w:tc>
        <w:tc>
          <w:tcPr>
            <w:tcW w:type="dxa" w:w="2380"/>
            <w:shd w:fill="1F4E5F" w:color="auto" w:val="clear"/>
            <w:tcMar>
              <w:top w:type="dxa" w:w="80"/>
              <w:left w:type="dxa" w:w="120"/>
              <w:bottom w:type="dxa" w:w="80"/>
              <w:right w:type="dxa" w:w="120"/>
            </w:tcMar>
            <w:vAlign w:val="center"/>
          </w:tcPr>
          <w:p>
            <w:pPr>
              <w:jc w:val="center"/>
            </w:pPr>
            <w:r>
              <w:rPr>
                <w:b/>
                <w:bCs/>
                <w:color w:val="FFFFFF"/>
                <w:sz w:val="21"/>
                <w:szCs w:val="21"/>
              </w:rPr>
              <w:t xml:space="preserve">Tên gọi</w:t>
            </w:r>
          </w:p>
        </w:tc>
        <w:tc>
          <w:tcPr>
            <w:tcW w:type="dxa" w:w="4200"/>
            <w:shd w:fill="1F4E5F" w:color="auto" w:val="clear"/>
            <w:tcMar>
              <w:top w:type="dxa" w:w="80"/>
              <w:left w:type="dxa" w:w="120"/>
              <w:bottom w:type="dxa" w:w="80"/>
              <w:right w:type="dxa" w:w="120"/>
            </w:tcMar>
            <w:vAlign w:val="center"/>
          </w:tcPr>
          <w:p>
            <w:pPr>
              <w:jc w:val="center"/>
            </w:pPr>
            <w:r>
              <w:rPr>
                <w:b/>
                <w:bCs/>
                <w:color w:val="FFFFFF"/>
                <w:sz w:val="21"/>
                <w:szCs w:val="21"/>
              </w:rPr>
              <w:t xml:space="preserve">Ý nghĩa</w:t>
            </w:r>
          </w:p>
        </w:tc>
      </w:tr>
      <w:tr>
        <w:tc>
          <w:tcPr>
            <w:tcW w:type="dxa" w:w="1600"/>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1900"/>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2380"/>
            <w:tcMar>
              <w:top w:type="dxa" w:w="80"/>
              <w:left w:type="dxa" w:w="120"/>
              <w:bottom w:type="dxa" w:w="80"/>
              <w:right w:type="dxa" w:w="120"/>
            </w:tcMar>
            <w:vAlign w:val="center"/>
          </w:tcPr>
          <w:p>
            <w:pPr>
              <w:jc w:val="left"/>
            </w:pPr>
            <w:r>
              <w:rPr>
                <w:b w:val="false"/>
                <w:bCs w:val="false"/>
                <w:color w:val="000000"/>
                <w:sz w:val="21"/>
                <w:szCs w:val="21"/>
              </w:rPr>
              <w:t xml:space="preserve">TP (True Positive)</w:t>
            </w:r>
          </w:p>
        </w:tc>
        <w:tc>
          <w:tcPr>
            <w:tcW w:type="dxa" w:w="4200"/>
            <w:tcMar>
              <w:top w:type="dxa" w:w="80"/>
              <w:left w:type="dxa" w:w="120"/>
              <w:bottom w:type="dxa" w:w="80"/>
              <w:right w:type="dxa" w:w="120"/>
            </w:tcMar>
            <w:vAlign w:val="center"/>
          </w:tcPr>
          <w:p>
            <w:pPr>
              <w:jc w:val="left"/>
            </w:pPr>
            <w:r>
              <w:rPr>
                <w:b w:val="false"/>
                <w:bCs w:val="false"/>
                <w:color w:val="000000"/>
                <w:sz w:val="21"/>
                <w:szCs w:val="21"/>
              </w:rPr>
              <w:t xml:space="preserve">Đoán đúng, đúng là dog</w:t>
            </w:r>
          </w:p>
        </w:tc>
      </w:tr>
      <w:tr>
        <w:tc>
          <w:tcPr>
            <w:tcW w:type="dxa" w:w="16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19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Cat</w:t>
            </w:r>
          </w:p>
        </w:tc>
        <w:tc>
          <w:tcPr>
            <w:tcW w:type="dxa" w:w="238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FN (False Negative)</w:t>
            </w:r>
          </w:p>
        </w:tc>
        <w:tc>
          <w:tcPr>
            <w:tcW w:type="dxa" w:w="42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Bỏ sót — thực là dog nhưng đoán nhầm cat</w:t>
            </w:r>
          </w:p>
        </w:tc>
      </w:tr>
      <w:tr>
        <w:tc>
          <w:tcPr>
            <w:tcW w:type="dxa" w:w="1600"/>
            <w:tcMar>
              <w:top w:type="dxa" w:w="80"/>
              <w:left w:type="dxa" w:w="120"/>
              <w:bottom w:type="dxa" w:w="80"/>
              <w:right w:type="dxa" w:w="120"/>
            </w:tcMar>
            <w:vAlign w:val="center"/>
          </w:tcPr>
          <w:p>
            <w:pPr>
              <w:jc w:val="left"/>
            </w:pPr>
            <w:r>
              <w:rPr>
                <w:b w:val="false"/>
                <w:bCs w:val="false"/>
                <w:color w:val="000000"/>
                <w:sz w:val="21"/>
                <w:szCs w:val="21"/>
              </w:rPr>
              <w:t xml:space="preserve">Cat</w:t>
            </w:r>
          </w:p>
        </w:tc>
        <w:tc>
          <w:tcPr>
            <w:tcW w:type="dxa" w:w="1900"/>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2380"/>
            <w:tcMar>
              <w:top w:type="dxa" w:w="80"/>
              <w:left w:type="dxa" w:w="120"/>
              <w:bottom w:type="dxa" w:w="80"/>
              <w:right w:type="dxa" w:w="120"/>
            </w:tcMar>
            <w:vAlign w:val="center"/>
          </w:tcPr>
          <w:p>
            <w:pPr>
              <w:jc w:val="left"/>
            </w:pPr>
            <w:r>
              <w:rPr>
                <w:b w:val="false"/>
                <w:bCs w:val="false"/>
                <w:color w:val="000000"/>
                <w:sz w:val="21"/>
                <w:szCs w:val="21"/>
              </w:rPr>
              <w:t xml:space="preserve">FP (False Positive)</w:t>
            </w:r>
          </w:p>
        </w:tc>
        <w:tc>
          <w:tcPr>
            <w:tcW w:type="dxa" w:w="4200"/>
            <w:tcMar>
              <w:top w:type="dxa" w:w="80"/>
              <w:left w:type="dxa" w:w="120"/>
              <w:bottom w:type="dxa" w:w="80"/>
              <w:right w:type="dxa" w:w="120"/>
            </w:tcMar>
            <w:vAlign w:val="center"/>
          </w:tcPr>
          <w:p>
            <w:pPr>
              <w:jc w:val="left"/>
            </w:pPr>
            <w:r>
              <w:rPr>
                <w:b w:val="false"/>
                <w:bCs w:val="false"/>
                <w:color w:val="000000"/>
                <w:sz w:val="21"/>
                <w:szCs w:val="21"/>
              </w:rPr>
              <w:t xml:space="preserve">Báo động giả — thực là cat nhưng đoán nhầm dog</w:t>
            </w:r>
          </w:p>
        </w:tc>
      </w:tr>
      <w:tr>
        <w:tc>
          <w:tcPr>
            <w:tcW w:type="dxa" w:w="16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Cat</w:t>
            </w:r>
          </w:p>
        </w:tc>
        <w:tc>
          <w:tcPr>
            <w:tcW w:type="dxa" w:w="19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Cat</w:t>
            </w:r>
          </w:p>
        </w:tc>
        <w:tc>
          <w:tcPr>
            <w:tcW w:type="dxa" w:w="238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TN (True Negative)</w:t>
            </w:r>
          </w:p>
        </w:tc>
        <w:tc>
          <w:tcPr>
            <w:tcW w:type="dxa" w:w="42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Đoán đúng, đúng là cat</w:t>
            </w:r>
          </w:p>
        </w:tc>
      </w:tr>
    </w:tbl>
    <w:p>
      <w:pPr>
        <w:spacing w:after="150"/>
      </w:pPr>
    </w:p>
    <w:p>
      <w:pPr>
        <w:spacing w:after="150" w:line="300"/>
      </w:pPr>
      <w:r>
        <w:rPr>
          <w:sz w:val="23"/>
          <w:szCs w:val="23"/>
        </w:rPr>
        <w:t xml:space="preserve">Đối chiếu đúng 7 ảnh trong Hình 1 theo thứ tự, ta lập được bảng chi tiết sau (quy ước class "+" = dog):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700"/>
        <w:gridCol w:w="3380"/>
      </w:tblGrid>
      <w:tr>
        <w:trPr>
          <w:tblHeader/>
        </w:trPr>
        <w:tc>
          <w:tcPr>
            <w:tcW w:type="dxa" w:w="1300"/>
            <w:shd w:fill="1F4E5F" w:color="auto" w:val="clear"/>
            <w:tcMar>
              <w:top w:type="dxa" w:w="80"/>
              <w:left w:type="dxa" w:w="120"/>
              <w:bottom w:type="dxa" w:w="80"/>
              <w:right w:type="dxa" w:w="120"/>
            </w:tcMar>
            <w:vAlign w:val="center"/>
          </w:tcPr>
          <w:p>
            <w:pPr>
              <w:jc w:val="center"/>
            </w:pPr>
            <w:r>
              <w:rPr>
                <w:b/>
                <w:bCs/>
                <w:color w:val="FFFFFF"/>
                <w:sz w:val="21"/>
                <w:szCs w:val="21"/>
              </w:rPr>
              <w:t xml:space="preserve">Ảnh số</w:t>
            </w:r>
          </w:p>
        </w:tc>
        <w:tc>
          <w:tcPr>
            <w:tcW w:type="dxa" w:w="2700"/>
            <w:shd w:fill="1F4E5F" w:color="auto" w:val="clear"/>
            <w:tcMar>
              <w:top w:type="dxa" w:w="80"/>
              <w:left w:type="dxa" w:w="120"/>
              <w:bottom w:type="dxa" w:w="80"/>
              <w:right w:type="dxa" w:w="120"/>
            </w:tcMar>
            <w:vAlign w:val="center"/>
          </w:tcPr>
          <w:p>
            <w:pPr>
              <w:jc w:val="center"/>
            </w:pPr>
            <w:r>
              <w:rPr>
                <w:b/>
                <w:bCs/>
                <w:color w:val="FFFFFF"/>
                <w:sz w:val="21"/>
                <w:szCs w:val="21"/>
              </w:rPr>
              <w:t xml:space="preserve">Actual</w:t>
            </w:r>
          </w:p>
        </w:tc>
        <w:tc>
          <w:tcPr>
            <w:tcW w:type="dxa" w:w="2700"/>
            <w:shd w:fill="1F4E5F" w:color="auto" w:val="clear"/>
            <w:tcMar>
              <w:top w:type="dxa" w:w="80"/>
              <w:left w:type="dxa" w:w="120"/>
              <w:bottom w:type="dxa" w:w="80"/>
              <w:right w:type="dxa" w:w="120"/>
            </w:tcMar>
            <w:vAlign w:val="center"/>
          </w:tcPr>
          <w:p>
            <w:pPr>
              <w:jc w:val="center"/>
            </w:pPr>
            <w:r>
              <w:rPr>
                <w:b/>
                <w:bCs/>
                <w:color w:val="FFFFFF"/>
                <w:sz w:val="21"/>
                <w:szCs w:val="21"/>
              </w:rPr>
              <w:t xml:space="preserve">Predicted</w:t>
            </w:r>
          </w:p>
        </w:tc>
        <w:tc>
          <w:tcPr>
            <w:tcW w:type="dxa" w:w="3380"/>
            <w:shd w:fill="1F4E5F" w:color="auto" w:val="clear"/>
            <w:tcMar>
              <w:top w:type="dxa" w:w="80"/>
              <w:left w:type="dxa" w:w="120"/>
              <w:bottom w:type="dxa" w:w="80"/>
              <w:right w:type="dxa" w:w="120"/>
            </w:tcMar>
            <w:vAlign w:val="center"/>
          </w:tcPr>
          <w:p>
            <w:pPr>
              <w:jc w:val="center"/>
            </w:pPr>
            <w:r>
              <w:rPr>
                <w:b/>
                <w:bCs/>
                <w:color w:val="FFFFFF"/>
                <w:sz w:val="21"/>
                <w:szCs w:val="21"/>
              </w:rPr>
              <w:t xml:space="preserve">Kết quả</w:t>
            </w:r>
          </w:p>
        </w:tc>
      </w:tr>
      <w:tr>
        <w:tc>
          <w:tcPr>
            <w:tcW w:type="dxa" w:w="1300"/>
            <w:tcMar>
              <w:top w:type="dxa" w:w="80"/>
              <w:left w:type="dxa" w:w="120"/>
              <w:bottom w:type="dxa" w:w="80"/>
              <w:right w:type="dxa" w:w="120"/>
            </w:tcMar>
            <w:vAlign w:val="center"/>
          </w:tcPr>
          <w:p>
            <w:pPr>
              <w:jc w:val="left"/>
            </w:pPr>
            <w:r>
              <w:rPr>
                <w:b w:val="false"/>
                <w:bCs w:val="false"/>
                <w:color w:val="000000"/>
                <w:sz w:val="21"/>
                <w:szCs w:val="21"/>
              </w:rPr>
              <w:t xml:space="preserve">1</w:t>
            </w:r>
          </w:p>
        </w:tc>
        <w:tc>
          <w:tcPr>
            <w:tcW w:type="dxa" w:w="2700"/>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2700"/>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3380"/>
            <w:tcMar>
              <w:top w:type="dxa" w:w="80"/>
              <w:left w:type="dxa" w:w="120"/>
              <w:bottom w:type="dxa" w:w="80"/>
              <w:right w:type="dxa" w:w="120"/>
            </w:tcMar>
            <w:vAlign w:val="center"/>
          </w:tcPr>
          <w:p>
            <w:pPr>
              <w:jc w:val="left"/>
            </w:pPr>
            <w:r>
              <w:rPr>
                <w:b w:val="false"/>
                <w:bCs w:val="false"/>
                <w:color w:val="000000"/>
                <w:sz w:val="21"/>
                <w:szCs w:val="21"/>
              </w:rPr>
              <w:t xml:space="preserve">TP</w:t>
            </w:r>
          </w:p>
        </w:tc>
      </w:tr>
      <w:tr>
        <w:tc>
          <w:tcPr>
            <w:tcW w:type="dxa" w:w="13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2</w:t>
            </w:r>
          </w:p>
        </w:tc>
        <w:tc>
          <w:tcPr>
            <w:tcW w:type="dxa" w:w="27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27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cat</w:t>
            </w:r>
          </w:p>
        </w:tc>
        <w:tc>
          <w:tcPr>
            <w:tcW w:type="dxa" w:w="338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FN</w:t>
            </w:r>
          </w:p>
        </w:tc>
      </w:tr>
      <w:tr>
        <w:tc>
          <w:tcPr>
            <w:tcW w:type="dxa" w:w="1300"/>
            <w:tcMar>
              <w:top w:type="dxa" w:w="80"/>
              <w:left w:type="dxa" w:w="120"/>
              <w:bottom w:type="dxa" w:w="80"/>
              <w:right w:type="dxa" w:w="120"/>
            </w:tcMar>
            <w:vAlign w:val="center"/>
          </w:tcPr>
          <w:p>
            <w:pPr>
              <w:jc w:val="left"/>
            </w:pPr>
            <w:r>
              <w:rPr>
                <w:b w:val="false"/>
                <w:bCs w:val="false"/>
                <w:color w:val="000000"/>
                <w:sz w:val="21"/>
                <w:szCs w:val="21"/>
              </w:rPr>
              <w:t xml:space="preserve">3</w:t>
            </w:r>
          </w:p>
        </w:tc>
        <w:tc>
          <w:tcPr>
            <w:tcW w:type="dxa" w:w="2700"/>
            <w:tcMar>
              <w:top w:type="dxa" w:w="80"/>
              <w:left w:type="dxa" w:w="120"/>
              <w:bottom w:type="dxa" w:w="80"/>
              <w:right w:type="dxa" w:w="120"/>
            </w:tcMar>
            <w:vAlign w:val="center"/>
          </w:tcPr>
          <w:p>
            <w:pPr>
              <w:jc w:val="left"/>
            </w:pPr>
            <w:r>
              <w:rPr>
                <w:b w:val="false"/>
                <w:bCs w:val="false"/>
                <w:color w:val="000000"/>
                <w:sz w:val="21"/>
                <w:szCs w:val="21"/>
              </w:rPr>
              <w:t xml:space="preserve">cat</w:t>
            </w:r>
          </w:p>
        </w:tc>
        <w:tc>
          <w:tcPr>
            <w:tcW w:type="dxa" w:w="2700"/>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3380"/>
            <w:tcMar>
              <w:top w:type="dxa" w:w="80"/>
              <w:left w:type="dxa" w:w="120"/>
              <w:bottom w:type="dxa" w:w="80"/>
              <w:right w:type="dxa" w:w="120"/>
            </w:tcMar>
            <w:vAlign w:val="center"/>
          </w:tcPr>
          <w:p>
            <w:pPr>
              <w:jc w:val="left"/>
            </w:pPr>
            <w:r>
              <w:rPr>
                <w:b w:val="false"/>
                <w:bCs w:val="false"/>
                <w:color w:val="000000"/>
                <w:sz w:val="21"/>
                <w:szCs w:val="21"/>
              </w:rPr>
              <w:t xml:space="preserve">FP</w:t>
            </w:r>
          </w:p>
        </w:tc>
      </w:tr>
      <w:tr>
        <w:tc>
          <w:tcPr>
            <w:tcW w:type="dxa" w:w="13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4</w:t>
            </w:r>
          </w:p>
        </w:tc>
        <w:tc>
          <w:tcPr>
            <w:tcW w:type="dxa" w:w="27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27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338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TP</w:t>
            </w:r>
          </w:p>
        </w:tc>
      </w:tr>
      <w:tr>
        <w:tc>
          <w:tcPr>
            <w:tcW w:type="dxa" w:w="1300"/>
            <w:tcMar>
              <w:top w:type="dxa" w:w="80"/>
              <w:left w:type="dxa" w:w="120"/>
              <w:bottom w:type="dxa" w:w="80"/>
              <w:right w:type="dxa" w:w="120"/>
            </w:tcMar>
            <w:vAlign w:val="center"/>
          </w:tcPr>
          <w:p>
            <w:pPr>
              <w:jc w:val="left"/>
            </w:pPr>
            <w:r>
              <w:rPr>
                <w:b w:val="false"/>
                <w:bCs w:val="false"/>
                <w:color w:val="000000"/>
                <w:sz w:val="21"/>
                <w:szCs w:val="21"/>
              </w:rPr>
              <w:t xml:space="preserve">5</w:t>
            </w:r>
          </w:p>
        </w:tc>
        <w:tc>
          <w:tcPr>
            <w:tcW w:type="dxa" w:w="2700"/>
            <w:tcMar>
              <w:top w:type="dxa" w:w="80"/>
              <w:left w:type="dxa" w:w="120"/>
              <w:bottom w:type="dxa" w:w="80"/>
              <w:right w:type="dxa" w:w="120"/>
            </w:tcMar>
            <w:vAlign w:val="center"/>
          </w:tcPr>
          <w:p>
            <w:pPr>
              <w:jc w:val="left"/>
            </w:pPr>
            <w:r>
              <w:rPr>
                <w:b w:val="false"/>
                <w:bCs w:val="false"/>
                <w:color w:val="000000"/>
                <w:sz w:val="21"/>
                <w:szCs w:val="21"/>
              </w:rPr>
              <w:t xml:space="preserve">cat</w:t>
            </w:r>
          </w:p>
        </w:tc>
        <w:tc>
          <w:tcPr>
            <w:tcW w:type="dxa" w:w="2700"/>
            <w:tcMar>
              <w:top w:type="dxa" w:w="80"/>
              <w:left w:type="dxa" w:w="120"/>
              <w:bottom w:type="dxa" w:w="80"/>
              <w:right w:type="dxa" w:w="120"/>
            </w:tcMar>
            <w:vAlign w:val="center"/>
          </w:tcPr>
          <w:p>
            <w:pPr>
              <w:jc w:val="left"/>
            </w:pPr>
            <w:r>
              <w:rPr>
                <w:b w:val="false"/>
                <w:bCs w:val="false"/>
                <w:color w:val="000000"/>
                <w:sz w:val="21"/>
                <w:szCs w:val="21"/>
              </w:rPr>
              <w:t xml:space="preserve">cat</w:t>
            </w:r>
          </w:p>
        </w:tc>
        <w:tc>
          <w:tcPr>
            <w:tcW w:type="dxa" w:w="3380"/>
            <w:tcMar>
              <w:top w:type="dxa" w:w="80"/>
              <w:left w:type="dxa" w:w="120"/>
              <w:bottom w:type="dxa" w:w="80"/>
              <w:right w:type="dxa" w:w="120"/>
            </w:tcMar>
            <w:vAlign w:val="center"/>
          </w:tcPr>
          <w:p>
            <w:pPr>
              <w:jc w:val="left"/>
            </w:pPr>
            <w:r>
              <w:rPr>
                <w:b w:val="false"/>
                <w:bCs w:val="false"/>
                <w:color w:val="000000"/>
                <w:sz w:val="21"/>
                <w:szCs w:val="21"/>
              </w:rPr>
              <w:t xml:space="preserve">TN</w:t>
            </w:r>
          </w:p>
        </w:tc>
      </w:tr>
      <w:tr>
        <w:tc>
          <w:tcPr>
            <w:tcW w:type="dxa" w:w="13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6</w:t>
            </w:r>
          </w:p>
        </w:tc>
        <w:tc>
          <w:tcPr>
            <w:tcW w:type="dxa" w:w="27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27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cat</w:t>
            </w:r>
          </w:p>
        </w:tc>
        <w:tc>
          <w:tcPr>
            <w:tcW w:type="dxa" w:w="338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FN</w:t>
            </w:r>
          </w:p>
        </w:tc>
      </w:tr>
      <w:tr>
        <w:tc>
          <w:tcPr>
            <w:tcW w:type="dxa" w:w="1300"/>
            <w:tcMar>
              <w:top w:type="dxa" w:w="80"/>
              <w:left w:type="dxa" w:w="120"/>
              <w:bottom w:type="dxa" w:w="80"/>
              <w:right w:type="dxa" w:w="120"/>
            </w:tcMar>
            <w:vAlign w:val="center"/>
          </w:tcPr>
          <w:p>
            <w:pPr>
              <w:jc w:val="left"/>
            </w:pPr>
            <w:r>
              <w:rPr>
                <w:b w:val="false"/>
                <w:bCs w:val="false"/>
                <w:color w:val="000000"/>
                <w:sz w:val="21"/>
                <w:szCs w:val="21"/>
              </w:rPr>
              <w:t xml:space="preserve">7</w:t>
            </w:r>
          </w:p>
        </w:tc>
        <w:tc>
          <w:tcPr>
            <w:tcW w:type="dxa" w:w="2700"/>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2700"/>
            <w:tcMar>
              <w:top w:type="dxa" w:w="80"/>
              <w:left w:type="dxa" w:w="120"/>
              <w:bottom w:type="dxa" w:w="80"/>
              <w:right w:type="dxa" w:w="120"/>
            </w:tcMar>
            <w:vAlign w:val="center"/>
          </w:tcPr>
          <w:p>
            <w:pPr>
              <w:jc w:val="left"/>
            </w:pPr>
            <w:r>
              <w:rPr>
                <w:b w:val="false"/>
                <w:bCs w:val="false"/>
                <w:color w:val="000000"/>
                <w:sz w:val="21"/>
                <w:szCs w:val="21"/>
              </w:rPr>
              <w:t xml:space="preserve">dog</w:t>
            </w:r>
          </w:p>
        </w:tc>
        <w:tc>
          <w:tcPr>
            <w:tcW w:type="dxa" w:w="3380"/>
            <w:tcMar>
              <w:top w:type="dxa" w:w="80"/>
              <w:left w:type="dxa" w:w="120"/>
              <w:bottom w:type="dxa" w:w="80"/>
              <w:right w:type="dxa" w:w="120"/>
            </w:tcMar>
            <w:vAlign w:val="center"/>
          </w:tcPr>
          <w:p>
            <w:pPr>
              <w:jc w:val="left"/>
            </w:pPr>
            <w:r>
              <w:rPr>
                <w:b w:val="false"/>
                <w:bCs w:val="false"/>
                <w:color w:val="000000"/>
                <w:sz w:val="21"/>
                <w:szCs w:val="21"/>
              </w:rPr>
              <w:t xml:space="preserve">TP</w:t>
            </w:r>
          </w:p>
        </w:tc>
      </w:tr>
    </w:tbl>
    <w:p>
      <w:pPr>
        <w:spacing w:after="150"/>
      </w:pPr>
    </w:p>
    <w:p>
      <w:pPr>
        <w:spacing w:after="150" w:line="300"/>
      </w:pPr>
      <w:r>
        <w:rPr>
          <w:sz w:val="23"/>
          <w:szCs w:val="23"/>
        </w:rPr>
        <w:t xml:space="preserve">Đếm lại: TP = 3, FN = 2, FP = 1, TN = 1 — khớp chính xác với số liệu trong Hình 2. Đây chính là cách 4 con số TP/FP/FN/TN được sinh ra từ việc so sánh model với đáp án thật, không có gì huyền bí.</w:t>
      </w:r>
    </w:p>
    <w:p>
      <w:pPr>
        <w:pStyle w:val="Heading1"/>
        <w:spacing w:after="150" w:before="300"/>
      </w:pPr>
      <w:r>
        <w:rPr>
          <w:b/>
          <w:bCs/>
          <w:color w:val="1F4E5F"/>
          <w:sz w:val="30"/>
          <w:szCs w:val="30"/>
        </w:rPr>
        <w:t xml:space="preserve">4. Từ Confusion Matrix ra các chỉ số đánh giá (Metrics)</w:t>
      </w:r>
    </w:p>
    <w:p>
      <w:pPr>
        <w:spacing w:after="150" w:line="300"/>
      </w:pPr>
      <w:r>
        <w:rPr>
          <w:sz w:val="23"/>
          <w:szCs w:val="23"/>
        </w:rPr>
        <w:t xml:space="preserve">Một khi đã có 4 con số TP/FP/FN/TN, mọi metric chỉ là các PHÉP CHIA khác nhau giữa chúng — mỗi phép chia trả lời một câu hỏi khác nhau về chất lượng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3980"/>
      </w:tblGrid>
      <w:tr>
        <w:trPr>
          <w:tblHeader/>
        </w:trPr>
        <w:tc>
          <w:tcPr>
            <w:tcW w:type="dxa" w:w="1400"/>
            <w:shd w:fill="1F4E5F" w:color="auto" w:val="clear"/>
            <w:tcMar>
              <w:top w:type="dxa" w:w="80"/>
              <w:left w:type="dxa" w:w="120"/>
              <w:bottom w:type="dxa" w:w="80"/>
              <w:right w:type="dxa" w:w="120"/>
            </w:tcMar>
            <w:vAlign w:val="center"/>
          </w:tcPr>
          <w:p>
            <w:pPr>
              <w:jc w:val="center"/>
            </w:pPr>
            <w:r>
              <w:rPr>
                <w:b/>
                <w:bCs/>
                <w:color w:val="FFFFFF"/>
                <w:sz w:val="21"/>
                <w:szCs w:val="21"/>
              </w:rPr>
              <w:t xml:space="preserve">Metric</w:t>
            </w:r>
          </w:p>
        </w:tc>
        <w:tc>
          <w:tcPr>
            <w:tcW w:type="dxa" w:w="2500"/>
            <w:shd w:fill="1F4E5F" w:color="auto" w:val="clear"/>
            <w:tcMar>
              <w:top w:type="dxa" w:w="80"/>
              <w:left w:type="dxa" w:w="120"/>
              <w:bottom w:type="dxa" w:w="80"/>
              <w:right w:type="dxa" w:w="120"/>
            </w:tcMar>
            <w:vAlign w:val="center"/>
          </w:tcPr>
          <w:p>
            <w:pPr>
              <w:jc w:val="center"/>
            </w:pPr>
            <w:r>
              <w:rPr>
                <w:b/>
                <w:bCs/>
                <w:color w:val="FFFFFF"/>
                <w:sz w:val="21"/>
                <w:szCs w:val="21"/>
              </w:rPr>
              <w:t xml:space="preserve">Công thức</w:t>
            </w:r>
          </w:p>
        </w:tc>
        <w:tc>
          <w:tcPr>
            <w:tcW w:type="dxa" w:w="2200"/>
            <w:shd w:fill="1F4E5F" w:color="auto" w:val="clear"/>
            <w:tcMar>
              <w:top w:type="dxa" w:w="80"/>
              <w:left w:type="dxa" w:w="120"/>
              <w:bottom w:type="dxa" w:w="80"/>
              <w:right w:type="dxa" w:w="120"/>
            </w:tcMar>
            <w:vAlign w:val="center"/>
          </w:tcPr>
          <w:p>
            <w:pPr>
              <w:jc w:val="center"/>
            </w:pPr>
            <w:r>
              <w:rPr>
                <w:b/>
                <w:bCs/>
                <w:color w:val="FFFFFF"/>
                <w:sz w:val="21"/>
                <w:szCs w:val="21"/>
              </w:rPr>
              <w:t xml:space="preserve">Số liệu thực tế</w:t>
            </w:r>
          </w:p>
        </w:tc>
        <w:tc>
          <w:tcPr>
            <w:tcW w:type="dxa" w:w="3980"/>
            <w:shd w:fill="1F4E5F" w:color="auto" w:val="clear"/>
            <w:tcMar>
              <w:top w:type="dxa" w:w="80"/>
              <w:left w:type="dxa" w:w="120"/>
              <w:bottom w:type="dxa" w:w="80"/>
              <w:right w:type="dxa" w:w="120"/>
            </w:tcMar>
            <w:vAlign w:val="center"/>
          </w:tcPr>
          <w:p>
            <w:pPr>
              <w:jc w:val="center"/>
            </w:pPr>
            <w:r>
              <w:rPr>
                <w:b/>
                <w:bCs/>
                <w:color w:val="FFFFFF"/>
                <w:sz w:val="21"/>
                <w:szCs w:val="21"/>
              </w:rPr>
              <w:t xml:space="preserve">Câu hỏi trả lời</w:t>
            </w:r>
          </w:p>
        </w:tc>
      </w:tr>
      <w:tr>
        <w:tc>
          <w:tcPr>
            <w:tcW w:type="dxa" w:w="1400"/>
            <w:tcMar>
              <w:top w:type="dxa" w:w="80"/>
              <w:left w:type="dxa" w:w="120"/>
              <w:bottom w:type="dxa" w:w="80"/>
              <w:right w:type="dxa" w:w="120"/>
            </w:tcMar>
            <w:vAlign w:val="center"/>
          </w:tcPr>
          <w:p>
            <w:pPr>
              <w:jc w:val="left"/>
            </w:pPr>
            <w:r>
              <w:rPr>
                <w:b w:val="false"/>
                <w:bCs w:val="false"/>
                <w:color w:val="000000"/>
                <w:sz w:val="21"/>
                <w:szCs w:val="21"/>
              </w:rPr>
              <w:t xml:space="preserve">Accuracy</w:t>
            </w:r>
          </w:p>
        </w:tc>
        <w:tc>
          <w:tcPr>
            <w:tcW w:type="dxa" w:w="2500"/>
            <w:tcMar>
              <w:top w:type="dxa" w:w="80"/>
              <w:left w:type="dxa" w:w="120"/>
              <w:bottom w:type="dxa" w:w="80"/>
              <w:right w:type="dxa" w:w="120"/>
            </w:tcMar>
            <w:vAlign w:val="center"/>
          </w:tcPr>
          <w:p>
            <w:pPr>
              <w:jc w:val="left"/>
            </w:pPr>
            <w:r>
              <w:rPr>
                <w:b w:val="false"/>
                <w:bCs w:val="false"/>
                <w:color w:val="000000"/>
                <w:sz w:val="21"/>
                <w:szCs w:val="21"/>
              </w:rPr>
              <w:t xml:space="preserve">(TP+TN)/All</w:t>
            </w:r>
          </w:p>
        </w:tc>
        <w:tc>
          <w:tcPr>
            <w:tcW w:type="dxa" w:w="2200"/>
            <w:tcMar>
              <w:top w:type="dxa" w:w="80"/>
              <w:left w:type="dxa" w:w="120"/>
              <w:bottom w:type="dxa" w:w="80"/>
              <w:right w:type="dxa" w:w="120"/>
            </w:tcMar>
            <w:vAlign w:val="center"/>
          </w:tcPr>
          <w:p>
            <w:pPr>
              <w:jc w:val="left"/>
            </w:pPr>
            <w:r>
              <w:rPr>
                <w:b w:val="false"/>
                <w:bCs w:val="false"/>
                <w:color w:val="000000"/>
                <w:sz w:val="21"/>
                <w:szCs w:val="21"/>
              </w:rPr>
              <w:t xml:space="preserve">(3+1)/7 = 0.571</w:t>
            </w:r>
          </w:p>
        </w:tc>
        <w:tc>
          <w:tcPr>
            <w:tcW w:type="dxa" w:w="3980"/>
            <w:tcMar>
              <w:top w:type="dxa" w:w="80"/>
              <w:left w:type="dxa" w:w="120"/>
              <w:bottom w:type="dxa" w:w="80"/>
              <w:right w:type="dxa" w:w="120"/>
            </w:tcMar>
            <w:vAlign w:val="center"/>
          </w:tcPr>
          <w:p>
            <w:pPr>
              <w:jc w:val="left"/>
            </w:pPr>
            <w:r>
              <w:rPr>
                <w:b w:val="false"/>
                <w:bCs w:val="false"/>
                <w:color w:val="000000"/>
                <w:sz w:val="21"/>
                <w:szCs w:val="21"/>
              </w:rPr>
              <w:t xml:space="preserve">Tổng thể đoán đúng bao nhiêu %?</w:t>
            </w:r>
          </w:p>
        </w:tc>
      </w:tr>
      <w:tr>
        <w:tc>
          <w:tcPr>
            <w:tcW w:type="dxa" w:w="14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Precision</w:t>
            </w:r>
          </w:p>
        </w:tc>
        <w:tc>
          <w:tcPr>
            <w:tcW w:type="dxa" w:w="25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TP/(TP+FP)</w:t>
            </w:r>
          </w:p>
        </w:tc>
        <w:tc>
          <w:tcPr>
            <w:tcW w:type="dxa" w:w="22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3/(3+1) = 0.75</w:t>
            </w:r>
          </w:p>
        </w:tc>
        <w:tc>
          <w:tcPr>
            <w:tcW w:type="dxa" w:w="398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Khi đoán "dog", tin được bao nhiêu %?</w:t>
            </w:r>
          </w:p>
        </w:tc>
      </w:tr>
      <w:tr>
        <w:tc>
          <w:tcPr>
            <w:tcW w:type="dxa" w:w="1400"/>
            <w:tcMar>
              <w:top w:type="dxa" w:w="80"/>
              <w:left w:type="dxa" w:w="120"/>
              <w:bottom w:type="dxa" w:w="80"/>
              <w:right w:type="dxa" w:w="120"/>
            </w:tcMar>
            <w:vAlign w:val="center"/>
          </w:tcPr>
          <w:p>
            <w:pPr>
              <w:jc w:val="left"/>
            </w:pPr>
            <w:r>
              <w:rPr>
                <w:b w:val="false"/>
                <w:bCs w:val="false"/>
                <w:color w:val="000000"/>
                <w:sz w:val="21"/>
                <w:szCs w:val="21"/>
              </w:rPr>
              <w:t xml:space="preserve">Recall</w:t>
            </w:r>
          </w:p>
        </w:tc>
        <w:tc>
          <w:tcPr>
            <w:tcW w:type="dxa" w:w="2500"/>
            <w:tcMar>
              <w:top w:type="dxa" w:w="80"/>
              <w:left w:type="dxa" w:w="120"/>
              <w:bottom w:type="dxa" w:w="80"/>
              <w:right w:type="dxa" w:w="120"/>
            </w:tcMar>
            <w:vAlign w:val="center"/>
          </w:tcPr>
          <w:p>
            <w:pPr>
              <w:jc w:val="left"/>
            </w:pPr>
            <w:r>
              <w:rPr>
                <w:b w:val="false"/>
                <w:bCs w:val="false"/>
                <w:color w:val="000000"/>
                <w:sz w:val="21"/>
                <w:szCs w:val="21"/>
              </w:rPr>
              <w:t xml:space="preserve">TP/(TP+FN)</w:t>
            </w:r>
          </w:p>
        </w:tc>
        <w:tc>
          <w:tcPr>
            <w:tcW w:type="dxa" w:w="2200"/>
            <w:tcMar>
              <w:top w:type="dxa" w:w="80"/>
              <w:left w:type="dxa" w:w="120"/>
              <w:bottom w:type="dxa" w:w="80"/>
              <w:right w:type="dxa" w:w="120"/>
            </w:tcMar>
            <w:vAlign w:val="center"/>
          </w:tcPr>
          <w:p>
            <w:pPr>
              <w:jc w:val="left"/>
            </w:pPr>
            <w:r>
              <w:rPr>
                <w:b w:val="false"/>
                <w:bCs w:val="false"/>
                <w:color w:val="000000"/>
                <w:sz w:val="21"/>
                <w:szCs w:val="21"/>
              </w:rPr>
              <w:t xml:space="preserve">3/(3+2) = 0.6</w:t>
            </w:r>
          </w:p>
        </w:tc>
        <w:tc>
          <w:tcPr>
            <w:tcW w:type="dxa" w:w="3980"/>
            <w:tcMar>
              <w:top w:type="dxa" w:w="80"/>
              <w:left w:type="dxa" w:w="120"/>
              <w:bottom w:type="dxa" w:w="80"/>
              <w:right w:type="dxa" w:w="120"/>
            </w:tcMar>
            <w:vAlign w:val="center"/>
          </w:tcPr>
          <w:p>
            <w:pPr>
              <w:jc w:val="left"/>
            </w:pPr>
            <w:r>
              <w:rPr>
                <w:b w:val="false"/>
                <w:bCs w:val="false"/>
                <w:color w:val="000000"/>
                <w:sz w:val="21"/>
                <w:szCs w:val="21"/>
              </w:rPr>
              <w:t xml:space="preserve">Trong số dog thật, bắt được bao nhiêu %?</w:t>
            </w:r>
          </w:p>
        </w:tc>
      </w:tr>
      <w:tr>
        <w:tc>
          <w:tcPr>
            <w:tcW w:type="dxa" w:w="14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F1 score</w:t>
            </w:r>
          </w:p>
        </w:tc>
        <w:tc>
          <w:tcPr>
            <w:tcW w:type="dxa" w:w="25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2·Pre·Re/(Pre+Re)</w:t>
            </w:r>
          </w:p>
        </w:tc>
        <w:tc>
          <w:tcPr>
            <w:tcW w:type="dxa" w:w="22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 0.667</w:t>
            </w:r>
          </w:p>
        </w:tc>
        <w:tc>
          <w:tcPr>
            <w:tcW w:type="dxa" w:w="398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Cân bằng giữa Precision và Recall</w:t>
            </w:r>
          </w:p>
        </w:tc>
      </w:tr>
    </w:tbl>
    <w:p>
      <w:pPr>
        <w:spacing w:after="150"/>
      </w:pPr>
    </w:p>
    <w:p>
      <w:pPr>
        <w:spacing w:after="150" w:line="300"/>
      </w:pPr>
      <w:r>
        <w:rPr>
          <w:sz w:val="23"/>
          <w:szCs w:val="23"/>
        </w:rPr>
        <w:t xml:space="preserve">Điểm quan trọng nhất cần khắc sâu: KHÔNG có metric nào là "đúng nhất" một cách tuyệt đối. Chọn metric nào để tin tưởng phụ thuộc vào bài toán thực tế — cụ thể là cái nào đắt giá hơn: bỏ sót (FN) hay báo động giả (FP).</w:t>
      </w:r>
    </w:p>
    <w:p>
      <w:pPr>
        <w:pStyle w:val="ListParagraph"/>
        <w:numPr>
          <w:ilvl w:val="0"/>
          <w:numId w:val="2"/>
        </w:numPr>
        <w:spacing w:after="100" w:line="290"/>
      </w:pPr>
      <w:r>
        <w:rPr>
          <w:sz w:val="22"/>
          <w:szCs w:val="22"/>
        </w:rPr>
        <w:t xml:space="preserve">Dữ liệu mất cân bằng (ví dụ 995 an toàn / 5 tấn công) → Accuracy dễ đánh lừa, phải nhìn Recall/Precision.</w:t>
      </w:r>
    </w:p>
    <w:p>
      <w:pPr>
        <w:pStyle w:val="ListParagraph"/>
        <w:numPr>
          <w:ilvl w:val="0"/>
          <w:numId w:val="2"/>
        </w:numPr>
        <w:spacing w:after="100" w:line="290"/>
      </w:pPr>
      <w:r>
        <w:rPr>
          <w:sz w:val="22"/>
          <w:szCs w:val="22"/>
        </w:rPr>
        <w:t xml:space="preserve">Chẩn đoán bệnh, phát hiện tấn công mạng → ưu tiên Recall cao (không được bỏ sót ca thật).</w:t>
      </w:r>
    </w:p>
    <w:p>
      <w:pPr>
        <w:pStyle w:val="ListParagraph"/>
        <w:numPr>
          <w:ilvl w:val="0"/>
          <w:numId w:val="2"/>
        </w:numPr>
        <w:spacing w:after="100" w:line="290"/>
      </w:pPr>
      <w:r>
        <w:rPr>
          <w:sz w:val="22"/>
          <w:szCs w:val="22"/>
        </w:rPr>
        <w:t xml:space="preserve">Lọc spam, gợi ý sản phẩm → ưu tiên Precision cao (không được báo nhầm quá nhiều).</w:t>
      </w:r>
    </w:p>
    <w:p>
      <w:pPr>
        <w:pStyle w:val="ListParagraph"/>
        <w:numPr>
          <w:ilvl w:val="0"/>
          <w:numId w:val="2"/>
        </w:numPr>
        <w:spacing w:after="100" w:line="290"/>
      </w:pPr>
      <w:r>
        <w:rPr>
          <w:sz w:val="22"/>
          <w:szCs w:val="22"/>
        </w:rPr>
        <w:t xml:space="preserve">Cần cân bằng cả hai → dùng F1 score.</w:t>
      </w:r>
    </w:p>
    <w:p>
      <w:pPr>
        <w:pStyle w:val="Heading1"/>
        <w:spacing w:after="150" w:before="300"/>
      </w:pPr>
      <w:r>
        <w:rPr>
          <w:b/>
          <w:bCs/>
          <w:color w:val="1F4E5F"/>
          <w:sz w:val="30"/>
          <w:szCs w:val="30"/>
        </w:rPr>
        <w:t xml:space="preserve">5. Tóm tắt toàn bộ dòng chảy của một model</w:t>
      </w:r>
    </w:p>
    <w:p>
      <w:pPr>
        <w:spacing w:after="150" w:line="300"/>
      </w:pPr>
      <w:r>
        <w:rPr>
          <w:sz w:val="23"/>
          <w:szCs w:val="23"/>
        </w:rPr>
        <w:t xml:space="preserve">Ghép lại tất cả các phần trên thành một sơ đồ tư duy duy nhất:</w:t>
      </w:r>
    </w:p>
    <w:p>
      <w:pPr>
        <w:pStyle w:val="ListParagraph"/>
        <w:numPr>
          <w:ilvl w:val="0"/>
          <w:numId w:val="2"/>
        </w:numPr>
        <w:spacing w:after="100" w:line="290"/>
      </w:pPr>
      <w:r>
        <w:rPr>
          <w:sz w:val="22"/>
          <w:szCs w:val="22"/>
        </w:rPr>
        <w:t xml:space="preserve">Bước 1: Model là một công thức toán có tham số (w, b...) — ban đầu random.</w:t>
      </w:r>
    </w:p>
    <w:p>
      <w:pPr>
        <w:pStyle w:val="ListParagraph"/>
        <w:numPr>
          <w:ilvl w:val="0"/>
          <w:numId w:val="2"/>
        </w:numPr>
        <w:spacing w:after="100" w:line="290"/>
      </w:pPr>
      <w:r>
        <w:rPr>
          <w:sz w:val="22"/>
          <w:szCs w:val="22"/>
        </w:rPr>
        <w:t xml:space="preserve">Bước 2: Training — cho model học từ dữ liệu có nhãn để điều chỉnh tham số, dùng Loss function (L1/L2) để đo sai số và giảm dần sai số này.</w:t>
      </w:r>
    </w:p>
    <w:p>
      <w:pPr>
        <w:pStyle w:val="ListParagraph"/>
        <w:numPr>
          <w:ilvl w:val="0"/>
          <w:numId w:val="2"/>
        </w:numPr>
        <w:spacing w:after="100" w:line="290"/>
      </w:pPr>
      <w:r>
        <w:rPr>
          <w:sz w:val="22"/>
          <w:szCs w:val="22"/>
        </w:rPr>
        <w:t xml:space="preserve">Bước 3: Inference — dùng model đã học để đoán nhãn cho dữ liệu MỚI (7 ảnh trong Hình 1).</w:t>
      </w:r>
    </w:p>
    <w:p>
      <w:pPr>
        <w:pStyle w:val="ListParagraph"/>
        <w:numPr>
          <w:ilvl w:val="0"/>
          <w:numId w:val="2"/>
        </w:numPr>
        <w:spacing w:after="100" w:line="290"/>
      </w:pPr>
      <w:r>
        <w:rPr>
          <w:sz w:val="22"/>
          <w:szCs w:val="22"/>
        </w:rPr>
        <w:t xml:space="preserve">Bước 4: So sánh Predicted vs Actual → sinh ra 4 số TP/FP/FN/TN (Confusion Matrix).</w:t>
      </w:r>
    </w:p>
    <w:p>
      <w:pPr>
        <w:pStyle w:val="ListParagraph"/>
        <w:numPr>
          <w:ilvl w:val="0"/>
          <w:numId w:val="2"/>
        </w:numPr>
        <w:spacing w:after="100" w:line="290"/>
      </w:pPr>
      <w:r>
        <w:rPr>
          <w:sz w:val="22"/>
          <w:szCs w:val="22"/>
        </w:rPr>
        <w:t xml:space="preserve">Bước 5: Từ 4 số đó, tính ra Accuracy/Precision/Recall/F1 để biết model tốt hay xấu, và tốt/xấu theo góc độ nào.</w:t>
      </w:r>
    </w:p>
    <w:p>
      <w:pPr>
        <w:spacing w:after="150" w:line="300"/>
      </w:pPr>
      <w:r>
        <w:rPr>
          <w:sz w:val="23"/>
          <w:szCs w:val="23"/>
        </w:rPr>
        <w:t xml:space="preserve">Nói ngắn gọn nhất có thể: model = cái máy đoán; metrics = cách chấm điểm cho cái máy đoán đó, dựa trên việc so sánh nó đoán đúng/sai ở đâu.</w:t>
      </w:r>
    </w:p>
    <w:p>
      <w:pPr>
        <w:pStyle w:val="Heading1"/>
        <w:spacing w:after="150" w:before="300"/>
      </w:pPr>
      <w:r>
        <w:rPr>
          <w:b/>
          <w:bCs/>
          <w:color w:val="1F4E5F"/>
          <w:sz w:val="30"/>
          <w:szCs w:val="30"/>
        </w:rPr>
        <w:t xml:space="preserve">6. Bảng từ vựng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rPr>
          <w:tblHeader/>
        </w:trPr>
        <w:tc>
          <w:tcPr>
            <w:tcW w:type="dxa" w:w="2000"/>
            <w:shd w:fill="1F4E5F" w:color="auto" w:val="clear"/>
            <w:tcMar>
              <w:top w:type="dxa" w:w="80"/>
              <w:left w:type="dxa" w:w="120"/>
              <w:bottom w:type="dxa" w:w="80"/>
              <w:right w:type="dxa" w:w="120"/>
            </w:tcMar>
            <w:vAlign w:val="center"/>
          </w:tcPr>
          <w:p>
            <w:pPr>
              <w:jc w:val="center"/>
            </w:pPr>
            <w:r>
              <w:rPr>
                <w:b/>
                <w:bCs/>
                <w:color w:val="FFFFFF"/>
                <w:sz w:val="21"/>
                <w:szCs w:val="21"/>
              </w:rPr>
              <w:t xml:space="preserve">Từ</w:t>
            </w:r>
          </w:p>
        </w:tc>
        <w:tc>
          <w:tcPr>
            <w:tcW w:type="dxa" w:w="3000"/>
            <w:shd w:fill="1F4E5F" w:color="auto" w:val="clear"/>
            <w:tcMar>
              <w:top w:type="dxa" w:w="80"/>
              <w:left w:type="dxa" w:w="120"/>
              <w:bottom w:type="dxa" w:w="80"/>
              <w:right w:type="dxa" w:w="120"/>
            </w:tcMar>
            <w:vAlign w:val="center"/>
          </w:tcPr>
          <w:p>
            <w:pPr>
              <w:jc w:val="center"/>
            </w:pPr>
            <w:r>
              <w:rPr>
                <w:b/>
                <w:bCs/>
                <w:color w:val="FFFFFF"/>
                <w:sz w:val="21"/>
                <w:szCs w:val="21"/>
              </w:rPr>
              <w:t xml:space="preserve">Phiên âm IPA</w:t>
            </w:r>
          </w:p>
        </w:tc>
        <w:tc>
          <w:tcPr>
            <w:tcW w:type="dxa" w:w="5080"/>
            <w:shd w:fill="1F4E5F" w:color="auto" w:val="clear"/>
            <w:tcMar>
              <w:top w:type="dxa" w:w="80"/>
              <w:left w:type="dxa" w:w="120"/>
              <w:bottom w:type="dxa" w:w="80"/>
              <w:right w:type="dxa" w:w="120"/>
            </w:tcMar>
            <w:vAlign w:val="center"/>
          </w:tcPr>
          <w:p>
            <w:pPr>
              <w:jc w:val="center"/>
            </w:pPr>
            <w:r>
              <w:rPr>
                <w:b/>
                <w:bCs/>
                <w:color w:val="FFFFFF"/>
                <w:sz w:val="21"/>
                <w:szCs w:val="21"/>
              </w:rPr>
              <w:t xml:space="preserve">Nghĩa</w:t>
            </w:r>
          </w:p>
        </w:tc>
      </w:tr>
      <w:tr>
        <w:tc>
          <w:tcPr>
            <w:tcW w:type="dxa" w:w="2000"/>
            <w:tcMar>
              <w:top w:type="dxa" w:w="80"/>
              <w:left w:type="dxa" w:w="120"/>
              <w:bottom w:type="dxa" w:w="80"/>
              <w:right w:type="dxa" w:w="120"/>
            </w:tcMar>
            <w:vAlign w:val="center"/>
          </w:tcPr>
          <w:p>
            <w:pPr>
              <w:jc w:val="left"/>
            </w:pPr>
            <w:r>
              <w:rPr>
                <w:b w:val="false"/>
                <w:bCs w:val="false"/>
                <w:color w:val="000000"/>
                <w:sz w:val="21"/>
                <w:szCs w:val="21"/>
              </w:rPr>
              <w:t xml:space="preserve">Model</w:t>
            </w:r>
          </w:p>
        </w:tc>
        <w:tc>
          <w:tcPr>
            <w:tcW w:type="dxa" w:w="3000"/>
            <w:tcMar>
              <w:top w:type="dxa" w:w="80"/>
              <w:left w:type="dxa" w:w="120"/>
              <w:bottom w:type="dxa" w:w="80"/>
              <w:right w:type="dxa" w:w="120"/>
            </w:tcMar>
            <w:vAlign w:val="center"/>
          </w:tcPr>
          <w:p>
            <w:pPr>
              <w:jc w:val="left"/>
            </w:pPr>
            <w:r>
              <w:rPr>
                <w:b w:val="false"/>
                <w:bCs w:val="false"/>
                <w:color w:val="000000"/>
                <w:sz w:val="21"/>
                <w:szCs w:val="21"/>
              </w:rPr>
              <w:t xml:space="preserve">/ˈmɒd.əl/</w:t>
            </w:r>
          </w:p>
        </w:tc>
        <w:tc>
          <w:tcPr>
            <w:tcW w:type="dxa" w:w="5080"/>
            <w:tcMar>
              <w:top w:type="dxa" w:w="80"/>
              <w:left w:type="dxa" w:w="120"/>
              <w:bottom w:type="dxa" w:w="80"/>
              <w:right w:type="dxa" w:w="120"/>
            </w:tcMar>
            <w:vAlign w:val="center"/>
          </w:tcPr>
          <w:p>
            <w:pPr>
              <w:jc w:val="left"/>
            </w:pPr>
            <w:r>
              <w:rPr>
                <w:b w:val="false"/>
                <w:bCs w:val="false"/>
                <w:color w:val="000000"/>
                <w:sz w:val="21"/>
                <w:szCs w:val="21"/>
              </w:rPr>
              <w:t xml:space="preserve">Mô hình — công thức toán dự đoán</w:t>
            </w:r>
          </w:p>
        </w:tc>
      </w:tr>
      <w:tr>
        <w:tc>
          <w:tcPr>
            <w:tcW w:type="dxa" w:w="20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Training</w:t>
            </w:r>
          </w:p>
        </w:tc>
        <w:tc>
          <w:tcPr>
            <w:tcW w:type="dxa" w:w="30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/ˈtreɪ.nɪŋ/</w:t>
            </w:r>
          </w:p>
        </w:tc>
        <w:tc>
          <w:tcPr>
            <w:tcW w:type="dxa" w:w="508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Huấn luyện — điều chỉnh tham số</w:t>
            </w:r>
          </w:p>
        </w:tc>
      </w:tr>
      <w:tr>
        <w:tc>
          <w:tcPr>
            <w:tcW w:type="dxa" w:w="2000"/>
            <w:tcMar>
              <w:top w:type="dxa" w:w="80"/>
              <w:left w:type="dxa" w:w="120"/>
              <w:bottom w:type="dxa" w:w="80"/>
              <w:right w:type="dxa" w:w="120"/>
            </w:tcMar>
            <w:vAlign w:val="center"/>
          </w:tcPr>
          <w:p>
            <w:pPr>
              <w:jc w:val="left"/>
            </w:pPr>
            <w:r>
              <w:rPr>
                <w:b w:val="false"/>
                <w:bCs w:val="false"/>
                <w:color w:val="000000"/>
                <w:sz w:val="21"/>
                <w:szCs w:val="21"/>
              </w:rPr>
              <w:t xml:space="preserve">Inference</w:t>
            </w:r>
          </w:p>
        </w:tc>
        <w:tc>
          <w:tcPr>
            <w:tcW w:type="dxa" w:w="3000"/>
            <w:tcMar>
              <w:top w:type="dxa" w:w="80"/>
              <w:left w:type="dxa" w:w="120"/>
              <w:bottom w:type="dxa" w:w="80"/>
              <w:right w:type="dxa" w:w="120"/>
            </w:tcMar>
            <w:vAlign w:val="center"/>
          </w:tcPr>
          <w:p>
            <w:pPr>
              <w:jc w:val="left"/>
            </w:pPr>
            <w:r>
              <w:rPr>
                <w:b w:val="false"/>
                <w:bCs w:val="false"/>
                <w:color w:val="000000"/>
                <w:sz w:val="21"/>
                <w:szCs w:val="21"/>
              </w:rPr>
              <w:t xml:space="preserve">/ˈɪn.fər.əns/</w:t>
            </w:r>
          </w:p>
        </w:tc>
        <w:tc>
          <w:tcPr>
            <w:tcW w:type="dxa" w:w="5080"/>
            <w:tcMar>
              <w:top w:type="dxa" w:w="80"/>
              <w:left w:type="dxa" w:w="120"/>
              <w:bottom w:type="dxa" w:w="80"/>
              <w:right w:type="dxa" w:w="120"/>
            </w:tcMar>
            <w:vAlign w:val="center"/>
          </w:tcPr>
          <w:p>
            <w:pPr>
              <w:jc w:val="left"/>
            </w:pPr>
            <w:r>
              <w:rPr>
                <w:b w:val="false"/>
                <w:bCs w:val="false"/>
                <w:color w:val="000000"/>
                <w:sz w:val="21"/>
                <w:szCs w:val="21"/>
              </w:rPr>
              <w:t xml:space="preserve">Suy luận — dùng model để dự đoán dữ liệu mới</w:t>
            </w:r>
          </w:p>
        </w:tc>
      </w:tr>
      <w:tr>
        <w:tc>
          <w:tcPr>
            <w:tcW w:type="dxa" w:w="20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Parameter</w:t>
            </w:r>
          </w:p>
        </w:tc>
        <w:tc>
          <w:tcPr>
            <w:tcW w:type="dxa" w:w="30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/pəˈræm.ɪ.tər/</w:t>
            </w:r>
          </w:p>
        </w:tc>
        <w:tc>
          <w:tcPr>
            <w:tcW w:type="dxa" w:w="508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Tham số (weight, bias)</w:t>
            </w:r>
          </w:p>
        </w:tc>
      </w:tr>
      <w:tr>
        <w:tc>
          <w:tcPr>
            <w:tcW w:type="dxa" w:w="2000"/>
            <w:tcMar>
              <w:top w:type="dxa" w:w="80"/>
              <w:left w:type="dxa" w:w="120"/>
              <w:bottom w:type="dxa" w:w="80"/>
              <w:right w:type="dxa" w:w="120"/>
            </w:tcMar>
            <w:vAlign w:val="center"/>
          </w:tcPr>
          <w:p>
            <w:pPr>
              <w:jc w:val="left"/>
            </w:pPr>
            <w:r>
              <w:rPr>
                <w:b w:val="false"/>
                <w:bCs w:val="false"/>
                <w:color w:val="000000"/>
                <w:sz w:val="21"/>
                <w:szCs w:val="21"/>
              </w:rPr>
              <w:t xml:space="preserve">Confusion Matrix</w:t>
            </w:r>
          </w:p>
        </w:tc>
        <w:tc>
          <w:tcPr>
            <w:tcW w:type="dxa" w:w="3000"/>
            <w:tcMar>
              <w:top w:type="dxa" w:w="80"/>
              <w:left w:type="dxa" w:w="120"/>
              <w:bottom w:type="dxa" w:w="80"/>
              <w:right w:type="dxa" w:w="120"/>
            </w:tcMar>
            <w:vAlign w:val="center"/>
          </w:tcPr>
          <w:p>
            <w:pPr>
              <w:jc w:val="left"/>
            </w:pPr>
            <w:r>
              <w:rPr>
                <w:b w:val="false"/>
                <w:bCs w:val="false"/>
                <w:color w:val="000000"/>
                <w:sz w:val="21"/>
                <w:szCs w:val="21"/>
              </w:rPr>
              <w:t xml:space="preserve">/kənˈfjuː.ʒən ˈmeɪ.trɪks/</w:t>
            </w:r>
          </w:p>
        </w:tc>
        <w:tc>
          <w:tcPr>
            <w:tcW w:type="dxa" w:w="5080"/>
            <w:tcMar>
              <w:top w:type="dxa" w:w="80"/>
              <w:left w:type="dxa" w:w="120"/>
              <w:bottom w:type="dxa" w:w="80"/>
              <w:right w:type="dxa" w:w="120"/>
            </w:tcMar>
            <w:vAlign w:val="center"/>
          </w:tcPr>
          <w:p>
            <w:pPr>
              <w:jc w:val="left"/>
            </w:pPr>
            <w:r>
              <w:rPr>
                <w:b w:val="false"/>
                <w:bCs w:val="false"/>
                <w:color w:val="000000"/>
                <w:sz w:val="21"/>
                <w:szCs w:val="21"/>
              </w:rPr>
              <w:t xml:space="preserve">Ma trận nhầm lẫn</w:t>
            </w:r>
          </w:p>
        </w:tc>
      </w:tr>
      <w:tr>
        <w:tc>
          <w:tcPr>
            <w:tcW w:type="dxa" w:w="20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Ground truth</w:t>
            </w:r>
          </w:p>
        </w:tc>
        <w:tc>
          <w:tcPr>
            <w:tcW w:type="dxa" w:w="300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/ɡraʊnd truːθ/</w:t>
            </w:r>
          </w:p>
        </w:tc>
        <w:tc>
          <w:tcPr>
            <w:tcW w:type="dxa" w:w="5080"/>
            <w:shd w:fill="F2F7F5" w:color="auto" w:val="clear"/>
            <w:tcMar>
              <w:top w:type="dxa" w:w="80"/>
              <w:left w:type="dxa" w:w="120"/>
              <w:bottom w:type="dxa" w:w="80"/>
              <w:right w:type="dxa" w:w="120"/>
            </w:tcMar>
            <w:vAlign w:val="center"/>
          </w:tcPr>
          <w:p>
            <w:pPr>
              <w:jc w:val="left"/>
            </w:pPr>
            <w:r>
              <w:rPr>
                <w:b w:val="false"/>
                <w:bCs w:val="false"/>
                <w:color w:val="000000"/>
                <w:sz w:val="21"/>
                <w:szCs w:val="21"/>
              </w:rPr>
              <w:t xml:space="preserve">Đáp án đúng thật (nhãn thật)</w:t>
            </w:r>
          </w:p>
        </w:tc>
      </w:tr>
      <w:tr>
        <w:tc>
          <w:tcPr>
            <w:tcW w:type="dxa" w:w="2000"/>
            <w:tcMar>
              <w:top w:type="dxa" w:w="80"/>
              <w:left w:type="dxa" w:w="120"/>
              <w:bottom w:type="dxa" w:w="80"/>
              <w:right w:type="dxa" w:w="120"/>
            </w:tcMar>
            <w:vAlign w:val="center"/>
          </w:tcPr>
          <w:p>
            <w:pPr>
              <w:jc w:val="left"/>
            </w:pPr>
            <w:r>
              <w:rPr>
                <w:b w:val="false"/>
                <w:bCs w:val="false"/>
                <w:color w:val="000000"/>
                <w:sz w:val="21"/>
                <w:szCs w:val="21"/>
              </w:rPr>
              <w:t xml:space="preserve">Imbalanced data</w:t>
            </w:r>
          </w:p>
        </w:tc>
        <w:tc>
          <w:tcPr>
            <w:tcW w:type="dxa" w:w="3000"/>
            <w:tcMar>
              <w:top w:type="dxa" w:w="80"/>
              <w:left w:type="dxa" w:w="120"/>
              <w:bottom w:type="dxa" w:w="80"/>
              <w:right w:type="dxa" w:w="120"/>
            </w:tcMar>
            <w:vAlign w:val="center"/>
          </w:tcPr>
          <w:p>
            <w:pPr>
              <w:jc w:val="left"/>
            </w:pPr>
            <w:r>
              <w:rPr>
                <w:b w:val="false"/>
                <w:bCs w:val="false"/>
                <w:color w:val="000000"/>
                <w:sz w:val="21"/>
                <w:szCs w:val="21"/>
              </w:rPr>
              <w:t xml:space="preserve">/ɪmˈbæl.ənst ˈdeɪ.tə/</w:t>
            </w:r>
          </w:p>
        </w:tc>
        <w:tc>
          <w:tcPr>
            <w:tcW w:type="dxa" w:w="5080"/>
            <w:tcMar>
              <w:top w:type="dxa" w:w="80"/>
              <w:left w:type="dxa" w:w="120"/>
              <w:bottom w:type="dxa" w:w="80"/>
              <w:right w:type="dxa" w:w="120"/>
            </w:tcMar>
            <w:vAlign w:val="center"/>
          </w:tcPr>
          <w:p>
            <w:pPr>
              <w:jc w:val="left"/>
            </w:pPr>
            <w:r>
              <w:rPr>
                <w:b w:val="false"/>
                <w:bCs w:val="false"/>
                <w:color w:val="000000"/>
                <w:sz w:val="21"/>
                <w:szCs w:val="21"/>
              </w:rPr>
              <w:t xml:space="preserve">Dữ liệu mất cân bằng giữa các class</w:t>
            </w:r>
          </w:p>
        </w:tc>
      </w:tr>
    </w:tbl>
    <w:p>
      <w:pPr>
        <w:pStyle w:val="Heading1"/>
        <w:spacing w:after="150" w:before="300"/>
      </w:pPr>
      <w:r>
        <w:rPr>
          <w:b/>
          <w:bCs/>
          <w:color w:val="1F4E5F"/>
          <w:sz w:val="30"/>
          <w:szCs w:val="30"/>
        </w:rPr>
        <w:t xml:space="preserve">7. Kết luận</w:t>
      </w:r>
    </w:p>
    <w:p>
      <w:pPr>
        <w:spacing w:after="150" w:line="300"/>
      </w:pPr>
      <w:r>
        <w:rPr>
          <w:sz w:val="23"/>
          <w:szCs w:val="23"/>
        </w:rPr>
        <w:t xml:space="preserve">Model trong Supervised Learning không phải là "hộp đen" bí ẩn — nó là một công thức toán có tham số, được huấn luyện từ dữ liệu có nhãn, rồi dùng để đoán nhãn cho dữ liệu mới. Việc đánh giá model tốt hay không luôn bắt đầu từ 4 con số cơ bản (TP/FP/FN/TN), sinh ra từ việc so sánh dự đoán với thực tế — và mọi metric (Accuracy, Precision, Recall, F1) chỉ là những cách nhìn khác nhau vào 4 con số đó.</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5f38cee1db66748d78feb3d01246b8495c6bc3.png"/><Relationship Id="rId8" Type="http://schemas.openxmlformats.org/officeDocument/2006/relationships/image" Target="media/2a4d8fd8ab792e8a590c264253f650ad05d806f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2026-08-11T07:25:22.275Z</dcterms:created>
  <dcterms:modified xsi:type="dcterms:W3CDTF">2026-08-11T07:25:22.275Z</dcterms:modified>
</cp:coreProperties>
</file>

<file path=docProps/custom.xml><?xml version="1.0" encoding="utf-8"?>
<Properties xmlns="http://schemas.openxmlformats.org/officeDocument/2006/custom-properties" xmlns:vt="http://schemas.openxmlformats.org/officeDocument/2006/docPropsVTypes"/>
</file>