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DB19415">
      <w:pPr>
        <w:numPr>
          <w:ilvl w:val="0"/>
          <w:numId w:val="0"/>
        </w:num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Câu 4. </w:t>
      </w:r>
    </w:p>
    <w:p w14:paraId="7AA45410">
      <w:pPr>
        <w:numPr>
          <w:ilvl w:val="0"/>
          <w:numId w:val="0"/>
        </w:numPr>
        <w:rPr>
          <w:rFonts w:hint="default" w:ascii="Times New Roman" w:hAnsi="Times New Roman" w:cs="Times New Roman"/>
          <w:sz w:val="28"/>
          <w:szCs w:val="28"/>
          <w:lang w:val="en-US"/>
        </w:rPr>
      </w:pPr>
    </w:p>
    <w:tbl>
      <w:tblPr>
        <w:tblStyle w:val="6"/>
        <w:tblW w:w="969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32"/>
        <w:gridCol w:w="3233"/>
        <w:gridCol w:w="3234"/>
      </w:tblGrid>
      <w:tr w14:paraId="7D1822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2" w:hRule="atLeast"/>
        </w:trPr>
        <w:tc>
          <w:tcPr>
            <w:tcW w:w="3232" w:type="dxa"/>
          </w:tcPr>
          <w:p w14:paraId="0C261F76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  <w:t>Use case name</w:t>
            </w:r>
          </w:p>
        </w:tc>
        <w:tc>
          <w:tcPr>
            <w:tcW w:w="6467" w:type="dxa"/>
            <w:gridSpan w:val="2"/>
          </w:tcPr>
          <w:p w14:paraId="0F7C22EF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/>
                <w:sz w:val="28"/>
                <w:szCs w:val="28"/>
                <w:vertAlign w:val="baseline"/>
                <w:lang w:val="en-US"/>
              </w:rPr>
              <w:t>Mua sản phẩm từ trang chi tiết sản phẩm</w:t>
            </w:r>
          </w:p>
        </w:tc>
      </w:tr>
      <w:tr w14:paraId="63850C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2" w:hRule="atLeast"/>
        </w:trPr>
        <w:tc>
          <w:tcPr>
            <w:tcW w:w="3232" w:type="dxa"/>
          </w:tcPr>
          <w:p w14:paraId="4DD3A42C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  <w:t>Actor</w:t>
            </w:r>
          </w:p>
        </w:tc>
        <w:tc>
          <w:tcPr>
            <w:tcW w:w="6467" w:type="dxa"/>
            <w:gridSpan w:val="2"/>
          </w:tcPr>
          <w:p w14:paraId="125F586E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  <w:t>Người mua</w:t>
            </w:r>
          </w:p>
        </w:tc>
      </w:tr>
      <w:tr w14:paraId="03BC11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6" w:hRule="atLeast"/>
        </w:trPr>
        <w:tc>
          <w:tcPr>
            <w:tcW w:w="3232" w:type="dxa"/>
          </w:tcPr>
          <w:p w14:paraId="38CBDDC3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  <w:t>Summary</w:t>
            </w:r>
          </w:p>
        </w:tc>
        <w:tc>
          <w:tcPr>
            <w:tcW w:w="6467" w:type="dxa"/>
            <w:gridSpan w:val="2"/>
          </w:tcPr>
          <w:p w14:paraId="67ABAB4F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/>
                <w:sz w:val="28"/>
                <w:szCs w:val="28"/>
                <w:vertAlign w:val="baseline"/>
                <w:lang w:val="en-US"/>
              </w:rPr>
              <w:t>Người mua thêm một sản phẩm vào giỏ hàng từ trang chi tiết sản phẩm để tiến hành mua sắm</w:t>
            </w:r>
          </w:p>
        </w:tc>
      </w:tr>
      <w:tr w14:paraId="1C5BF4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6" w:hRule="atLeast"/>
        </w:trPr>
        <w:tc>
          <w:tcPr>
            <w:tcW w:w="3232" w:type="dxa"/>
            <w:vMerge w:val="restart"/>
          </w:tcPr>
          <w:p w14:paraId="3DE2234F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  <w:t>Basic Course of Events:</w:t>
            </w:r>
          </w:p>
        </w:tc>
        <w:tc>
          <w:tcPr>
            <w:tcW w:w="3233" w:type="dxa"/>
          </w:tcPr>
          <w:p w14:paraId="5EC34949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  <w:t>Actor Action</w:t>
            </w:r>
          </w:p>
        </w:tc>
        <w:tc>
          <w:tcPr>
            <w:tcW w:w="3234" w:type="dxa"/>
          </w:tcPr>
          <w:p w14:paraId="56189352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  <w:t>System Response</w:t>
            </w:r>
          </w:p>
        </w:tc>
      </w:tr>
      <w:tr w14:paraId="7F7052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2" w:hRule="atLeast"/>
        </w:trPr>
        <w:tc>
          <w:tcPr>
            <w:tcW w:w="3232" w:type="dxa"/>
            <w:vMerge w:val="continue"/>
          </w:tcPr>
          <w:p w14:paraId="6C2A7BE7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</w:pPr>
          </w:p>
        </w:tc>
        <w:tc>
          <w:tcPr>
            <w:tcW w:w="3233" w:type="dxa"/>
          </w:tcPr>
          <w:p w14:paraId="02F8B6A1">
            <w:pPr>
              <w:widowControl w:val="0"/>
              <w:numPr>
                <w:ilvl w:val="0"/>
                <w:numId w:val="1"/>
              </w:numPr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/>
                <w:sz w:val="28"/>
                <w:szCs w:val="28"/>
                <w:vertAlign w:val="baseline"/>
                <w:lang w:val="en-US"/>
              </w:rPr>
              <w:t>Người mua nhấp vào nút "Mua hàng" trên trang chi tiết sản phẩm.</w:t>
            </w:r>
          </w:p>
        </w:tc>
        <w:tc>
          <w:tcPr>
            <w:tcW w:w="3234" w:type="dxa"/>
          </w:tcPr>
          <w:p w14:paraId="546E332C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</w:pPr>
          </w:p>
        </w:tc>
      </w:tr>
      <w:tr w14:paraId="1EC1CA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2" w:hRule="atLeast"/>
        </w:trPr>
        <w:tc>
          <w:tcPr>
            <w:tcW w:w="3232" w:type="dxa"/>
            <w:vMerge w:val="continue"/>
          </w:tcPr>
          <w:p w14:paraId="275A0568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</w:pPr>
          </w:p>
        </w:tc>
        <w:tc>
          <w:tcPr>
            <w:tcW w:w="3233" w:type="dxa"/>
          </w:tcPr>
          <w:p w14:paraId="393512BF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</w:pPr>
          </w:p>
        </w:tc>
        <w:tc>
          <w:tcPr>
            <w:tcW w:w="3234" w:type="dxa"/>
          </w:tcPr>
          <w:p w14:paraId="2E2D05A9">
            <w:pPr>
              <w:widowControl w:val="0"/>
              <w:numPr>
                <w:ilvl w:val="0"/>
                <w:numId w:val="1"/>
              </w:numPr>
              <w:ind w:left="0" w:leftChars="0" w:firstLine="0" w:firstLineChars="0"/>
              <w:jc w:val="both"/>
              <w:rPr>
                <w:rFonts w:hint="default" w:ascii="Times New Roman" w:hAnsi="Times New Roman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/>
                <w:sz w:val="28"/>
                <w:szCs w:val="28"/>
                <w:vertAlign w:val="baseline"/>
                <w:lang w:val="en-US"/>
              </w:rPr>
              <w:t>Hệ thống kiểm tra trạng thái tồn kho của sản phẩm:</w:t>
            </w:r>
          </w:p>
          <w:p w14:paraId="6D89C398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/>
                <w:sz w:val="28"/>
                <w:szCs w:val="28"/>
                <w:vertAlign w:val="baseline"/>
                <w:lang w:val="en-US"/>
              </w:rPr>
              <w:t>+ Nếu sản phẩm có sẵn, hệ thống thêm sản phẩm vào giỏ hàng của người mua.</w:t>
            </w:r>
          </w:p>
        </w:tc>
      </w:tr>
      <w:tr w14:paraId="3E933F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2" w:hRule="atLeast"/>
        </w:trPr>
        <w:tc>
          <w:tcPr>
            <w:tcW w:w="3232" w:type="dxa"/>
            <w:vMerge w:val="continue"/>
          </w:tcPr>
          <w:p w14:paraId="78E5259B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</w:pPr>
          </w:p>
        </w:tc>
        <w:tc>
          <w:tcPr>
            <w:tcW w:w="3233" w:type="dxa"/>
          </w:tcPr>
          <w:p w14:paraId="0975DB33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</w:pPr>
          </w:p>
        </w:tc>
        <w:tc>
          <w:tcPr>
            <w:tcW w:w="3234" w:type="dxa"/>
          </w:tcPr>
          <w:p w14:paraId="4EFDA500">
            <w:pPr>
              <w:widowControl w:val="0"/>
              <w:numPr>
                <w:ilvl w:val="0"/>
                <w:numId w:val="1"/>
              </w:numPr>
              <w:ind w:left="0" w:leftChars="0" w:firstLine="0" w:firstLineChars="0"/>
              <w:jc w:val="both"/>
              <w:rPr>
                <w:rFonts w:hint="default" w:ascii="Times New Roman" w:hAnsi="Times New Roman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/>
                <w:sz w:val="28"/>
                <w:szCs w:val="28"/>
                <w:vertAlign w:val="baseline"/>
                <w:lang w:val="en-US"/>
              </w:rPr>
              <w:t>Hệ thống cập nhật giỏ hàng của người mua, bao gồm:</w:t>
            </w:r>
          </w:p>
          <w:p w14:paraId="4F62A524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 w:ascii="Times New Roman" w:hAnsi="Times New Roman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/>
                <w:sz w:val="28"/>
                <w:szCs w:val="28"/>
                <w:vertAlign w:val="baseline"/>
                <w:lang w:val="en-US"/>
              </w:rPr>
              <w:t>- Thêm sản phẩm vừa chọn vào danh sách sản phẩm trong giỏ hàng.</w:t>
            </w:r>
          </w:p>
          <w:p w14:paraId="68E3D6D2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 w:ascii="Times New Roman" w:hAnsi="Times New Roman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/>
                <w:sz w:val="28"/>
                <w:szCs w:val="28"/>
                <w:vertAlign w:val="baseline"/>
                <w:lang w:val="en-US"/>
              </w:rPr>
              <w:t>- Cập nhật bảng tổng hợp với các thông tin:</w:t>
            </w:r>
          </w:p>
          <w:p w14:paraId="1ECD435E">
            <w:pPr>
              <w:widowControl w:val="0"/>
              <w:numPr>
                <w:ilvl w:val="0"/>
                <w:numId w:val="0"/>
              </w:numPr>
              <w:ind w:leftChars="0" w:firstLine="140" w:firstLineChars="50"/>
              <w:jc w:val="both"/>
              <w:rPr>
                <w:rFonts w:hint="default" w:ascii="Times New Roman" w:hAnsi="Times New Roman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/>
                <w:sz w:val="28"/>
                <w:szCs w:val="28"/>
                <w:vertAlign w:val="baseline"/>
                <w:lang w:val="en-US"/>
              </w:rPr>
              <w:t>+ Tổng chi phí giỏ hàng.</w:t>
            </w:r>
          </w:p>
          <w:p w14:paraId="61C29AB7">
            <w:pPr>
              <w:widowControl w:val="0"/>
              <w:numPr>
                <w:ilvl w:val="0"/>
                <w:numId w:val="0"/>
              </w:numPr>
              <w:ind w:leftChars="0" w:firstLine="140" w:firstLineChars="50"/>
              <w:jc w:val="both"/>
              <w:rPr>
                <w:rFonts w:hint="default" w:ascii="Times New Roman" w:hAnsi="Times New Roman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/>
                <w:sz w:val="28"/>
                <w:szCs w:val="28"/>
                <w:vertAlign w:val="baseline"/>
                <w:lang w:val="en-US"/>
              </w:rPr>
              <w:t>+ Tổng chi phí sau khuyến mãi (nếu có).</w:t>
            </w:r>
          </w:p>
          <w:p w14:paraId="303EB7B8">
            <w:pPr>
              <w:widowControl w:val="0"/>
              <w:numPr>
                <w:ilvl w:val="0"/>
                <w:numId w:val="0"/>
              </w:numPr>
              <w:ind w:leftChars="0" w:firstLine="140" w:firstLineChars="50"/>
              <w:jc w:val="both"/>
              <w:rPr>
                <w:rFonts w:hint="default" w:ascii="Times New Roman" w:hAnsi="Times New Roman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/>
                <w:sz w:val="28"/>
                <w:szCs w:val="28"/>
                <w:vertAlign w:val="baseline"/>
                <w:lang w:val="en-US"/>
              </w:rPr>
              <w:t>+ Chi phí vận chuyển (nếu áp dụng).</w:t>
            </w:r>
          </w:p>
          <w:p w14:paraId="06A4A560">
            <w:pPr>
              <w:widowControl w:val="0"/>
              <w:numPr>
                <w:ilvl w:val="0"/>
                <w:numId w:val="0"/>
              </w:numPr>
              <w:ind w:leftChars="0" w:firstLine="140" w:firstLineChars="50"/>
              <w:jc w:val="both"/>
              <w:rPr>
                <w:rFonts w:hint="default" w:ascii="Times New Roman" w:hAnsi="Times New Roman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/>
                <w:sz w:val="28"/>
                <w:szCs w:val="28"/>
                <w:vertAlign w:val="baseline"/>
                <w:lang w:val="en-US"/>
              </w:rPr>
              <w:t>+ Khuyến mãi tiết kiệm (nếu có).</w:t>
            </w:r>
          </w:p>
          <w:p w14:paraId="321FE15B">
            <w:pPr>
              <w:widowControl w:val="0"/>
              <w:numPr>
                <w:ilvl w:val="0"/>
                <w:numId w:val="0"/>
              </w:numPr>
              <w:ind w:leftChars="0" w:firstLine="140" w:firstLineChars="50"/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/>
                <w:sz w:val="28"/>
                <w:szCs w:val="28"/>
                <w:vertAlign w:val="baseline"/>
                <w:lang w:val="en-US"/>
              </w:rPr>
              <w:t>+ Tổng giá trị đơn hàng.</w:t>
            </w:r>
          </w:p>
        </w:tc>
      </w:tr>
      <w:tr w14:paraId="75F298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2" w:hRule="atLeast"/>
        </w:trPr>
        <w:tc>
          <w:tcPr>
            <w:tcW w:w="3232" w:type="dxa"/>
            <w:vMerge w:val="continue"/>
          </w:tcPr>
          <w:p w14:paraId="33806651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</w:pPr>
          </w:p>
        </w:tc>
        <w:tc>
          <w:tcPr>
            <w:tcW w:w="3233" w:type="dxa"/>
          </w:tcPr>
          <w:p w14:paraId="4667BB83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</w:pPr>
          </w:p>
        </w:tc>
        <w:tc>
          <w:tcPr>
            <w:tcW w:w="3234" w:type="dxa"/>
          </w:tcPr>
          <w:p w14:paraId="58139260">
            <w:pPr>
              <w:widowControl w:val="0"/>
              <w:numPr>
                <w:ilvl w:val="0"/>
                <w:numId w:val="1"/>
              </w:numPr>
              <w:ind w:left="0" w:leftChars="0" w:firstLine="0" w:firstLineChars="0"/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/>
                <w:sz w:val="28"/>
                <w:szCs w:val="28"/>
                <w:vertAlign w:val="baseline"/>
                <w:lang w:val="en-US"/>
              </w:rPr>
              <w:t>Hệ thống hiển thị thông báo xác nhận rằng sản phẩm đã được thêm vào giỏ hàng.</w:t>
            </w:r>
          </w:p>
        </w:tc>
      </w:tr>
      <w:tr w14:paraId="532284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2" w:hRule="atLeast"/>
        </w:trPr>
        <w:tc>
          <w:tcPr>
            <w:tcW w:w="3232" w:type="dxa"/>
            <w:vMerge w:val="continue"/>
          </w:tcPr>
          <w:p w14:paraId="1BE8D339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</w:pPr>
          </w:p>
        </w:tc>
        <w:tc>
          <w:tcPr>
            <w:tcW w:w="3233" w:type="dxa"/>
          </w:tcPr>
          <w:p w14:paraId="5910F792">
            <w:pPr>
              <w:widowControl w:val="0"/>
              <w:numPr>
                <w:ilvl w:val="0"/>
                <w:numId w:val="1"/>
              </w:numPr>
              <w:ind w:left="0" w:leftChars="0" w:firstLine="0" w:firstLineChars="0"/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/>
                <w:sz w:val="28"/>
                <w:szCs w:val="28"/>
                <w:vertAlign w:val="baseline"/>
                <w:lang w:val="en-US"/>
              </w:rPr>
              <w:t>Người mua được chuyển hướng đến trang giỏ hàng hoặc tiếp tục ở lại trang chi tiết sản phẩm.</w:t>
            </w:r>
          </w:p>
        </w:tc>
        <w:tc>
          <w:tcPr>
            <w:tcW w:w="3234" w:type="dxa"/>
          </w:tcPr>
          <w:p w14:paraId="3CABD774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</w:pPr>
          </w:p>
        </w:tc>
      </w:tr>
      <w:tr w14:paraId="5E187D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3" w:hRule="atLeast"/>
        </w:trPr>
        <w:tc>
          <w:tcPr>
            <w:tcW w:w="3232" w:type="dxa"/>
            <w:vMerge w:val="restart"/>
          </w:tcPr>
          <w:p w14:paraId="41767D54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  <w:t xml:space="preserve">Alternative Paths: </w:t>
            </w:r>
          </w:p>
        </w:tc>
        <w:tc>
          <w:tcPr>
            <w:tcW w:w="6467" w:type="dxa"/>
            <w:gridSpan w:val="2"/>
          </w:tcPr>
          <w:p w14:paraId="0C7D2EB9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Times New Roman" w:hAnsi="Times New Roman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/>
                <w:sz w:val="28"/>
                <w:szCs w:val="28"/>
                <w:vertAlign w:val="baseline"/>
                <w:lang w:val="en-US"/>
              </w:rPr>
              <w:t>A1: Sản phẩm không có sẵn trong kho</w:t>
            </w:r>
          </w:p>
          <w:p w14:paraId="6B5DB0A0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Times New Roman" w:hAnsi="Times New Roman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/>
                <w:sz w:val="28"/>
                <w:szCs w:val="28"/>
                <w:vertAlign w:val="baseline"/>
                <w:lang w:val="en-US"/>
              </w:rPr>
              <w:t>2a. Hệ thống phát hiện sản phẩm không còn hàng (số lượng tồn kho = 0).</w:t>
            </w:r>
          </w:p>
          <w:p w14:paraId="23823F5E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Times New Roman" w:hAnsi="Times New Roman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/>
                <w:sz w:val="28"/>
                <w:szCs w:val="28"/>
                <w:vertAlign w:val="baseline"/>
                <w:lang w:val="en-US"/>
              </w:rPr>
              <w:t>2b. Hệ thống hiển thị thông báo lỗi: "Sản phẩm hiện không có sẵn trong kho."</w:t>
            </w:r>
          </w:p>
          <w:p w14:paraId="41EE5503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Times New Roman" w:hAnsi="Times New Roman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/>
                <w:sz w:val="28"/>
                <w:szCs w:val="28"/>
                <w:vertAlign w:val="baseline"/>
                <w:lang w:val="en-US"/>
              </w:rPr>
              <w:t>2c. Người mua được giữ nguyên ở trang chi tiết sản phẩm và không thể thêm sản phẩm vào giỏ hàng.</w:t>
            </w:r>
          </w:p>
          <w:p w14:paraId="7925B2E1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/>
                <w:sz w:val="28"/>
                <w:szCs w:val="28"/>
                <w:vertAlign w:val="baseline"/>
                <w:lang w:val="en-US"/>
              </w:rPr>
              <w:t>Kết thúc luồng thay thế.</w:t>
            </w:r>
          </w:p>
        </w:tc>
      </w:tr>
      <w:tr w14:paraId="5CE698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3" w:hRule="atLeast"/>
        </w:trPr>
        <w:tc>
          <w:tcPr>
            <w:tcW w:w="3232" w:type="dxa"/>
            <w:vMerge w:val="continue"/>
          </w:tcPr>
          <w:p w14:paraId="4F1112A9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</w:pPr>
          </w:p>
        </w:tc>
        <w:tc>
          <w:tcPr>
            <w:tcW w:w="6467" w:type="dxa"/>
            <w:gridSpan w:val="2"/>
          </w:tcPr>
          <w:p w14:paraId="73092FB6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Times New Roman" w:hAnsi="Times New Roman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/>
                <w:sz w:val="28"/>
                <w:szCs w:val="28"/>
                <w:vertAlign w:val="baseline"/>
                <w:lang w:val="en-US"/>
              </w:rPr>
              <w:t>A2: Người mua chưa đăng nhập</w:t>
            </w:r>
          </w:p>
          <w:p w14:paraId="03D5F327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Times New Roman" w:hAnsi="Times New Roman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/>
                <w:sz w:val="28"/>
                <w:szCs w:val="28"/>
                <w:vertAlign w:val="baseline"/>
                <w:lang w:val="en-US"/>
              </w:rPr>
              <w:t>1a. Hệ thống phát hiện người mua chưa đăng nhập.</w:t>
            </w:r>
          </w:p>
          <w:p w14:paraId="7F3695E5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Times New Roman" w:hAnsi="Times New Roman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/>
                <w:sz w:val="28"/>
                <w:szCs w:val="28"/>
                <w:vertAlign w:val="baseline"/>
                <w:lang w:val="en-US"/>
              </w:rPr>
              <w:t>1b. Hệ thống hiển thị thông báo yêu cầu người mua đăng nhập.</w:t>
            </w:r>
          </w:p>
          <w:p w14:paraId="12113936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Times New Roman" w:hAnsi="Times New Roman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/>
                <w:sz w:val="28"/>
                <w:szCs w:val="28"/>
                <w:vertAlign w:val="baseline"/>
                <w:lang w:val="en-US"/>
              </w:rPr>
              <w:t>1c. Người mua được chuyển hướng đến trang đăng nhập.</w:t>
            </w:r>
          </w:p>
          <w:p w14:paraId="563E9AA4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Times New Roman" w:hAnsi="Times New Roman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/>
                <w:sz w:val="28"/>
                <w:szCs w:val="28"/>
                <w:vertAlign w:val="baseline"/>
                <w:lang w:val="en-US"/>
              </w:rPr>
              <w:t>1d. Sau khi đăng nhập thành công, người mua quay lại trang chi tiết sản phẩm và tiếp tục thực hiện bước 1 của luồng chính.</w:t>
            </w:r>
          </w:p>
          <w:p w14:paraId="791ECE66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/>
                <w:sz w:val="28"/>
                <w:szCs w:val="28"/>
                <w:vertAlign w:val="baseline"/>
                <w:lang w:val="en-US"/>
              </w:rPr>
              <w:t>Kết thúc luồng thay thế.</w:t>
            </w:r>
          </w:p>
        </w:tc>
      </w:tr>
      <w:tr w14:paraId="04E50B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3" w:hRule="atLeast"/>
        </w:trPr>
        <w:tc>
          <w:tcPr>
            <w:tcW w:w="3232" w:type="dxa"/>
            <w:vMerge w:val="continue"/>
          </w:tcPr>
          <w:p w14:paraId="1BF5704F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</w:pPr>
          </w:p>
        </w:tc>
        <w:tc>
          <w:tcPr>
            <w:tcW w:w="6467" w:type="dxa"/>
            <w:gridSpan w:val="2"/>
          </w:tcPr>
          <w:p w14:paraId="34B69787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Times New Roman" w:hAnsi="Times New Roman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/>
                <w:sz w:val="28"/>
                <w:szCs w:val="28"/>
                <w:vertAlign w:val="baseline"/>
                <w:lang w:val="en-US"/>
              </w:rPr>
              <w:t>A3: Lỗi hệ thống khi thêm sản phẩm vào giỏ hàng</w:t>
            </w:r>
          </w:p>
          <w:p w14:paraId="1B77C8B7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Times New Roman" w:hAnsi="Times New Roman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/>
                <w:sz w:val="28"/>
                <w:szCs w:val="28"/>
                <w:vertAlign w:val="baseline"/>
                <w:lang w:val="en-US"/>
              </w:rPr>
              <w:t>3a. Hệ thống gặp lỗi kỹ thuật khi cập nhật giỏ hàng (ví dụ: lỗi kết nối cơ sở dữ liệu).</w:t>
            </w:r>
          </w:p>
          <w:p w14:paraId="3526AACA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Times New Roman" w:hAnsi="Times New Roman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/>
                <w:sz w:val="28"/>
                <w:szCs w:val="28"/>
                <w:vertAlign w:val="baseline"/>
                <w:lang w:val="en-US"/>
              </w:rPr>
              <w:t>3b. Hệ thống hiển thị thông báo lỗi: "Đã có lỗi xảy ra, vui lòng thử lại sau."</w:t>
            </w:r>
          </w:p>
          <w:p w14:paraId="7F066E6F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Times New Roman" w:hAnsi="Times New Roman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/>
                <w:sz w:val="28"/>
                <w:szCs w:val="28"/>
                <w:vertAlign w:val="baseline"/>
                <w:lang w:val="en-US"/>
              </w:rPr>
              <w:t>3c. Người mua được giữ nguyên ở trang chi tiết sản phẩm.</w:t>
            </w:r>
          </w:p>
          <w:p w14:paraId="286DB385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/>
                <w:sz w:val="28"/>
                <w:szCs w:val="28"/>
                <w:vertAlign w:val="baseline"/>
                <w:lang w:val="en-US"/>
              </w:rPr>
              <w:t>Kết thúc luồng thay thế.</w:t>
            </w:r>
          </w:p>
        </w:tc>
      </w:tr>
      <w:tr w14:paraId="44A6FB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3" w:hRule="atLeast"/>
        </w:trPr>
        <w:tc>
          <w:tcPr>
            <w:tcW w:w="3232" w:type="dxa"/>
          </w:tcPr>
          <w:p w14:paraId="2DB06315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/>
                <w:sz w:val="28"/>
                <w:szCs w:val="28"/>
                <w:vertAlign w:val="baseline"/>
                <w:lang w:val="en-US"/>
              </w:rPr>
              <w:t>Preconditions</w:t>
            </w:r>
          </w:p>
        </w:tc>
        <w:tc>
          <w:tcPr>
            <w:tcW w:w="6467" w:type="dxa"/>
            <w:gridSpan w:val="2"/>
          </w:tcPr>
          <w:p w14:paraId="17A44457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Times New Roman" w:hAnsi="Times New Roman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/>
                <w:sz w:val="28"/>
                <w:szCs w:val="28"/>
                <w:vertAlign w:val="baseline"/>
                <w:lang w:val="en-US"/>
              </w:rPr>
              <w:t>- Người mua đã đăng nhập vào hệ thống CoolStore.</w:t>
            </w:r>
          </w:p>
          <w:p w14:paraId="6D68E0A1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Times New Roman" w:hAnsi="Times New Roman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/>
                <w:sz w:val="28"/>
                <w:szCs w:val="28"/>
                <w:vertAlign w:val="baseline"/>
                <w:lang w:val="en-US"/>
              </w:rPr>
              <w:t>- Người mua đang ở trang chi tiết sản phẩm.</w:t>
            </w:r>
          </w:p>
          <w:p w14:paraId="5BAC74B0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Times New Roman" w:hAnsi="Times New Roman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/>
                <w:sz w:val="28"/>
                <w:szCs w:val="28"/>
                <w:vertAlign w:val="baseline"/>
                <w:lang w:val="en-US"/>
              </w:rPr>
              <w:t>- Sản phẩm được chọn có sẵn trong kho (số lượng tồn kho &gt; 0).</w:t>
            </w:r>
          </w:p>
          <w:p w14:paraId="67C78E60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/>
                <w:sz w:val="28"/>
                <w:szCs w:val="28"/>
                <w:vertAlign w:val="baseline"/>
                <w:lang w:val="en-US"/>
              </w:rPr>
              <w:t>- Hệ thống đang hoạt động bình thường.</w:t>
            </w:r>
          </w:p>
        </w:tc>
      </w:tr>
      <w:tr w14:paraId="4F9F50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3" w:hRule="atLeast"/>
        </w:trPr>
        <w:tc>
          <w:tcPr>
            <w:tcW w:w="3232" w:type="dxa"/>
          </w:tcPr>
          <w:p w14:paraId="6E59182F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/>
                <w:sz w:val="28"/>
                <w:szCs w:val="28"/>
                <w:vertAlign w:val="baseline"/>
                <w:lang w:val="en-US"/>
              </w:rPr>
              <w:t>Postconditions</w:t>
            </w:r>
          </w:p>
        </w:tc>
        <w:tc>
          <w:tcPr>
            <w:tcW w:w="6467" w:type="dxa"/>
            <w:gridSpan w:val="2"/>
          </w:tcPr>
          <w:p w14:paraId="1EBFB44F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Times New Roman" w:hAnsi="Times New Roman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/>
                <w:sz w:val="28"/>
                <w:szCs w:val="28"/>
                <w:vertAlign w:val="baseline"/>
                <w:lang w:val="en-US"/>
              </w:rPr>
              <w:t>- Trường hợp thành công:</w:t>
            </w:r>
          </w:p>
          <w:p w14:paraId="399C6AD2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Times New Roman" w:hAnsi="Times New Roman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/>
                <w:sz w:val="28"/>
                <w:szCs w:val="28"/>
                <w:vertAlign w:val="baseline"/>
                <w:lang w:val="en-US"/>
              </w:rPr>
              <w:t>+ Sản phẩm được thêm vào giỏ hàng của người mua.</w:t>
            </w:r>
          </w:p>
          <w:p w14:paraId="4AADC378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Times New Roman" w:hAnsi="Times New Roman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/>
                <w:sz w:val="28"/>
                <w:szCs w:val="28"/>
                <w:vertAlign w:val="baseline"/>
                <w:lang w:val="en-US"/>
              </w:rPr>
              <w:t>+ Giỏ hàng và bảng tổng hợp được cập nhật với thông tin mới nhất.</w:t>
            </w:r>
          </w:p>
          <w:p w14:paraId="70CA7576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Times New Roman" w:hAnsi="Times New Roman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/>
                <w:sz w:val="28"/>
                <w:szCs w:val="28"/>
                <w:vertAlign w:val="baseline"/>
                <w:lang w:val="en-US"/>
              </w:rPr>
              <w:t>+ Người mua nhận được thông báo xác nhận và có thể tiếp tục mua sắm hoặc chuyển đến trang giỏ hàng.</w:t>
            </w:r>
          </w:p>
          <w:p w14:paraId="7F9D8BB9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Times New Roman" w:hAnsi="Times New Roman"/>
                <w:sz w:val="28"/>
                <w:szCs w:val="28"/>
                <w:vertAlign w:val="baseline"/>
                <w:lang w:val="en-US"/>
              </w:rPr>
            </w:pPr>
          </w:p>
          <w:p w14:paraId="553DCBFA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Times New Roman" w:hAnsi="Times New Roman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/>
                <w:sz w:val="28"/>
                <w:szCs w:val="28"/>
                <w:vertAlign w:val="baseline"/>
                <w:lang w:val="en-US"/>
              </w:rPr>
              <w:t>Trường hợp thất bại:</w:t>
            </w:r>
          </w:p>
          <w:p w14:paraId="59626C56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Times New Roman" w:hAnsi="Times New Roman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/>
                <w:sz w:val="28"/>
                <w:szCs w:val="28"/>
                <w:vertAlign w:val="baseline"/>
                <w:lang w:val="en-US"/>
              </w:rPr>
              <w:t>+ Sản phẩm không được thêm vào giỏ hàng.</w:t>
            </w:r>
          </w:p>
          <w:p w14:paraId="0347B696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/>
                <w:sz w:val="28"/>
                <w:szCs w:val="28"/>
                <w:vertAlign w:val="baseline"/>
                <w:lang w:val="en-US"/>
              </w:rPr>
              <w:t>+ Người mua nhận được thông báo lỗi và có thể thử lại hoặc thực hiện hành động khác (như liên hệ hỗ trợ).</w:t>
            </w:r>
          </w:p>
        </w:tc>
      </w:tr>
    </w:tbl>
    <w:p w14:paraId="0497DBC2">
      <w:pPr>
        <w:numPr>
          <w:ilvl w:val="0"/>
          <w:numId w:val="0"/>
        </w:num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348493D5">
      <w:pPr>
        <w:numPr>
          <w:ilvl w:val="0"/>
          <w:numId w:val="0"/>
        </w:num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2B7E4BF6">
      <w:pPr>
        <w:numPr>
          <w:ilvl w:val="0"/>
          <w:numId w:val="0"/>
        </w:num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402E6FF7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br w:type="page"/>
      </w:r>
    </w:p>
    <w:p w14:paraId="0758869A">
      <w:pPr>
        <w:numPr>
          <w:ilvl w:val="0"/>
          <w:numId w:val="0"/>
        </w:num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Câu 5.</w:t>
      </w:r>
    </w:p>
    <w:p w14:paraId="054FEEF2">
      <w:pPr>
        <w:numPr>
          <w:ilvl w:val="0"/>
          <w:numId w:val="0"/>
        </w:num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0D2B3AA5">
      <w:pPr>
        <w:numPr>
          <w:ilvl w:val="0"/>
          <w:numId w:val="0"/>
        </w:num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drawing>
          <wp:inline distT="0" distB="0" distL="114300" distR="114300">
            <wp:extent cx="5437505" cy="8347710"/>
            <wp:effectExtent l="0" t="0" r="3175" b="3810"/>
            <wp:docPr id="1" name="Picture 1" descr="bt8_ktpm-Activity Diagram.drawi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bt8_ktpm-Activity Diagram.drawio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37505" cy="8347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5B30F9">
      <w:pPr>
        <w:numPr>
          <w:ilvl w:val="0"/>
          <w:numId w:val="0"/>
        </w:num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Câu 6.</w:t>
      </w:r>
    </w:p>
    <w:p w14:paraId="05C0B436">
      <w:pPr>
        <w:numPr>
          <w:ilvl w:val="0"/>
          <w:numId w:val="0"/>
        </w:num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13F447B2">
      <w:pPr>
        <w:numPr>
          <w:ilvl w:val="0"/>
          <w:numId w:val="0"/>
        </w:num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drawing>
          <wp:inline distT="0" distB="0" distL="114300" distR="114300">
            <wp:extent cx="6222365" cy="4176395"/>
            <wp:effectExtent l="0" t="0" r="10795" b="14605"/>
            <wp:docPr id="2" name="Picture 2" descr="bt8_ktpm-Class Diagram.drawi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bt8_ktpm-Class Diagram.drawio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222365" cy="4176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108C5D">
      <w:pPr>
        <w:numPr>
          <w:ilvl w:val="0"/>
          <w:numId w:val="0"/>
        </w:num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34489477">
      <w:pPr>
        <w:numPr>
          <w:ilvl w:val="0"/>
          <w:numId w:val="0"/>
        </w:num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4E07A1B3">
      <w:pPr>
        <w:numPr>
          <w:ilvl w:val="0"/>
          <w:numId w:val="0"/>
        </w:num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3635BA3B">
      <w:pPr>
        <w:numPr>
          <w:ilvl w:val="0"/>
          <w:numId w:val="0"/>
        </w:num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3D57871B">
      <w:pPr>
        <w:numPr>
          <w:ilvl w:val="0"/>
          <w:numId w:val="0"/>
        </w:num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7F3CC20C">
      <w:pPr>
        <w:numPr>
          <w:ilvl w:val="0"/>
          <w:numId w:val="0"/>
        </w:num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72BEEF76">
      <w:pPr>
        <w:numPr>
          <w:ilvl w:val="0"/>
          <w:numId w:val="0"/>
        </w:num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6B8ACEF6">
      <w:pPr>
        <w:numPr>
          <w:ilvl w:val="0"/>
          <w:numId w:val="0"/>
        </w:num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18A7D3C2">
      <w:pPr>
        <w:numPr>
          <w:ilvl w:val="0"/>
          <w:numId w:val="0"/>
        </w:num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240E287C">
      <w:pPr>
        <w:numPr>
          <w:ilvl w:val="0"/>
          <w:numId w:val="0"/>
        </w:num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3CCABE62">
      <w:pPr>
        <w:numPr>
          <w:ilvl w:val="0"/>
          <w:numId w:val="0"/>
        </w:num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31F60149">
      <w:pPr>
        <w:numPr>
          <w:ilvl w:val="0"/>
          <w:numId w:val="0"/>
        </w:num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2B6C2A51">
      <w:pPr>
        <w:numPr>
          <w:ilvl w:val="0"/>
          <w:numId w:val="0"/>
        </w:num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61121E9B">
      <w:pPr>
        <w:numPr>
          <w:ilvl w:val="0"/>
          <w:numId w:val="0"/>
        </w:num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695ECC10">
      <w:pPr>
        <w:numPr>
          <w:ilvl w:val="0"/>
          <w:numId w:val="0"/>
        </w:num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06AE25D9">
      <w:pPr>
        <w:numPr>
          <w:ilvl w:val="0"/>
          <w:numId w:val="0"/>
        </w:num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6A490736">
      <w:pPr>
        <w:numPr>
          <w:ilvl w:val="0"/>
          <w:numId w:val="0"/>
        </w:num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0CCB2B71">
      <w:pPr>
        <w:numPr>
          <w:ilvl w:val="0"/>
          <w:numId w:val="0"/>
        </w:num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50D0957E">
      <w:pPr>
        <w:numPr>
          <w:ilvl w:val="0"/>
          <w:numId w:val="0"/>
        </w:num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56B97ADC">
      <w:pPr>
        <w:numPr>
          <w:ilvl w:val="0"/>
          <w:numId w:val="0"/>
        </w:num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7D457832">
      <w:pPr>
        <w:numPr>
          <w:ilvl w:val="0"/>
          <w:numId w:val="0"/>
        </w:num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50076B27">
      <w:pPr>
        <w:numPr>
          <w:ilvl w:val="0"/>
          <w:numId w:val="0"/>
        </w:num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Câu 7.</w:t>
      </w:r>
    </w:p>
    <w:p w14:paraId="6B58D535">
      <w:pPr>
        <w:numPr>
          <w:ilvl w:val="0"/>
          <w:numId w:val="0"/>
        </w:num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135FAC97">
      <w:pPr>
        <w:numPr>
          <w:ilvl w:val="0"/>
          <w:numId w:val="0"/>
        </w:num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drawing>
          <wp:inline distT="0" distB="0" distL="114300" distR="114300">
            <wp:extent cx="6363335" cy="5028565"/>
            <wp:effectExtent l="0" t="0" r="6985" b="635"/>
            <wp:docPr id="3" name="Picture 3" descr="Screenshot 2025-09-16 1350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Screenshot 2025-09-16 13502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363335" cy="5028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9340F9B"/>
    <w:multiLevelType w:val="singleLevel"/>
    <w:tmpl w:val="B9340F9B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49264AE"/>
    <w:rsid w:val="3D007123"/>
    <w:rsid w:val="449264AE"/>
    <w:rsid w:val="5225085A"/>
    <w:rsid w:val="57480BD9"/>
    <w:rsid w:val="617A56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5">
    <w:name w:val="Strong"/>
    <w:basedOn w:val="2"/>
    <w:qFormat/>
    <w:uiPriority w:val="0"/>
    <w:rPr>
      <w:b/>
      <w:bCs/>
    </w:rPr>
  </w:style>
  <w:style w:type="table" w:styleId="6">
    <w:name w:val="Table Grid"/>
    <w:basedOn w:val="3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2025-09-15T08:50:00Z</dcterms:created>
  <dc:creator>Gia Huy Nguyễn</dc:creator>
  <cp:lastModifiedBy>Gia Huy Nguyễn</cp:lastModifiedBy>
  <dcterms:modified xsi:type="dcterms:W3CDTF">2025-09-16T07:09:12Z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6BA30FA089134A3B86E5CC5F1C069BAC_11</vt:lpwstr>
  </property>
</Properties>
</file>