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0F1BE" w14:textId="77777777" w:rsidR="00666610" w:rsidRDefault="00666610" w:rsidP="00AB6D8B">
      <w:pPr>
        <w:spacing w:before="100" w:beforeAutospacing="1" w:after="100" w:afterAutospacing="1"/>
        <w:outlineLvl w:val="2"/>
        <w:rPr>
          <w:rFonts w:eastAsia="Times New Roman"/>
          <w:b/>
          <w:bCs/>
          <w:sz w:val="27"/>
          <w:szCs w:val="27"/>
          <w:lang w:val="en-NZ"/>
        </w:rPr>
      </w:pPr>
    </w:p>
    <w:p w14:paraId="59560B8F" w14:textId="77777777" w:rsidR="00AB6D8B" w:rsidRPr="00666610" w:rsidRDefault="00AB6D8B" w:rsidP="00AB6D8B">
      <w:pPr>
        <w:spacing w:before="100" w:beforeAutospacing="1" w:after="100" w:afterAutospacing="1"/>
        <w:outlineLvl w:val="2"/>
        <w:rPr>
          <w:rFonts w:eastAsia="Times New Roman"/>
          <w:b/>
          <w:bCs/>
          <w:sz w:val="32"/>
          <w:szCs w:val="27"/>
          <w:lang w:val="en-NZ"/>
        </w:rPr>
      </w:pPr>
      <w:r w:rsidRPr="00666610">
        <w:rPr>
          <w:rFonts w:eastAsia="Times New Roman"/>
          <w:b/>
          <w:bCs/>
          <w:sz w:val="32"/>
          <w:szCs w:val="27"/>
          <w:lang w:val="en-NZ"/>
        </w:rPr>
        <w:t xml:space="preserve">INSTRUCTIONS TO AUTHORS </w:t>
      </w:r>
    </w:p>
    <w:p w14:paraId="6AFA2454" w14:textId="29A6333B" w:rsidR="0011403A" w:rsidRDefault="0011403A" w:rsidP="003843DF">
      <w:pPr>
        <w:pStyle w:val="Author"/>
        <w:ind w:right="566"/>
        <w:rPr>
          <w:sz w:val="24"/>
          <w:szCs w:val="24"/>
          <w:lang w:val="en-GB"/>
        </w:rPr>
      </w:pPr>
      <w:r w:rsidRPr="009E3D9B">
        <w:rPr>
          <w:sz w:val="24"/>
          <w:szCs w:val="24"/>
          <w:lang w:val="en-GB"/>
        </w:rPr>
        <w:t xml:space="preserve">The </w:t>
      </w:r>
      <w:r w:rsidR="009D1435">
        <w:rPr>
          <w:sz w:val="24"/>
          <w:szCs w:val="24"/>
          <w:lang w:val="en-GB"/>
        </w:rPr>
        <w:t>full</w:t>
      </w:r>
      <w:r w:rsidR="009D1435">
        <w:rPr>
          <w:sz w:val="24"/>
          <w:szCs w:val="24"/>
          <w:lang w:val="vi-VN"/>
        </w:rPr>
        <w:t xml:space="preserve"> </w:t>
      </w:r>
      <w:r w:rsidRPr="009E3D9B">
        <w:rPr>
          <w:sz w:val="24"/>
          <w:szCs w:val="24"/>
        </w:rPr>
        <w:t>paper</w:t>
      </w:r>
      <w:r w:rsidRPr="009E3D9B">
        <w:rPr>
          <w:sz w:val="24"/>
          <w:szCs w:val="24"/>
          <w:lang w:val="en-GB"/>
        </w:rPr>
        <w:t xml:space="preserve"> </w:t>
      </w:r>
      <w:r>
        <w:rPr>
          <w:sz w:val="24"/>
          <w:szCs w:val="24"/>
          <w:lang w:val="en-GB"/>
        </w:rPr>
        <w:t xml:space="preserve">submitted to Hanoi Forum 2018 </w:t>
      </w:r>
      <w:r w:rsidRPr="009E3D9B">
        <w:rPr>
          <w:sz w:val="24"/>
          <w:szCs w:val="24"/>
          <w:lang w:val="en-GB"/>
        </w:rPr>
        <w:t xml:space="preserve">should be prepared </w:t>
      </w:r>
      <w:r w:rsidR="008D58E7">
        <w:rPr>
          <w:sz w:val="24"/>
          <w:szCs w:val="24"/>
          <w:lang w:val="en-GB"/>
        </w:rPr>
        <w:t>in</w:t>
      </w:r>
      <w:r w:rsidR="008D58E7">
        <w:rPr>
          <w:sz w:val="24"/>
          <w:szCs w:val="24"/>
          <w:lang w:val="vi-VN"/>
        </w:rPr>
        <w:t xml:space="preserve"> accordance with </w:t>
      </w:r>
      <w:r w:rsidRPr="009E3D9B">
        <w:rPr>
          <w:sz w:val="24"/>
          <w:szCs w:val="24"/>
          <w:lang w:val="en-GB"/>
        </w:rPr>
        <w:t>t</w:t>
      </w:r>
      <w:r w:rsidR="000A273D">
        <w:rPr>
          <w:sz w:val="24"/>
          <w:szCs w:val="24"/>
          <w:lang w:val="en-GB"/>
        </w:rPr>
        <w:t>he instruction</w:t>
      </w:r>
      <w:r w:rsidR="000A273D">
        <w:rPr>
          <w:sz w:val="24"/>
          <w:szCs w:val="24"/>
          <w:lang w:val="vi-VN"/>
        </w:rPr>
        <w:t xml:space="preserve"> </w:t>
      </w:r>
      <w:r>
        <w:rPr>
          <w:sz w:val="24"/>
          <w:szCs w:val="24"/>
          <w:lang w:val="en-GB"/>
        </w:rPr>
        <w:t>provided below.</w:t>
      </w:r>
    </w:p>
    <w:p w14:paraId="16E92779" w14:textId="77777777" w:rsidR="00935FD7" w:rsidRPr="00935FD7" w:rsidRDefault="00935FD7" w:rsidP="00935FD7">
      <w:pPr>
        <w:rPr>
          <w:lang w:val="vi-VN" w:eastAsia="en-US"/>
        </w:rPr>
      </w:pPr>
    </w:p>
    <w:p w14:paraId="68D0C77D" w14:textId="50B71AB3" w:rsidR="00061F94" w:rsidRPr="00061F94" w:rsidRDefault="0052178F" w:rsidP="00122D72">
      <w:pPr>
        <w:pStyle w:val="NoSpacing"/>
        <w:numPr>
          <w:ilvl w:val="0"/>
          <w:numId w:val="7"/>
        </w:numPr>
        <w:spacing w:before="0" w:line="276" w:lineRule="auto"/>
        <w:ind w:right="566"/>
        <w:contextualSpacing/>
        <w:rPr>
          <w:rFonts w:eastAsia="Times New Roman"/>
          <w:sz w:val="26"/>
          <w:szCs w:val="26"/>
          <w:lang w:val="vi-VN" w:eastAsia="en-US"/>
        </w:rPr>
      </w:pPr>
      <w:r w:rsidRPr="00287E0A">
        <w:rPr>
          <w:rFonts w:eastAsia="Times New Roman"/>
          <w:b/>
          <w:sz w:val="26"/>
          <w:szCs w:val="26"/>
          <w:lang w:val="vi-VN" w:eastAsia="en-US"/>
        </w:rPr>
        <w:t>N</w:t>
      </w:r>
      <w:proofErr w:type="spellStart"/>
      <w:r w:rsidRPr="00287E0A">
        <w:rPr>
          <w:rFonts w:eastAsia="Times New Roman"/>
          <w:b/>
          <w:sz w:val="26"/>
          <w:szCs w:val="26"/>
          <w:lang w:val="en-NZ" w:eastAsia="en-US"/>
        </w:rPr>
        <w:t>ame</w:t>
      </w:r>
      <w:proofErr w:type="spellEnd"/>
      <w:r w:rsidRPr="00287E0A">
        <w:rPr>
          <w:rFonts w:eastAsia="Times New Roman"/>
          <w:b/>
          <w:sz w:val="26"/>
          <w:szCs w:val="26"/>
          <w:lang w:val="en-NZ" w:eastAsia="en-US"/>
        </w:rPr>
        <w:t xml:space="preserve"> the file as: [Panel Session] _ [Fu</w:t>
      </w:r>
      <w:r w:rsidR="006F176D">
        <w:rPr>
          <w:rFonts w:eastAsia="Times New Roman"/>
          <w:b/>
          <w:sz w:val="26"/>
          <w:szCs w:val="26"/>
          <w:lang w:val="en-NZ" w:eastAsia="en-US"/>
        </w:rPr>
        <w:t>ll name] _ [Title of paper].</w:t>
      </w:r>
      <w:r>
        <w:rPr>
          <w:rFonts w:eastAsia="Times New Roman"/>
          <w:b/>
          <w:sz w:val="26"/>
          <w:szCs w:val="26"/>
          <w:lang w:val="vi-VN" w:eastAsia="en-US"/>
        </w:rPr>
        <w:t>pdf</w:t>
      </w:r>
      <w:r w:rsidRPr="00287E0A">
        <w:rPr>
          <w:rFonts w:eastAsia="Times New Roman"/>
          <w:b/>
          <w:sz w:val="26"/>
          <w:szCs w:val="26"/>
          <w:lang w:val="vi-VN" w:eastAsia="en-US"/>
        </w:rPr>
        <w:t>.</w:t>
      </w:r>
      <w:r>
        <w:rPr>
          <w:rFonts w:eastAsia="Times New Roman"/>
          <w:sz w:val="26"/>
          <w:szCs w:val="26"/>
          <w:lang w:val="en-NZ" w:eastAsia="en-US"/>
        </w:rPr>
        <w:br/>
      </w:r>
      <w:proofErr w:type="spellStart"/>
      <w:r>
        <w:rPr>
          <w:rFonts w:eastAsia="Times New Roman"/>
          <w:sz w:val="26"/>
          <w:szCs w:val="26"/>
          <w:lang w:val="en-NZ" w:eastAsia="en-US"/>
        </w:rPr>
        <w:t>eg</w:t>
      </w:r>
      <w:proofErr w:type="spellEnd"/>
      <w:r>
        <w:rPr>
          <w:rFonts w:eastAsia="Times New Roman"/>
          <w:sz w:val="26"/>
          <w:szCs w:val="26"/>
          <w:lang w:val="vi-VN" w:eastAsia="en-US"/>
        </w:rPr>
        <w:t>:</w:t>
      </w:r>
      <w:r w:rsidRPr="001F7B64">
        <w:rPr>
          <w:rFonts w:eastAsia="Times New Roman"/>
          <w:sz w:val="26"/>
          <w:szCs w:val="26"/>
          <w:lang w:val="en-NZ" w:eastAsia="en-US"/>
        </w:rPr>
        <w:t xml:space="preserve"> Panel1_EddyMusk_ClimateChangeMitigation.</w:t>
      </w:r>
      <w:r>
        <w:rPr>
          <w:rFonts w:eastAsia="Times New Roman"/>
          <w:sz w:val="26"/>
          <w:szCs w:val="26"/>
          <w:lang w:val="vi-VN" w:eastAsia="en-US"/>
        </w:rPr>
        <w:t>pdf.</w:t>
      </w:r>
    </w:p>
    <w:p w14:paraId="450F0E18" w14:textId="3D2B2EF4" w:rsidR="0052178F" w:rsidRPr="00061F94" w:rsidRDefault="00061F94" w:rsidP="00122D72">
      <w:pPr>
        <w:pStyle w:val="ListParagraph"/>
        <w:numPr>
          <w:ilvl w:val="0"/>
          <w:numId w:val="7"/>
        </w:numPr>
        <w:spacing w:before="100" w:beforeAutospacing="1" w:after="100" w:afterAutospacing="1"/>
        <w:rPr>
          <w:rFonts w:eastAsia="Times New Roman"/>
        </w:rPr>
      </w:pPr>
      <w:r>
        <w:rPr>
          <w:rFonts w:eastAsia="Times New Roman"/>
        </w:rPr>
        <w:t xml:space="preserve">Each paper will be reviewed by two reviewers. </w:t>
      </w:r>
      <w:r w:rsidR="00AB6D8B" w:rsidRPr="00AB6D8B">
        <w:rPr>
          <w:rFonts w:eastAsia="Times New Roman"/>
          <w:lang w:val="vi-VN"/>
        </w:rPr>
        <w:t xml:space="preserve">Accepted paper will be </w:t>
      </w:r>
      <w:r w:rsidR="00EE321A" w:rsidRPr="00AB6D8B">
        <w:rPr>
          <w:rFonts w:eastAsia="Times New Roman"/>
          <w:lang w:val="vi-VN"/>
        </w:rPr>
        <w:t xml:space="preserve">published in </w:t>
      </w:r>
      <w:r w:rsidR="00EE321A" w:rsidRPr="00AB6D8B">
        <w:rPr>
          <w:rFonts w:eastAsia="Times New Roman"/>
        </w:rPr>
        <w:t>the p</w:t>
      </w:r>
      <w:r w:rsidR="001E47E0">
        <w:rPr>
          <w:rFonts w:eastAsia="Times New Roman"/>
        </w:rPr>
        <w:t>roceedings of Hanoi Forum 2018</w:t>
      </w:r>
      <w:r w:rsidR="001E47E0">
        <w:rPr>
          <w:rFonts w:eastAsia="Times New Roman"/>
          <w:lang w:val="vi-VN"/>
        </w:rPr>
        <w:t xml:space="preserve"> unless </w:t>
      </w:r>
      <w:r w:rsidR="001E47E0">
        <w:rPr>
          <w:rFonts w:eastAsia="Times New Roman"/>
        </w:rPr>
        <w:t xml:space="preserve">the author(s) express </w:t>
      </w:r>
      <w:r w:rsidR="0025339F">
        <w:rPr>
          <w:rFonts w:eastAsia="Times New Roman"/>
        </w:rPr>
        <w:t>one(s)’</w:t>
      </w:r>
      <w:r w:rsidR="002248E4">
        <w:rPr>
          <w:rFonts w:eastAsia="Times New Roman"/>
        </w:rPr>
        <w:t xml:space="preserve"> disapproval</w:t>
      </w:r>
      <w:r w:rsidR="001E47E0">
        <w:rPr>
          <w:rFonts w:eastAsia="Times New Roman"/>
        </w:rPr>
        <w:t xml:space="preserve">. </w:t>
      </w:r>
    </w:p>
    <w:p w14:paraId="6D9C907F" w14:textId="1F81DD3D" w:rsidR="0052178F" w:rsidRPr="00061F94" w:rsidRDefault="00EE321A" w:rsidP="00122D72">
      <w:pPr>
        <w:pStyle w:val="ListParagraph"/>
        <w:numPr>
          <w:ilvl w:val="0"/>
          <w:numId w:val="7"/>
        </w:numPr>
        <w:overflowPunct w:val="0"/>
        <w:textAlignment w:val="baseline"/>
        <w:rPr>
          <w:rFonts w:eastAsia="Times New Roman"/>
          <w:lang w:val="en-NZ"/>
        </w:rPr>
      </w:pPr>
      <w:r w:rsidRPr="00AB6D8B">
        <w:rPr>
          <w:rFonts w:eastAsia="Times New Roman"/>
          <w:lang w:val="en-NZ"/>
        </w:rPr>
        <w:t xml:space="preserve">Manuscripts </w:t>
      </w:r>
      <w:r w:rsidR="0025339F">
        <w:rPr>
          <w:rFonts w:eastAsia="Times New Roman"/>
          <w:lang w:val="en-NZ"/>
        </w:rPr>
        <w:t>must</w:t>
      </w:r>
      <w:r w:rsidRPr="00AB6D8B">
        <w:rPr>
          <w:rFonts w:eastAsia="Times New Roman"/>
          <w:lang w:val="en-NZ"/>
        </w:rPr>
        <w:t xml:space="preserve"> be written in English, </w:t>
      </w:r>
      <w:r w:rsidR="0025339F">
        <w:rPr>
          <w:rFonts w:eastAsia="Times New Roman"/>
          <w:lang w:val="en-NZ"/>
        </w:rPr>
        <w:t>with double spacing and</w:t>
      </w:r>
      <w:r w:rsidRPr="00AB6D8B">
        <w:rPr>
          <w:rFonts w:eastAsia="Times New Roman"/>
          <w:lang w:val="en-NZ"/>
        </w:rPr>
        <w:t xml:space="preserve"> using Times New Roman font</w:t>
      </w:r>
      <w:r w:rsidRPr="00AB6D8B">
        <w:rPr>
          <w:rFonts w:eastAsia="Times New Roman"/>
          <w:lang w:val="vi-VN"/>
        </w:rPr>
        <w:t>, size 12</w:t>
      </w:r>
      <w:r w:rsidRPr="00AB6D8B">
        <w:rPr>
          <w:rFonts w:eastAsia="Times New Roman"/>
          <w:lang w:val="en-NZ"/>
        </w:rPr>
        <w:t>.</w:t>
      </w:r>
    </w:p>
    <w:p w14:paraId="581205F7" w14:textId="35355C83" w:rsidR="00336446" w:rsidRPr="009275A6" w:rsidRDefault="00EE321A" w:rsidP="00122D72">
      <w:pPr>
        <w:pStyle w:val="ListParagraph"/>
        <w:numPr>
          <w:ilvl w:val="0"/>
          <w:numId w:val="7"/>
        </w:numPr>
        <w:overflowPunct w:val="0"/>
        <w:textAlignment w:val="baseline"/>
        <w:rPr>
          <w:rFonts w:eastAsia="Times New Roman"/>
          <w:lang w:val="en-NZ"/>
        </w:rPr>
      </w:pPr>
      <w:r w:rsidRPr="00AB6D8B">
        <w:rPr>
          <w:rFonts w:eastAsia="Times New Roman"/>
          <w:lang w:val="en-NZ"/>
        </w:rPr>
        <w:t xml:space="preserve">Manuscripts should be prepared according to the following order: Article title, Author(s), Affiliation(s), Abstract, Keywords, Main text, Acknowledgements (if any), References. The corresponding author should be marked, with his/her postal address, e-mail, telephone and fax numbers (if any) should be provided on the first page of the manuscript. </w:t>
      </w:r>
      <w:r w:rsidR="009275A6" w:rsidRPr="009275A6">
        <w:rPr>
          <w:szCs w:val="24"/>
        </w:rPr>
        <w:t>D</w:t>
      </w:r>
      <w:r w:rsidR="00336446" w:rsidRPr="009275A6">
        <w:rPr>
          <w:szCs w:val="24"/>
        </w:rPr>
        <w:t xml:space="preserve">etailed instruction </w:t>
      </w:r>
      <w:r w:rsidR="009275A6">
        <w:rPr>
          <w:szCs w:val="24"/>
        </w:rPr>
        <w:t>is described below.</w:t>
      </w:r>
      <w:r w:rsidR="009275A6" w:rsidRPr="009275A6">
        <w:rPr>
          <w:szCs w:val="24"/>
        </w:rPr>
        <w:t xml:space="preserve"> </w:t>
      </w:r>
    </w:p>
    <w:p w14:paraId="302F9010" w14:textId="43FDA769" w:rsidR="009E3D9B" w:rsidRPr="00EE321A" w:rsidRDefault="00EE321A" w:rsidP="003843DF">
      <w:pPr>
        <w:pStyle w:val="NoSpacing"/>
        <w:spacing w:before="300"/>
        <w:ind w:right="566"/>
        <w:rPr>
          <w:b/>
          <w:szCs w:val="24"/>
          <w:lang w:val="vi-VN"/>
        </w:rPr>
      </w:pPr>
      <w:r>
        <w:rPr>
          <w:b/>
          <w:szCs w:val="24"/>
          <w:lang w:val="vi-VN"/>
        </w:rPr>
        <w:t xml:space="preserve">                                                                                                           </w:t>
      </w:r>
    </w:p>
    <w:p w14:paraId="5C4BAAE1" w14:textId="77777777" w:rsidR="0022279C" w:rsidRDefault="0022279C" w:rsidP="003843DF">
      <w:pPr>
        <w:pStyle w:val="Author"/>
        <w:ind w:right="566"/>
        <w:rPr>
          <w:sz w:val="36"/>
          <w:szCs w:val="24"/>
          <w:lang w:val="vi-VN"/>
        </w:rPr>
      </w:pPr>
    </w:p>
    <w:p w14:paraId="5DE761E3" w14:textId="77777777" w:rsidR="0022279C" w:rsidRDefault="0022279C" w:rsidP="003843DF">
      <w:pPr>
        <w:pStyle w:val="Author"/>
        <w:ind w:right="566"/>
        <w:rPr>
          <w:sz w:val="36"/>
          <w:szCs w:val="24"/>
          <w:lang w:val="vi-VN"/>
        </w:rPr>
      </w:pPr>
    </w:p>
    <w:p w14:paraId="10A32DBD" w14:textId="77777777" w:rsidR="0022279C" w:rsidRDefault="0022279C" w:rsidP="003843DF">
      <w:pPr>
        <w:pStyle w:val="Author"/>
        <w:ind w:right="566"/>
        <w:rPr>
          <w:sz w:val="36"/>
          <w:szCs w:val="24"/>
          <w:lang w:val="vi-VN"/>
        </w:rPr>
      </w:pPr>
    </w:p>
    <w:p w14:paraId="5F1E7131" w14:textId="77777777" w:rsidR="0022279C" w:rsidRDefault="0022279C" w:rsidP="003843DF">
      <w:pPr>
        <w:pStyle w:val="Author"/>
        <w:ind w:right="566"/>
        <w:rPr>
          <w:sz w:val="36"/>
          <w:szCs w:val="24"/>
          <w:lang w:val="vi-VN"/>
        </w:rPr>
      </w:pPr>
    </w:p>
    <w:p w14:paraId="2DE95438" w14:textId="77777777" w:rsidR="0022279C" w:rsidRDefault="0022279C" w:rsidP="003843DF">
      <w:pPr>
        <w:pStyle w:val="Author"/>
        <w:ind w:right="566"/>
        <w:rPr>
          <w:sz w:val="36"/>
          <w:szCs w:val="24"/>
          <w:lang w:val="vi-VN"/>
        </w:rPr>
      </w:pPr>
    </w:p>
    <w:p w14:paraId="6B50C600" w14:textId="77777777" w:rsidR="0022279C" w:rsidRDefault="0022279C" w:rsidP="003843DF">
      <w:pPr>
        <w:pStyle w:val="Author"/>
        <w:ind w:right="566"/>
        <w:rPr>
          <w:sz w:val="36"/>
          <w:szCs w:val="24"/>
          <w:lang w:val="vi-VN"/>
        </w:rPr>
      </w:pPr>
    </w:p>
    <w:p w14:paraId="14C8F027" w14:textId="77777777" w:rsidR="0022279C" w:rsidRDefault="0022279C" w:rsidP="003843DF">
      <w:pPr>
        <w:pStyle w:val="Author"/>
        <w:ind w:right="566"/>
        <w:rPr>
          <w:sz w:val="36"/>
          <w:szCs w:val="24"/>
          <w:lang w:val="vi-VN"/>
        </w:rPr>
      </w:pPr>
    </w:p>
    <w:p w14:paraId="7BB1CF46" w14:textId="77777777" w:rsidR="0022279C" w:rsidRDefault="0022279C" w:rsidP="003843DF">
      <w:pPr>
        <w:pStyle w:val="Author"/>
        <w:ind w:right="566"/>
        <w:rPr>
          <w:sz w:val="36"/>
          <w:szCs w:val="24"/>
          <w:lang w:val="vi-VN"/>
        </w:rPr>
      </w:pPr>
    </w:p>
    <w:p w14:paraId="6F6998BA" w14:textId="77777777" w:rsidR="0022279C" w:rsidRDefault="0022279C" w:rsidP="003843DF">
      <w:pPr>
        <w:pStyle w:val="Author"/>
        <w:ind w:right="566"/>
        <w:rPr>
          <w:sz w:val="36"/>
          <w:szCs w:val="24"/>
          <w:lang w:val="vi-VN"/>
        </w:rPr>
      </w:pPr>
    </w:p>
    <w:p w14:paraId="411511C7" w14:textId="77777777" w:rsidR="0022279C" w:rsidRDefault="0022279C" w:rsidP="003843DF">
      <w:pPr>
        <w:pStyle w:val="Author"/>
        <w:ind w:right="566"/>
        <w:rPr>
          <w:sz w:val="36"/>
          <w:szCs w:val="24"/>
          <w:lang w:val="vi-VN"/>
        </w:rPr>
      </w:pPr>
    </w:p>
    <w:p w14:paraId="6057E305" w14:textId="77777777" w:rsidR="0022279C" w:rsidRDefault="0022279C" w:rsidP="003843DF">
      <w:pPr>
        <w:pStyle w:val="Author"/>
        <w:ind w:right="566"/>
        <w:rPr>
          <w:sz w:val="36"/>
          <w:szCs w:val="24"/>
          <w:lang w:val="vi-VN"/>
        </w:rPr>
      </w:pPr>
    </w:p>
    <w:p w14:paraId="26AD2DF4" w14:textId="77777777" w:rsidR="0022279C" w:rsidRDefault="0022279C" w:rsidP="003843DF">
      <w:pPr>
        <w:pStyle w:val="Author"/>
        <w:ind w:right="566"/>
        <w:rPr>
          <w:sz w:val="36"/>
          <w:szCs w:val="24"/>
          <w:lang w:val="vi-VN"/>
        </w:rPr>
      </w:pPr>
    </w:p>
    <w:p w14:paraId="5CC8BC23" w14:textId="77777777" w:rsidR="0022279C" w:rsidRDefault="0022279C" w:rsidP="003843DF">
      <w:pPr>
        <w:pStyle w:val="Author"/>
        <w:ind w:right="566"/>
        <w:rPr>
          <w:sz w:val="36"/>
          <w:szCs w:val="24"/>
          <w:lang w:val="vi-VN"/>
        </w:rPr>
      </w:pPr>
    </w:p>
    <w:p w14:paraId="1BE66408" w14:textId="77777777" w:rsidR="0022279C" w:rsidRDefault="0022279C" w:rsidP="003843DF">
      <w:pPr>
        <w:pStyle w:val="Author"/>
        <w:ind w:right="566"/>
        <w:rPr>
          <w:sz w:val="36"/>
          <w:szCs w:val="24"/>
          <w:lang w:val="vi-VN"/>
        </w:rPr>
      </w:pPr>
    </w:p>
    <w:p w14:paraId="70984E29" w14:textId="77777777" w:rsidR="0022279C" w:rsidRDefault="0022279C" w:rsidP="003843DF">
      <w:pPr>
        <w:pStyle w:val="Author"/>
        <w:ind w:right="566"/>
        <w:rPr>
          <w:sz w:val="36"/>
          <w:szCs w:val="24"/>
          <w:lang w:val="vi-VN"/>
        </w:rPr>
      </w:pPr>
    </w:p>
    <w:p w14:paraId="1DFB7122" w14:textId="77777777" w:rsidR="0022279C" w:rsidRDefault="0022279C" w:rsidP="003843DF">
      <w:pPr>
        <w:pStyle w:val="Author"/>
        <w:ind w:right="566"/>
        <w:rPr>
          <w:sz w:val="36"/>
          <w:szCs w:val="24"/>
          <w:lang w:val="vi-VN"/>
        </w:rPr>
      </w:pPr>
    </w:p>
    <w:p w14:paraId="522FF11A" w14:textId="77777777" w:rsidR="0022279C" w:rsidRDefault="0022279C" w:rsidP="003843DF">
      <w:pPr>
        <w:pStyle w:val="Author"/>
        <w:ind w:right="566"/>
        <w:rPr>
          <w:sz w:val="36"/>
          <w:szCs w:val="24"/>
          <w:lang w:val="vi-VN"/>
        </w:rPr>
      </w:pPr>
    </w:p>
    <w:p w14:paraId="144164CA" w14:textId="77777777" w:rsidR="0022279C" w:rsidRDefault="0022279C" w:rsidP="003843DF">
      <w:pPr>
        <w:pStyle w:val="Author"/>
        <w:ind w:right="566"/>
        <w:rPr>
          <w:sz w:val="36"/>
          <w:szCs w:val="24"/>
          <w:lang w:val="vi-VN"/>
        </w:rPr>
      </w:pPr>
    </w:p>
    <w:p w14:paraId="2BC453E7" w14:textId="77777777" w:rsidR="0022279C" w:rsidRDefault="0022279C" w:rsidP="003843DF">
      <w:pPr>
        <w:pStyle w:val="Author"/>
        <w:ind w:right="566"/>
        <w:rPr>
          <w:sz w:val="36"/>
          <w:szCs w:val="24"/>
          <w:lang w:val="vi-VN"/>
        </w:rPr>
      </w:pPr>
    </w:p>
    <w:p w14:paraId="2954F7C4" w14:textId="77777777" w:rsidR="00755F50" w:rsidRDefault="00755F50">
      <w:pPr>
        <w:jc w:val="left"/>
        <w:rPr>
          <w:sz w:val="36"/>
          <w:szCs w:val="24"/>
          <w:lang w:val="vi-VN"/>
        </w:rPr>
      </w:pPr>
      <w:r>
        <w:rPr>
          <w:sz w:val="36"/>
          <w:szCs w:val="24"/>
          <w:lang w:val="vi-VN"/>
        </w:rPr>
        <w:br w:type="page"/>
      </w:r>
    </w:p>
    <w:p w14:paraId="2BB674AE" w14:textId="4EFBB4D4" w:rsidR="009E3D9B" w:rsidRPr="00786A99" w:rsidRDefault="009E3D9B" w:rsidP="003843DF">
      <w:pPr>
        <w:pStyle w:val="Author"/>
        <w:ind w:right="566"/>
        <w:rPr>
          <w:sz w:val="36"/>
          <w:szCs w:val="24"/>
          <w:lang w:val="vi-VN"/>
        </w:rPr>
      </w:pPr>
      <w:r w:rsidRPr="00786A99">
        <w:rPr>
          <w:sz w:val="36"/>
          <w:szCs w:val="24"/>
          <w:lang w:val="vi-VN"/>
        </w:rPr>
        <w:lastRenderedPageBreak/>
        <w:t>[Title of the Paper]</w:t>
      </w:r>
    </w:p>
    <w:p w14:paraId="11A6F9E6" w14:textId="77777777" w:rsidR="009E3D9B" w:rsidRPr="00786A99" w:rsidRDefault="009E3D9B" w:rsidP="003843DF">
      <w:pPr>
        <w:ind w:right="566"/>
        <w:rPr>
          <w:szCs w:val="24"/>
        </w:rPr>
      </w:pPr>
    </w:p>
    <w:p w14:paraId="4DCDB95B" w14:textId="77777777" w:rsidR="009E3D9B" w:rsidRPr="003F091D" w:rsidRDefault="009E3D9B" w:rsidP="003F091D">
      <w:pPr>
        <w:pStyle w:val="Author"/>
        <w:ind w:right="566"/>
        <w:jc w:val="center"/>
        <w:rPr>
          <w:i/>
          <w:szCs w:val="24"/>
        </w:rPr>
      </w:pPr>
      <w:r w:rsidRPr="003F091D">
        <w:rPr>
          <w:i/>
          <w:szCs w:val="24"/>
        </w:rPr>
        <w:t>Author(s):</w:t>
      </w:r>
    </w:p>
    <w:p w14:paraId="6A73EF72" w14:textId="7CB5E1F2" w:rsidR="003F091D" w:rsidRPr="003F091D" w:rsidRDefault="003F091D" w:rsidP="003F091D">
      <w:pPr>
        <w:pStyle w:val="Author"/>
        <w:ind w:right="566"/>
        <w:jc w:val="center"/>
        <w:rPr>
          <w:i/>
          <w:szCs w:val="24"/>
        </w:rPr>
      </w:pPr>
      <w:r w:rsidRPr="003F091D">
        <w:rPr>
          <w:i/>
          <w:szCs w:val="24"/>
        </w:rPr>
        <w:t>Affiliation(s):</w:t>
      </w:r>
    </w:p>
    <w:p w14:paraId="4CB22CF7" w14:textId="77777777" w:rsidR="003F091D" w:rsidRPr="00786A99" w:rsidRDefault="003F091D" w:rsidP="003843DF">
      <w:pPr>
        <w:pStyle w:val="Author"/>
        <w:ind w:right="566"/>
        <w:rPr>
          <w:szCs w:val="24"/>
        </w:rPr>
      </w:pPr>
    </w:p>
    <w:p w14:paraId="605B93E0" w14:textId="3EA3019A" w:rsidR="009E3D9B" w:rsidRPr="0085495A" w:rsidRDefault="009B6F04" w:rsidP="0085495A">
      <w:pPr>
        <w:spacing w:after="200" w:line="276" w:lineRule="auto"/>
        <w:ind w:right="566"/>
        <w:jc w:val="left"/>
        <w:rPr>
          <w:sz w:val="28"/>
          <w:szCs w:val="24"/>
          <w:lang w:val="en-GB"/>
        </w:rPr>
      </w:pPr>
      <w:r>
        <w:rPr>
          <w:sz w:val="28"/>
          <w:szCs w:val="24"/>
          <w:shd w:val="clear" w:color="auto" w:fill="FFFFFF"/>
          <w:lang w:val="vi-VN"/>
        </w:rPr>
        <w:t>*</w:t>
      </w:r>
      <w:r w:rsidR="009E3D9B" w:rsidRPr="00786A99">
        <w:rPr>
          <w:sz w:val="28"/>
          <w:szCs w:val="24"/>
          <w:shd w:val="clear" w:color="auto" w:fill="FFFFFF"/>
        </w:rPr>
        <w:t>The corresponding author should be marked, with his/her postal address, e-mail, telephone and fax numbers (if any) be provided.</w:t>
      </w:r>
    </w:p>
    <w:p w14:paraId="14F2A707" w14:textId="2AC2FF9E" w:rsidR="004C026F" w:rsidRDefault="009E3D9B" w:rsidP="003843DF">
      <w:pPr>
        <w:pStyle w:val="NoSpacing"/>
        <w:spacing w:before="300"/>
        <w:ind w:right="566"/>
        <w:rPr>
          <w:szCs w:val="24"/>
        </w:rPr>
      </w:pPr>
      <w:r w:rsidRPr="009E3D9B">
        <w:rPr>
          <w:b/>
          <w:szCs w:val="24"/>
        </w:rPr>
        <w:t>Abstract</w:t>
      </w:r>
      <w:r w:rsidR="004C026F" w:rsidRPr="009E3D9B">
        <w:rPr>
          <w:szCs w:val="24"/>
        </w:rPr>
        <w:t>:</w:t>
      </w:r>
      <w:r w:rsidR="009950CA" w:rsidRPr="009E3D9B">
        <w:rPr>
          <w:szCs w:val="24"/>
          <w:lang w:val="en-GB"/>
        </w:rPr>
        <w:t xml:space="preserve"> </w:t>
      </w:r>
      <w:r w:rsidR="00AB6D8B">
        <w:rPr>
          <w:szCs w:val="24"/>
          <w:lang w:val="en-GB"/>
        </w:rPr>
        <w:t>An</w:t>
      </w:r>
      <w:r w:rsidR="009950CA" w:rsidRPr="009E3D9B">
        <w:rPr>
          <w:szCs w:val="24"/>
          <w:lang w:val="en-GB"/>
        </w:rPr>
        <w:t xml:space="preserve"> abstract </w:t>
      </w:r>
      <w:r w:rsidR="00AB6D8B">
        <w:rPr>
          <w:szCs w:val="24"/>
          <w:lang w:val="en-GB"/>
        </w:rPr>
        <w:t>should</w:t>
      </w:r>
      <w:r w:rsidR="00AB6D8B">
        <w:rPr>
          <w:szCs w:val="24"/>
          <w:lang w:val="vi-VN"/>
        </w:rPr>
        <w:t xml:space="preserve"> not exceed </w:t>
      </w:r>
      <w:r w:rsidR="00AB6D8B">
        <w:rPr>
          <w:szCs w:val="24"/>
          <w:lang w:val="en-GB"/>
        </w:rPr>
        <w:t>2</w:t>
      </w:r>
      <w:r w:rsidR="00AB6D8B">
        <w:rPr>
          <w:szCs w:val="24"/>
          <w:lang w:val="vi-VN"/>
        </w:rPr>
        <w:t>5</w:t>
      </w:r>
      <w:r w:rsidR="008B2A18">
        <w:rPr>
          <w:szCs w:val="24"/>
          <w:lang w:val="en-GB"/>
        </w:rPr>
        <w:t>0</w:t>
      </w:r>
      <w:r w:rsidR="0002528C" w:rsidRPr="009E3D9B">
        <w:rPr>
          <w:szCs w:val="24"/>
          <w:lang w:val="en-GB"/>
        </w:rPr>
        <w:t xml:space="preserve"> words</w:t>
      </w:r>
      <w:r w:rsidR="009950CA" w:rsidRPr="009E3D9B">
        <w:rPr>
          <w:szCs w:val="24"/>
          <w:lang w:val="en-GB"/>
        </w:rPr>
        <w:t>.</w:t>
      </w:r>
      <w:r w:rsidR="009950CA" w:rsidRPr="009E3D9B">
        <w:rPr>
          <w:rFonts w:hint="eastAsia"/>
          <w:szCs w:val="24"/>
          <w:lang w:val="en-GB"/>
        </w:rPr>
        <w:t xml:space="preserve"> </w:t>
      </w:r>
      <w:r w:rsidR="008B2A18">
        <w:rPr>
          <w:szCs w:val="24"/>
          <w:lang w:val="en-GB"/>
        </w:rPr>
        <w:t xml:space="preserve">All papers should contain up to 5 </w:t>
      </w:r>
      <w:r w:rsidR="0002528C" w:rsidRPr="009E3D9B">
        <w:rPr>
          <w:szCs w:val="24"/>
          <w:lang w:val="en-GB"/>
        </w:rPr>
        <w:t>keywords which can be used for indexing purposes.</w:t>
      </w:r>
      <w:r w:rsidR="009950CA" w:rsidRPr="009E3D9B">
        <w:rPr>
          <w:rFonts w:hint="eastAsia"/>
          <w:szCs w:val="24"/>
          <w:lang w:val="en-GB"/>
        </w:rPr>
        <w:t xml:space="preserve"> </w:t>
      </w:r>
      <w:r w:rsidR="009950CA" w:rsidRPr="009E3D9B">
        <w:rPr>
          <w:szCs w:val="24"/>
          <w:lang w:val="en-GB"/>
        </w:rPr>
        <w:t xml:space="preserve">Authors of papers to proceedings have to type these in a form suitable for direct photographic reproduction by the publisher. In order to ensure uniform style throughout the volume, all the papers have to be prepared strictly according to the instructions set below. </w:t>
      </w:r>
      <w:r w:rsidR="00002D2D">
        <w:rPr>
          <w:szCs w:val="24"/>
          <w:lang w:val="en-GB"/>
        </w:rPr>
        <w:t>The total length of the paper</w:t>
      </w:r>
      <w:r w:rsidR="00002D2D">
        <w:rPr>
          <w:szCs w:val="24"/>
          <w:lang w:val="vi-VN"/>
        </w:rPr>
        <w:t xml:space="preserve"> </w:t>
      </w:r>
      <w:r w:rsidR="00025ACE">
        <w:rPr>
          <w:szCs w:val="24"/>
          <w:lang w:val="vi-VN"/>
        </w:rPr>
        <w:t xml:space="preserve">including footnoes and references </w:t>
      </w:r>
      <w:r w:rsidR="00AB6D8B">
        <w:rPr>
          <w:szCs w:val="24"/>
          <w:lang w:val="en-GB"/>
        </w:rPr>
        <w:t>should not exceed</w:t>
      </w:r>
      <w:bookmarkStart w:id="0" w:name="_GoBack"/>
      <w:bookmarkEnd w:id="0"/>
      <w:r w:rsidR="00AB6D8B">
        <w:rPr>
          <w:szCs w:val="24"/>
          <w:lang w:val="en-GB"/>
        </w:rPr>
        <w:t xml:space="preserve"> </w:t>
      </w:r>
      <w:r w:rsidR="00AB6D8B">
        <w:rPr>
          <w:szCs w:val="24"/>
          <w:lang w:val="vi-VN"/>
        </w:rPr>
        <w:t>7</w:t>
      </w:r>
      <w:r w:rsidR="00002D2D">
        <w:rPr>
          <w:szCs w:val="24"/>
          <w:lang w:val="vi-VN"/>
        </w:rPr>
        <w:t>,000 – 8,000</w:t>
      </w:r>
      <w:r w:rsidR="00AB6D8B">
        <w:rPr>
          <w:szCs w:val="24"/>
          <w:lang w:val="vi-VN"/>
        </w:rPr>
        <w:t xml:space="preserve"> words</w:t>
      </w:r>
      <w:r w:rsidR="00DA55C6" w:rsidRPr="009E3D9B">
        <w:rPr>
          <w:szCs w:val="24"/>
        </w:rPr>
        <w:t>.</w:t>
      </w:r>
      <w:r w:rsidR="00755F50">
        <w:rPr>
          <w:szCs w:val="24"/>
        </w:rPr>
        <w:t xml:space="preserve"> </w:t>
      </w:r>
    </w:p>
    <w:p w14:paraId="6FCF2F86" w14:textId="77777777" w:rsidR="00421D4E" w:rsidRPr="00421D4E" w:rsidRDefault="00421D4E" w:rsidP="00421D4E"/>
    <w:p w14:paraId="3BFE6E64" w14:textId="103E4848" w:rsidR="0002528C" w:rsidRPr="00002D2D" w:rsidRDefault="0002528C" w:rsidP="009B6F04">
      <w:pPr>
        <w:ind w:right="566"/>
        <w:jc w:val="left"/>
        <w:rPr>
          <w:szCs w:val="24"/>
          <w:lang w:val="vi-VN"/>
        </w:rPr>
        <w:sectPr w:rsidR="0002528C" w:rsidRPr="00002D2D" w:rsidSect="003F091D">
          <w:headerReference w:type="default" r:id="rId8"/>
          <w:footerReference w:type="even" r:id="rId9"/>
          <w:footerReference w:type="default" r:id="rId10"/>
          <w:type w:val="continuous"/>
          <w:pgSz w:w="11907" w:h="16840" w:code="9"/>
          <w:pgMar w:top="1134" w:right="1134" w:bottom="1134" w:left="1701" w:header="720" w:footer="720" w:gutter="0"/>
          <w:cols w:space="720"/>
          <w:docGrid w:linePitch="360"/>
        </w:sectPr>
      </w:pPr>
      <w:r w:rsidRPr="009E3D9B">
        <w:rPr>
          <w:b/>
          <w:i/>
          <w:szCs w:val="24"/>
        </w:rPr>
        <w:t>Keywords</w:t>
      </w:r>
      <w:r w:rsidRPr="009E3D9B">
        <w:rPr>
          <w:i/>
          <w:szCs w:val="24"/>
        </w:rPr>
        <w:t>:</w:t>
      </w:r>
      <w:r w:rsidR="003E5043">
        <w:rPr>
          <w:szCs w:val="24"/>
        </w:rPr>
        <w:t xml:space="preserve"> Hanoi F</w:t>
      </w:r>
      <w:r w:rsidRPr="009E3D9B">
        <w:rPr>
          <w:szCs w:val="24"/>
        </w:rPr>
        <w:t>orum, Vietnam National University Han</w:t>
      </w:r>
      <w:r w:rsidR="009B6F04">
        <w:rPr>
          <w:szCs w:val="24"/>
        </w:rPr>
        <w:t>oi, Climate change,</w:t>
      </w:r>
      <w:r w:rsidR="00002D2D">
        <w:rPr>
          <w:szCs w:val="24"/>
          <w:lang w:val="vi-VN"/>
        </w:rPr>
        <w:t xml:space="preserve"> </w:t>
      </w:r>
      <w:r w:rsidR="009B6F04">
        <w:rPr>
          <w:szCs w:val="24"/>
        </w:rPr>
        <w:t>Sustainable</w:t>
      </w:r>
      <w:r w:rsidR="009B6F04">
        <w:rPr>
          <w:szCs w:val="24"/>
          <w:lang w:val="vi-VN"/>
        </w:rPr>
        <w:t xml:space="preserve"> </w:t>
      </w:r>
      <w:r w:rsidRPr="009E3D9B">
        <w:rPr>
          <w:szCs w:val="24"/>
        </w:rPr>
        <w:t>development</w:t>
      </w:r>
      <w:r w:rsidR="00002D2D">
        <w:rPr>
          <w:szCs w:val="24"/>
          <w:lang w:val="vi-VN"/>
        </w:rPr>
        <w:t xml:space="preserve">. </w:t>
      </w:r>
    </w:p>
    <w:p w14:paraId="2ADDCAAC" w14:textId="77777777" w:rsidR="0002528C" w:rsidRPr="009E3D9B" w:rsidRDefault="0002528C" w:rsidP="003843DF">
      <w:pPr>
        <w:ind w:right="566"/>
        <w:rPr>
          <w:szCs w:val="24"/>
        </w:rPr>
      </w:pPr>
    </w:p>
    <w:p w14:paraId="64A218D8" w14:textId="77777777" w:rsidR="008B2A18" w:rsidRDefault="008B2A18" w:rsidP="003843DF">
      <w:pPr>
        <w:ind w:left="851" w:right="566"/>
        <w:rPr>
          <w:b/>
          <w:i/>
          <w:sz w:val="28"/>
          <w:szCs w:val="26"/>
        </w:rPr>
      </w:pPr>
      <w:r w:rsidRPr="00786A99">
        <w:rPr>
          <w:b/>
          <w:color w:val="000000"/>
          <w:sz w:val="28"/>
          <w:szCs w:val="26"/>
          <w:shd w:val="clear" w:color="auto" w:fill="FFFFFF"/>
        </w:rPr>
        <w:t>Main text</w:t>
      </w:r>
      <w:r w:rsidRPr="00786A99">
        <w:rPr>
          <w:b/>
          <w:i/>
          <w:sz w:val="28"/>
          <w:szCs w:val="26"/>
          <w:lang w:val="vi-VN"/>
        </w:rPr>
        <w:t xml:space="preserve"> </w:t>
      </w:r>
    </w:p>
    <w:p w14:paraId="031151C5" w14:textId="42213CD7" w:rsidR="00786A99" w:rsidRPr="00F4659C" w:rsidRDefault="00786A99" w:rsidP="003843DF">
      <w:pPr>
        <w:pStyle w:val="Heading1"/>
        <w:ind w:left="851" w:right="566"/>
        <w:sectPr w:rsidR="00786A99" w:rsidRPr="00F4659C" w:rsidSect="003F091D">
          <w:headerReference w:type="default" r:id="rId11"/>
          <w:type w:val="continuous"/>
          <w:pgSz w:w="11907" w:h="16840" w:code="9"/>
          <w:pgMar w:top="1134" w:right="1134" w:bottom="1134" w:left="1701" w:header="720" w:footer="720" w:gutter="0"/>
          <w:cols w:space="720"/>
          <w:docGrid w:linePitch="360"/>
        </w:sectPr>
      </w:pPr>
    </w:p>
    <w:p w14:paraId="69E293F4" w14:textId="77777777" w:rsidR="00165B5E" w:rsidRPr="00F97E2B" w:rsidRDefault="00165B5E" w:rsidP="00687CE2">
      <w:pPr>
        <w:pStyle w:val="Heading1"/>
        <w:numPr>
          <w:ilvl w:val="0"/>
          <w:numId w:val="5"/>
        </w:numPr>
        <w:rPr>
          <w:szCs w:val="24"/>
        </w:rPr>
      </w:pPr>
      <w:r w:rsidRPr="00F64B75">
        <w:t>introduction</w:t>
      </w:r>
    </w:p>
    <w:p w14:paraId="6D40138B" w14:textId="77777777" w:rsidR="00165B5E" w:rsidRPr="008F2077" w:rsidRDefault="00165B5E" w:rsidP="00687CE2">
      <w:pPr>
        <w:pStyle w:val="Heading1"/>
        <w:numPr>
          <w:ilvl w:val="0"/>
          <w:numId w:val="5"/>
        </w:numPr>
      </w:pPr>
      <w:r w:rsidRPr="00CF1E58">
        <w:t>Instructions</w:t>
      </w:r>
    </w:p>
    <w:p w14:paraId="31F1DF0F" w14:textId="7B210851" w:rsidR="00165B5E" w:rsidRPr="008F2077" w:rsidRDefault="00687CE2" w:rsidP="00687CE2">
      <w:pPr>
        <w:pStyle w:val="Heading2"/>
        <w:ind w:left="360"/>
      </w:pPr>
      <w:r>
        <w:rPr>
          <w:lang w:val="vi-VN"/>
        </w:rPr>
        <w:t xml:space="preserve">2.1. </w:t>
      </w:r>
      <w:r w:rsidR="00165B5E" w:rsidRPr="00CF1E58">
        <w:rPr>
          <w:rFonts w:hint="eastAsia"/>
        </w:rPr>
        <w:t>Headings</w:t>
      </w:r>
    </w:p>
    <w:p w14:paraId="2502B58D" w14:textId="77777777" w:rsidR="00F04B51" w:rsidRDefault="00165B5E" w:rsidP="00F04B51">
      <w:pPr>
        <w:spacing w:before="120"/>
      </w:pPr>
      <w:r w:rsidRPr="00F97E2B">
        <w:rPr>
          <w:rFonts w:hint="eastAsia"/>
        </w:rPr>
        <w:t xml:space="preserve">All the headings </w:t>
      </w:r>
      <w:r w:rsidRPr="00F97E2B">
        <w:t>are not</w:t>
      </w:r>
      <w:r w:rsidRPr="00F97E2B">
        <w:rPr>
          <w:rFonts w:hint="eastAsia"/>
        </w:rPr>
        <w:t xml:space="preserve"> in bold style. </w:t>
      </w:r>
      <w:r w:rsidRPr="00F97E2B">
        <w:t>The section headings are in capital letters, the subsections in Italic style. Do not underline. Section and subsecti</w:t>
      </w:r>
      <w:r w:rsidRPr="004944D9">
        <w:t>on</w:t>
      </w:r>
      <w:r w:rsidRPr="00F97E2B">
        <w:t xml:space="preserve"> headings should be left-aligned. </w:t>
      </w:r>
      <w:r w:rsidRPr="0041788F">
        <w:t xml:space="preserve">Before section and subsection headings use 12 </w:t>
      </w:r>
      <w:proofErr w:type="spellStart"/>
      <w:r w:rsidRPr="0041788F">
        <w:t>pt</w:t>
      </w:r>
      <w:proofErr w:type="spellEnd"/>
      <w:r w:rsidRPr="0041788F">
        <w:t xml:space="preserve"> </w:t>
      </w:r>
      <w:r>
        <w:t>spacing.</w:t>
      </w:r>
    </w:p>
    <w:p w14:paraId="543FF24C" w14:textId="33DD4D6E" w:rsidR="00165B5E" w:rsidRPr="00AC5346" w:rsidRDefault="00687CE2" w:rsidP="00687CE2">
      <w:pPr>
        <w:pStyle w:val="Heading2"/>
        <w:ind w:left="360"/>
      </w:pPr>
      <w:r>
        <w:rPr>
          <w:lang w:val="vi-VN"/>
        </w:rPr>
        <w:t xml:space="preserve">2.2. </w:t>
      </w:r>
      <w:r w:rsidR="00165B5E" w:rsidRPr="00AC5346">
        <w:rPr>
          <w:rFonts w:hint="eastAsia"/>
        </w:rPr>
        <w:t>Paragraphs</w:t>
      </w:r>
    </w:p>
    <w:p w14:paraId="2CE32564" w14:textId="6318834F" w:rsidR="00687CE2" w:rsidRDefault="00165B5E" w:rsidP="007C4C51">
      <w:pPr>
        <w:spacing w:before="120"/>
        <w:rPr>
          <w:lang w:val="en-GB"/>
        </w:rPr>
      </w:pPr>
      <w:r>
        <w:rPr>
          <w:lang w:val="en-GB"/>
        </w:rPr>
        <w:t xml:space="preserve">Paper text </w:t>
      </w:r>
      <w:r w:rsidRPr="008F2077">
        <w:t>must</w:t>
      </w:r>
      <w:r>
        <w:rPr>
          <w:lang w:val="en-GB"/>
        </w:rPr>
        <w:t xml:space="preserve"> be justified. </w:t>
      </w:r>
      <w:r w:rsidRPr="00AC5346">
        <w:rPr>
          <w:rFonts w:hint="eastAsia"/>
          <w:lang w:val="en-GB"/>
        </w:rPr>
        <w:t xml:space="preserve">The first paragraph of each section </w:t>
      </w:r>
      <w:r w:rsidRPr="0041788F">
        <w:rPr>
          <w:lang w:val="en-GB"/>
        </w:rPr>
        <w:t xml:space="preserve">start with 6 </w:t>
      </w:r>
      <w:proofErr w:type="spellStart"/>
      <w:r w:rsidRPr="0041788F">
        <w:rPr>
          <w:lang w:val="en-GB"/>
        </w:rPr>
        <w:t>pt</w:t>
      </w:r>
      <w:proofErr w:type="spellEnd"/>
      <w:r w:rsidRPr="0041788F">
        <w:rPr>
          <w:lang w:val="en-GB"/>
        </w:rPr>
        <w:t xml:space="preserve"> line spacing and</w:t>
      </w:r>
      <w:r>
        <w:rPr>
          <w:lang w:val="en-GB"/>
        </w:rPr>
        <w:t xml:space="preserve"> </w:t>
      </w:r>
      <w:r w:rsidRPr="00AC5346">
        <w:rPr>
          <w:rFonts w:hint="eastAsia"/>
          <w:lang w:val="en-GB"/>
        </w:rPr>
        <w:t>needs no indentation.</w:t>
      </w:r>
      <w:r w:rsidRPr="00AC5346">
        <w:rPr>
          <w:lang w:val="en-GB"/>
        </w:rPr>
        <w:t xml:space="preserve"> </w:t>
      </w:r>
      <w:r w:rsidRPr="00AC5346">
        <w:rPr>
          <w:rFonts w:hint="eastAsia"/>
          <w:lang w:val="en-GB"/>
        </w:rPr>
        <w:t xml:space="preserve">Paragraphs after the first </w:t>
      </w:r>
      <w:r w:rsidRPr="00AC5346">
        <w:rPr>
          <w:lang w:val="en-GB"/>
        </w:rPr>
        <w:t>paragraph</w:t>
      </w:r>
      <w:r w:rsidRPr="00AC5346">
        <w:rPr>
          <w:rFonts w:hint="eastAsia"/>
          <w:lang w:val="en-GB"/>
        </w:rPr>
        <w:t xml:space="preserve"> of each section need </w:t>
      </w:r>
      <w:r w:rsidRPr="00AC5346">
        <w:rPr>
          <w:lang w:val="en-GB"/>
        </w:rPr>
        <w:t xml:space="preserve">an </w:t>
      </w:r>
      <w:r w:rsidRPr="00AC5346">
        <w:rPr>
          <w:rFonts w:hint="eastAsia"/>
          <w:lang w:val="en-GB"/>
        </w:rPr>
        <w:t>indentation at the first line</w:t>
      </w:r>
      <w:r>
        <w:rPr>
          <w:lang w:val="en-GB"/>
        </w:rPr>
        <w:t xml:space="preserve"> </w:t>
      </w:r>
      <w:r w:rsidRPr="0041788F">
        <w:rPr>
          <w:lang w:val="en-GB"/>
        </w:rPr>
        <w:t>0.5</w:t>
      </w:r>
      <w:r>
        <w:rPr>
          <w:lang w:val="en-GB"/>
        </w:rPr>
        <w:t xml:space="preserve"> </w:t>
      </w:r>
      <w:proofErr w:type="spellStart"/>
      <w:r>
        <w:rPr>
          <w:lang w:val="en-GB"/>
        </w:rPr>
        <w:t>pt</w:t>
      </w:r>
      <w:proofErr w:type="spellEnd"/>
      <w:r>
        <w:rPr>
          <w:lang w:val="en-GB"/>
        </w:rPr>
        <w:t>,</w:t>
      </w:r>
      <w:r w:rsidRPr="00AC5346">
        <w:rPr>
          <w:lang w:val="en-GB"/>
        </w:rPr>
        <w:t xml:space="preserve"> as shown in this template</w:t>
      </w:r>
      <w:r w:rsidRPr="00AC5346">
        <w:rPr>
          <w:rFonts w:hint="eastAsia"/>
          <w:lang w:val="en-GB"/>
        </w:rPr>
        <w:t>. Leave no line space between the paragraphs.</w:t>
      </w:r>
      <w:r w:rsidRPr="00AC5346">
        <w:rPr>
          <w:lang w:val="en-GB"/>
        </w:rPr>
        <w:t xml:space="preserve"> This rule is not applied for References list. Paragraph style is “Normal, 1</w:t>
      </w:r>
      <w:r>
        <w:rPr>
          <w:lang w:val="en-GB"/>
        </w:rPr>
        <w:t xml:space="preserve">2 </w:t>
      </w:r>
      <w:proofErr w:type="spellStart"/>
      <w:r w:rsidR="003E5043">
        <w:rPr>
          <w:lang w:val="en-GB"/>
        </w:rPr>
        <w:t>pt</w:t>
      </w:r>
      <w:proofErr w:type="spellEnd"/>
      <w:r w:rsidR="003E5043">
        <w:rPr>
          <w:lang w:val="en-GB"/>
        </w:rPr>
        <w:t>, Justified”.</w:t>
      </w:r>
    </w:p>
    <w:p w14:paraId="1CED7E97" w14:textId="5AAD5B6E" w:rsidR="00165B5E" w:rsidRPr="00AC5346" w:rsidRDefault="00687CE2" w:rsidP="00687CE2">
      <w:pPr>
        <w:pStyle w:val="Heading2"/>
        <w:ind w:left="360"/>
      </w:pPr>
      <w:r>
        <w:rPr>
          <w:lang w:val="vi-VN"/>
        </w:rPr>
        <w:t xml:space="preserve">2.3. </w:t>
      </w:r>
      <w:r w:rsidR="00165B5E" w:rsidRPr="00AC5346">
        <w:t>Tables</w:t>
      </w:r>
    </w:p>
    <w:p w14:paraId="5E1E3348" w14:textId="1AC4FBCC" w:rsidR="00165B5E" w:rsidRDefault="00165B5E" w:rsidP="00165B5E">
      <w:pPr>
        <w:spacing w:before="120"/>
      </w:pPr>
      <w:r w:rsidRPr="00AC5346">
        <w:t>Tables should be presented as indicated in Table 1. Their layout s</w:t>
      </w:r>
      <w:r w:rsidR="003E5043">
        <w:t xml:space="preserve">hould be consistent throughout. </w:t>
      </w:r>
      <w:r w:rsidRPr="00AC5346">
        <w:t>Horizontal lines should be placed above and below label headings</w:t>
      </w:r>
      <w:r w:rsidRPr="00F85A29">
        <w:rPr>
          <w:color w:val="000000"/>
        </w:rPr>
        <w:t xml:space="preserve">, below subheadings and at the end of the </w:t>
      </w:r>
      <w:r w:rsidRPr="00F85A29">
        <w:rPr>
          <w:color w:val="000000"/>
        </w:rPr>
        <w:t xml:space="preserve">table. Vertical lines should be avoided. For text in tables 10 </w:t>
      </w:r>
      <w:proofErr w:type="spellStart"/>
      <w:r w:rsidRPr="00F85A29">
        <w:rPr>
          <w:color w:val="000000"/>
        </w:rPr>
        <w:t>pt</w:t>
      </w:r>
      <w:proofErr w:type="spellEnd"/>
      <w:r w:rsidRPr="00F85A29">
        <w:rPr>
          <w:color w:val="000000"/>
        </w:rPr>
        <w:t xml:space="preserve"> Times New Roman is used. Table caption should be 11 </w:t>
      </w:r>
      <w:proofErr w:type="spellStart"/>
      <w:r w:rsidRPr="00F85A29">
        <w:rPr>
          <w:color w:val="000000"/>
        </w:rPr>
        <w:t>pt</w:t>
      </w:r>
      <w:proofErr w:type="spellEnd"/>
      <w:r w:rsidRPr="00F85A29">
        <w:rPr>
          <w:color w:val="000000"/>
        </w:rPr>
        <w:t xml:space="preserve"> Times New Roman but in Italic style. The title is placed above on the left side of the table with no space. Before table title use 6 </w:t>
      </w:r>
      <w:proofErr w:type="spellStart"/>
      <w:r w:rsidRPr="00F85A29">
        <w:rPr>
          <w:color w:val="000000"/>
        </w:rPr>
        <w:t>pt</w:t>
      </w:r>
      <w:proofErr w:type="spellEnd"/>
      <w:r w:rsidRPr="00F85A29">
        <w:rPr>
          <w:color w:val="000000"/>
        </w:rPr>
        <w:t xml:space="preserve"> spacing</w:t>
      </w:r>
      <w:r w:rsidRPr="0041788F">
        <w:t>.</w:t>
      </w:r>
      <w:r>
        <w:t xml:space="preserve"> </w:t>
      </w:r>
      <w:r w:rsidRPr="00AC5346">
        <w:t>Large</w:t>
      </w:r>
      <w:r>
        <w:t xml:space="preserve"> </w:t>
      </w:r>
      <w:r w:rsidRPr="00AC5346">
        <w:t xml:space="preserve">tables </w:t>
      </w:r>
      <w:r>
        <w:t>that occupy two columns must</w:t>
      </w:r>
      <w:r w:rsidRPr="00AC5346">
        <w:t xml:space="preserve"> be placed at top or bottom of the page.</w:t>
      </w:r>
    </w:p>
    <w:p w14:paraId="495FB190" w14:textId="11FC8838" w:rsidR="003E5043" w:rsidRPr="003E5043" w:rsidRDefault="003E5043" w:rsidP="003E5043">
      <w:pPr>
        <w:pStyle w:val="BodyText"/>
        <w:spacing w:before="120"/>
        <w:rPr>
          <w:rFonts w:ascii="Times New Roman" w:hAnsi="Times New Roman"/>
          <w:sz w:val="22"/>
          <w:szCs w:val="22"/>
        </w:rPr>
      </w:pPr>
      <w:r w:rsidRPr="00233A52">
        <w:rPr>
          <w:rFonts w:ascii="Times New Roman" w:hAnsi="Times New Roman"/>
          <w:sz w:val="22"/>
          <w:szCs w:val="22"/>
        </w:rPr>
        <w:t>Table 1</w:t>
      </w:r>
      <w:r w:rsidRPr="00233A52">
        <w:rPr>
          <w:rFonts w:ascii="Times New Roman" w:eastAsia="PMingLiU" w:hAnsi="Times New Roman"/>
          <w:sz w:val="22"/>
          <w:szCs w:val="22"/>
        </w:rPr>
        <w:t xml:space="preserve"> </w:t>
      </w:r>
      <w:r w:rsidRPr="00233A52">
        <w:rPr>
          <w:rFonts w:ascii="Times New Roman" w:hAnsi="Times New Roman"/>
          <w:sz w:val="22"/>
          <w:szCs w:val="22"/>
        </w:rPr>
        <w:t>Editorial Instructions</w:t>
      </w:r>
    </w:p>
    <w:tbl>
      <w:tblPr>
        <w:tblW w:w="0" w:type="auto"/>
        <w:jc w:val="center"/>
        <w:tblBorders>
          <w:top w:val="single" w:sz="12" w:space="0" w:color="auto"/>
          <w:bottom w:val="single" w:sz="12" w:space="0" w:color="auto"/>
          <w:insideH w:val="single" w:sz="4" w:space="0" w:color="auto"/>
        </w:tblBorders>
        <w:tblCellMar>
          <w:left w:w="28" w:type="dxa"/>
          <w:right w:w="28" w:type="dxa"/>
        </w:tblCellMar>
        <w:tblLook w:val="01E0" w:firstRow="1" w:lastRow="1" w:firstColumn="1" w:lastColumn="1" w:noHBand="0" w:noVBand="0"/>
      </w:tblPr>
      <w:tblGrid>
        <w:gridCol w:w="990"/>
        <w:gridCol w:w="3242"/>
      </w:tblGrid>
      <w:tr w:rsidR="003E5043" w:rsidRPr="00DA55C6" w14:paraId="1A8B8BAE" w14:textId="77777777" w:rsidTr="0006638B">
        <w:trPr>
          <w:jc w:val="center"/>
        </w:trPr>
        <w:tc>
          <w:tcPr>
            <w:tcW w:w="1059" w:type="dxa"/>
          </w:tcPr>
          <w:p w14:paraId="585F8A6A" w14:textId="77777777" w:rsidR="003E5043" w:rsidRPr="00DA55C6" w:rsidRDefault="003E5043" w:rsidP="0006638B">
            <w:pPr>
              <w:rPr>
                <w:sz w:val="20"/>
                <w:szCs w:val="20"/>
              </w:rPr>
            </w:pPr>
            <w:r w:rsidRPr="00DA55C6">
              <w:rPr>
                <w:sz w:val="20"/>
                <w:szCs w:val="20"/>
              </w:rPr>
              <w:t>Item</w:t>
            </w:r>
          </w:p>
        </w:tc>
        <w:tc>
          <w:tcPr>
            <w:tcW w:w="3815" w:type="dxa"/>
          </w:tcPr>
          <w:p w14:paraId="644DDFB2" w14:textId="77777777" w:rsidR="003E5043" w:rsidRPr="00DA55C6" w:rsidRDefault="003E5043" w:rsidP="0006638B">
            <w:pPr>
              <w:rPr>
                <w:sz w:val="20"/>
                <w:szCs w:val="20"/>
              </w:rPr>
            </w:pPr>
            <w:r w:rsidRPr="00DA55C6">
              <w:rPr>
                <w:sz w:val="20"/>
                <w:szCs w:val="20"/>
              </w:rPr>
              <w:t>Explanation</w:t>
            </w:r>
          </w:p>
        </w:tc>
      </w:tr>
      <w:tr w:rsidR="003E5043" w:rsidRPr="00DA55C6" w14:paraId="1F4BC927" w14:textId="77777777" w:rsidTr="0006638B">
        <w:trPr>
          <w:jc w:val="center"/>
        </w:trPr>
        <w:tc>
          <w:tcPr>
            <w:tcW w:w="1059" w:type="dxa"/>
          </w:tcPr>
          <w:p w14:paraId="767A47C8" w14:textId="77777777" w:rsidR="003E5043" w:rsidRPr="00DA55C6" w:rsidRDefault="003E5043" w:rsidP="0006638B">
            <w:pPr>
              <w:rPr>
                <w:sz w:val="20"/>
                <w:szCs w:val="20"/>
              </w:rPr>
            </w:pPr>
            <w:r w:rsidRPr="00DA55C6">
              <w:rPr>
                <w:sz w:val="20"/>
                <w:szCs w:val="20"/>
              </w:rPr>
              <w:t>Paper size</w:t>
            </w:r>
          </w:p>
        </w:tc>
        <w:tc>
          <w:tcPr>
            <w:tcW w:w="3815" w:type="dxa"/>
          </w:tcPr>
          <w:p w14:paraId="4C20BEFD" w14:textId="77777777" w:rsidR="003E5043" w:rsidRPr="00DA55C6" w:rsidRDefault="003E5043" w:rsidP="0006638B">
            <w:pPr>
              <w:rPr>
                <w:sz w:val="20"/>
                <w:szCs w:val="20"/>
              </w:rPr>
            </w:pPr>
            <w:r w:rsidRPr="00DA55C6">
              <w:rPr>
                <w:sz w:val="20"/>
                <w:szCs w:val="20"/>
              </w:rPr>
              <w:t>Use A4 format (210 x 297 mm)</w:t>
            </w:r>
          </w:p>
        </w:tc>
      </w:tr>
      <w:tr w:rsidR="003E5043" w:rsidRPr="00DA55C6" w14:paraId="5723AABA" w14:textId="77777777" w:rsidTr="0006638B">
        <w:trPr>
          <w:jc w:val="center"/>
        </w:trPr>
        <w:tc>
          <w:tcPr>
            <w:tcW w:w="1059" w:type="dxa"/>
          </w:tcPr>
          <w:p w14:paraId="39709D75" w14:textId="77777777" w:rsidR="003E5043" w:rsidRPr="00DA55C6" w:rsidRDefault="003E5043" w:rsidP="0006638B">
            <w:pPr>
              <w:rPr>
                <w:sz w:val="20"/>
                <w:szCs w:val="20"/>
              </w:rPr>
            </w:pPr>
            <w:r w:rsidRPr="00DA55C6">
              <w:rPr>
                <w:sz w:val="20"/>
                <w:szCs w:val="20"/>
              </w:rPr>
              <w:t>Length</w:t>
            </w:r>
          </w:p>
        </w:tc>
        <w:tc>
          <w:tcPr>
            <w:tcW w:w="3815" w:type="dxa"/>
          </w:tcPr>
          <w:p w14:paraId="30556580" w14:textId="77777777" w:rsidR="003E5043" w:rsidRPr="00DA55C6" w:rsidRDefault="003E5043" w:rsidP="0006638B">
            <w:pPr>
              <w:rPr>
                <w:sz w:val="20"/>
                <w:szCs w:val="20"/>
              </w:rPr>
            </w:pPr>
            <w:r w:rsidRPr="00DA55C6">
              <w:rPr>
                <w:sz w:val="20"/>
                <w:szCs w:val="20"/>
              </w:rPr>
              <w:t>Full papers should not exceed 10 pages</w:t>
            </w:r>
          </w:p>
        </w:tc>
      </w:tr>
      <w:tr w:rsidR="003E5043" w:rsidRPr="00DA55C6" w14:paraId="463FBAC3" w14:textId="77777777" w:rsidTr="0006638B">
        <w:trPr>
          <w:jc w:val="center"/>
        </w:trPr>
        <w:tc>
          <w:tcPr>
            <w:tcW w:w="1059" w:type="dxa"/>
          </w:tcPr>
          <w:p w14:paraId="0E598980" w14:textId="77777777" w:rsidR="003E5043" w:rsidRPr="00DA55C6" w:rsidRDefault="003E5043" w:rsidP="0006638B">
            <w:pPr>
              <w:rPr>
                <w:sz w:val="20"/>
                <w:szCs w:val="20"/>
              </w:rPr>
            </w:pPr>
            <w:r w:rsidRPr="00DA55C6">
              <w:rPr>
                <w:sz w:val="20"/>
                <w:szCs w:val="20"/>
              </w:rPr>
              <w:t>Margins</w:t>
            </w:r>
          </w:p>
        </w:tc>
        <w:tc>
          <w:tcPr>
            <w:tcW w:w="3815" w:type="dxa"/>
          </w:tcPr>
          <w:p w14:paraId="1BFCA481" w14:textId="77777777" w:rsidR="003E5043" w:rsidRPr="00DA55C6" w:rsidRDefault="003E5043" w:rsidP="0006638B">
            <w:pPr>
              <w:rPr>
                <w:sz w:val="20"/>
                <w:szCs w:val="20"/>
              </w:rPr>
            </w:pPr>
            <w:r w:rsidRPr="00DA55C6">
              <w:rPr>
                <w:sz w:val="20"/>
                <w:szCs w:val="20"/>
              </w:rPr>
              <w:t xml:space="preserve">Leave </w:t>
            </w:r>
            <w:r w:rsidRPr="00DA55C6">
              <w:rPr>
                <w:rFonts w:hint="eastAsia"/>
                <w:sz w:val="20"/>
                <w:szCs w:val="20"/>
              </w:rPr>
              <w:t>2</w:t>
            </w:r>
            <w:r w:rsidRPr="00DA55C6">
              <w:rPr>
                <w:sz w:val="20"/>
                <w:szCs w:val="20"/>
              </w:rPr>
              <w:t xml:space="preserve"> cm as margins on top, </w:t>
            </w:r>
            <w:r w:rsidRPr="00DA55C6">
              <w:rPr>
                <w:rFonts w:hint="eastAsia"/>
                <w:sz w:val="20"/>
                <w:szCs w:val="20"/>
              </w:rPr>
              <w:t>1.5</w:t>
            </w:r>
            <w:r w:rsidRPr="00DA55C6">
              <w:rPr>
                <w:sz w:val="20"/>
                <w:szCs w:val="20"/>
              </w:rPr>
              <w:t xml:space="preserve"> cm as margins on</w:t>
            </w:r>
            <w:r w:rsidRPr="00DA55C6">
              <w:rPr>
                <w:rFonts w:hint="eastAsia"/>
                <w:sz w:val="20"/>
                <w:szCs w:val="20"/>
              </w:rPr>
              <w:t xml:space="preserve"> </w:t>
            </w:r>
            <w:r w:rsidRPr="00DA55C6">
              <w:rPr>
                <w:sz w:val="20"/>
                <w:szCs w:val="20"/>
              </w:rPr>
              <w:t>bottom and on left and right side</w:t>
            </w:r>
          </w:p>
        </w:tc>
      </w:tr>
      <w:tr w:rsidR="003E5043" w:rsidRPr="00DA55C6" w14:paraId="124B73A0" w14:textId="77777777" w:rsidTr="0006638B">
        <w:trPr>
          <w:jc w:val="center"/>
        </w:trPr>
        <w:tc>
          <w:tcPr>
            <w:tcW w:w="1059" w:type="dxa"/>
          </w:tcPr>
          <w:p w14:paraId="15EC92C6" w14:textId="77777777" w:rsidR="003E5043" w:rsidRPr="00DA55C6" w:rsidRDefault="003E5043" w:rsidP="0006638B">
            <w:pPr>
              <w:rPr>
                <w:sz w:val="20"/>
                <w:szCs w:val="20"/>
              </w:rPr>
            </w:pPr>
            <w:r w:rsidRPr="00DA55C6">
              <w:rPr>
                <w:sz w:val="20"/>
                <w:szCs w:val="20"/>
              </w:rPr>
              <w:t>Fonts</w:t>
            </w:r>
          </w:p>
        </w:tc>
        <w:tc>
          <w:tcPr>
            <w:tcW w:w="3815" w:type="dxa"/>
          </w:tcPr>
          <w:p w14:paraId="2FC777CB" w14:textId="77777777" w:rsidR="003E5043" w:rsidRPr="00DA55C6" w:rsidRDefault="003E5043" w:rsidP="0006638B">
            <w:pPr>
              <w:rPr>
                <w:sz w:val="20"/>
                <w:szCs w:val="20"/>
              </w:rPr>
            </w:pPr>
            <w:r w:rsidRPr="00DA55C6">
              <w:rPr>
                <w:rFonts w:hint="eastAsia"/>
                <w:sz w:val="20"/>
                <w:szCs w:val="20"/>
              </w:rPr>
              <w:t>Use 1</w:t>
            </w:r>
            <w:r w:rsidRPr="00DA55C6">
              <w:rPr>
                <w:sz w:val="20"/>
                <w:szCs w:val="20"/>
              </w:rPr>
              <w:t>8</w:t>
            </w:r>
            <w:r w:rsidRPr="00DA55C6">
              <w:rPr>
                <w:rFonts w:hint="eastAsia"/>
                <w:sz w:val="20"/>
                <w:szCs w:val="20"/>
              </w:rPr>
              <w:t xml:space="preserve"> point Times New Roman font for Title; 1</w:t>
            </w:r>
            <w:r w:rsidRPr="00DA55C6">
              <w:rPr>
                <w:sz w:val="20"/>
                <w:szCs w:val="20"/>
              </w:rPr>
              <w:t xml:space="preserve">4 </w:t>
            </w:r>
            <w:r w:rsidRPr="00F85A29">
              <w:rPr>
                <w:color w:val="000000"/>
                <w:sz w:val="20"/>
                <w:szCs w:val="20"/>
              </w:rPr>
              <w:t xml:space="preserve">point Times New Roman font </w:t>
            </w:r>
            <w:r w:rsidRPr="00F85A29">
              <w:rPr>
                <w:rFonts w:hint="eastAsia"/>
                <w:color w:val="000000"/>
                <w:sz w:val="20"/>
                <w:szCs w:val="20"/>
              </w:rPr>
              <w:t xml:space="preserve">for Authors; </w:t>
            </w:r>
            <w:r w:rsidRPr="00F85A29">
              <w:rPr>
                <w:color w:val="000000"/>
                <w:sz w:val="20"/>
                <w:szCs w:val="20"/>
              </w:rPr>
              <w:t xml:space="preserve">12 point Times New Roman font in 1.0 </w:t>
            </w:r>
            <w:r w:rsidRPr="00F85A29">
              <w:rPr>
                <w:rFonts w:hint="eastAsia"/>
                <w:color w:val="000000"/>
                <w:sz w:val="20"/>
                <w:szCs w:val="20"/>
              </w:rPr>
              <w:t xml:space="preserve">line </w:t>
            </w:r>
            <w:r w:rsidRPr="00F85A29">
              <w:rPr>
                <w:color w:val="000000"/>
                <w:sz w:val="20"/>
                <w:szCs w:val="20"/>
              </w:rPr>
              <w:t>spacing</w:t>
            </w:r>
            <w:r w:rsidRPr="00F85A29">
              <w:rPr>
                <w:rFonts w:hint="eastAsia"/>
                <w:color w:val="000000"/>
                <w:sz w:val="20"/>
                <w:szCs w:val="20"/>
              </w:rPr>
              <w:t xml:space="preserve"> for text</w:t>
            </w:r>
            <w:r w:rsidRPr="00F85A29">
              <w:rPr>
                <w:color w:val="000000"/>
                <w:sz w:val="20"/>
                <w:szCs w:val="20"/>
              </w:rPr>
              <w:t>;  11 point</w:t>
            </w:r>
            <w:r w:rsidRPr="00DA55C6">
              <w:rPr>
                <w:color w:val="000000"/>
                <w:sz w:val="20"/>
                <w:szCs w:val="20"/>
              </w:rPr>
              <w:t xml:space="preserve"> </w:t>
            </w:r>
            <w:r w:rsidRPr="00DA55C6">
              <w:rPr>
                <w:sz w:val="20"/>
                <w:szCs w:val="20"/>
              </w:rPr>
              <w:t>Times New Roman for text in table and figure captions</w:t>
            </w:r>
          </w:p>
        </w:tc>
      </w:tr>
    </w:tbl>
    <w:p w14:paraId="5E936A3D" w14:textId="77777777" w:rsidR="003E5043" w:rsidRDefault="003E5043" w:rsidP="00165B5E">
      <w:pPr>
        <w:spacing w:before="120"/>
      </w:pPr>
    </w:p>
    <w:p w14:paraId="47A2357C" w14:textId="667FD2D1" w:rsidR="00165B5E" w:rsidRPr="00AC5346" w:rsidRDefault="00687CE2" w:rsidP="00687CE2">
      <w:pPr>
        <w:pStyle w:val="Heading2"/>
        <w:ind w:left="360"/>
      </w:pPr>
      <w:r>
        <w:rPr>
          <w:lang w:val="vi-VN"/>
        </w:rPr>
        <w:t xml:space="preserve">2.4. </w:t>
      </w:r>
      <w:r w:rsidR="00165B5E" w:rsidRPr="008F2077">
        <w:t>Figures</w:t>
      </w:r>
    </w:p>
    <w:p w14:paraId="34EAB834" w14:textId="77777777" w:rsidR="00165B5E" w:rsidRPr="00AC5346" w:rsidRDefault="00165B5E" w:rsidP="00165B5E">
      <w:pPr>
        <w:spacing w:before="120"/>
      </w:pPr>
      <w:r w:rsidRPr="00AC5346">
        <w:t>Figures and photographs must carry numbers in the text, e</w:t>
      </w:r>
      <w:r w:rsidRPr="00F85A29">
        <w:rPr>
          <w:color w:val="000000"/>
        </w:rPr>
        <w:t xml:space="preserve">.g. Fig. 1, and captions. Figure captions are in 11 </w:t>
      </w:r>
      <w:proofErr w:type="spellStart"/>
      <w:r w:rsidRPr="00F85A29">
        <w:rPr>
          <w:color w:val="000000"/>
        </w:rPr>
        <w:t>pt</w:t>
      </w:r>
      <w:proofErr w:type="spellEnd"/>
      <w:r w:rsidRPr="00F85A29">
        <w:rPr>
          <w:color w:val="000000"/>
        </w:rPr>
        <w:t xml:space="preserve"> Times New Roman. Leave 6pt line spacing after figure</w:t>
      </w:r>
      <w:r w:rsidRPr="0041788F">
        <w:t xml:space="preserve"> caption. C</w:t>
      </w:r>
      <w:r w:rsidRPr="00AC5346">
        <w:t xml:space="preserve">aptions should be complete enough to allow appreciation of the illustration without referring to the text. </w:t>
      </w:r>
      <w:r>
        <w:t xml:space="preserve">   </w:t>
      </w:r>
      <w:r w:rsidRPr="00AC5346">
        <w:lastRenderedPageBreak/>
        <w:t xml:space="preserve">Lettering of the caption should be nearly as large as the typeface used for the </w:t>
      </w:r>
      <w:r>
        <w:t>tables</w:t>
      </w:r>
      <w:r w:rsidRPr="00AC5346">
        <w:t xml:space="preserve">. </w:t>
      </w:r>
    </w:p>
    <w:p w14:paraId="2BA97AC8" w14:textId="77777777" w:rsidR="00165B5E" w:rsidRDefault="00165B5E" w:rsidP="00165B5E">
      <w:pPr>
        <w:ind w:firstLine="270"/>
      </w:pPr>
      <w:r w:rsidRPr="00AC5346">
        <w:t xml:space="preserve">Large figures </w:t>
      </w:r>
      <w:r>
        <w:t>that</w:t>
      </w:r>
      <w:r w:rsidRPr="00AC5346">
        <w:t xml:space="preserve"> occupy two columns </w:t>
      </w:r>
      <w:r>
        <w:t>must</w:t>
      </w:r>
      <w:r w:rsidRPr="00AC5346">
        <w:t xml:space="preserve"> be placed at top or bottom of the page.</w:t>
      </w:r>
    </w:p>
    <w:p w14:paraId="1FD826F8" w14:textId="77777777" w:rsidR="00165B5E" w:rsidRPr="003518A8" w:rsidRDefault="00165B5E" w:rsidP="00165B5E">
      <w:pPr>
        <w:ind w:firstLine="270"/>
      </w:pPr>
      <w:r>
        <w:t>Figures and photos are encouraged to be prepared with high resolution. Figures and photos must</w:t>
      </w:r>
      <w:r w:rsidRPr="003518A8">
        <w:t xml:space="preserve"> have a minimum resolution of 300 dpi</w:t>
      </w:r>
      <w:r w:rsidRPr="0041788F">
        <w:t>.</w:t>
      </w:r>
    </w:p>
    <w:p w14:paraId="425BC98A" w14:textId="77777777" w:rsidR="00165B5E" w:rsidRPr="00FF5B41" w:rsidRDefault="00165B5E" w:rsidP="00165B5E">
      <w:pPr>
        <w:pStyle w:val="BodyText"/>
      </w:pPr>
      <w:r w:rsidRPr="003445A7">
        <w:rPr>
          <w:noProof/>
          <w:lang w:val="en-US" w:eastAsia="en-US"/>
        </w:rPr>
        <w:drawing>
          <wp:inline distT="0" distB="0" distL="0" distR="0" wp14:anchorId="71A36C4E" wp14:editId="257EE0DA">
            <wp:extent cx="2898775" cy="156591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8775" cy="1565910"/>
                    </a:xfrm>
                    <a:prstGeom prst="rect">
                      <a:avLst/>
                    </a:prstGeom>
                    <a:noFill/>
                    <a:ln>
                      <a:noFill/>
                    </a:ln>
                  </pic:spPr>
                </pic:pic>
              </a:graphicData>
            </a:graphic>
          </wp:inline>
        </w:drawing>
      </w:r>
    </w:p>
    <w:p w14:paraId="564F9DFB" w14:textId="77777777" w:rsidR="00165B5E" w:rsidRPr="00233A52" w:rsidRDefault="00165B5E" w:rsidP="00165B5E">
      <w:pPr>
        <w:pStyle w:val="BodyText"/>
        <w:spacing w:after="120"/>
        <w:rPr>
          <w:rFonts w:eastAsia="PMingLiU"/>
          <w:sz w:val="22"/>
          <w:szCs w:val="22"/>
        </w:rPr>
      </w:pPr>
      <w:r w:rsidRPr="00233A52">
        <w:rPr>
          <w:sz w:val="22"/>
          <w:szCs w:val="22"/>
        </w:rPr>
        <w:t>Figure 1.</w:t>
      </w:r>
      <w:r w:rsidRPr="00233A52">
        <w:rPr>
          <w:rFonts w:eastAsia="PMingLiU" w:hint="eastAsia"/>
          <w:sz w:val="22"/>
          <w:szCs w:val="22"/>
        </w:rPr>
        <w:t xml:space="preserve"> </w:t>
      </w:r>
      <w:r w:rsidRPr="00233A52">
        <w:rPr>
          <w:sz w:val="22"/>
          <w:szCs w:val="22"/>
        </w:rPr>
        <w:t>Insert figure caption here</w:t>
      </w:r>
    </w:p>
    <w:p w14:paraId="476C80C6" w14:textId="14C04F89" w:rsidR="00165B5E" w:rsidRPr="00AC5346" w:rsidRDefault="00687CE2" w:rsidP="00687CE2">
      <w:pPr>
        <w:pStyle w:val="Heading2"/>
        <w:ind w:left="360"/>
      </w:pPr>
      <w:r>
        <w:rPr>
          <w:lang w:val="vi-VN"/>
        </w:rPr>
        <w:t xml:space="preserve">2.5. </w:t>
      </w:r>
      <w:r w:rsidR="00165B5E" w:rsidRPr="00AC5346">
        <w:t>Equations</w:t>
      </w:r>
    </w:p>
    <w:p w14:paraId="2894F68F" w14:textId="77777777" w:rsidR="00165B5E" w:rsidRPr="00AC5346" w:rsidRDefault="00165B5E" w:rsidP="00165B5E">
      <w:pPr>
        <w:spacing w:before="120"/>
      </w:pPr>
      <w:r>
        <w:rPr>
          <w:lang w:val="en-GB"/>
        </w:rPr>
        <w:t>Equations must be prepared using</w:t>
      </w:r>
      <w:r w:rsidRPr="00AC5346">
        <w:rPr>
          <w:lang w:val="en-GB"/>
        </w:rPr>
        <w:t xml:space="preserve"> equation editor</w:t>
      </w:r>
      <w:r>
        <w:rPr>
          <w:lang w:val="en-GB"/>
        </w:rPr>
        <w:t>s</w:t>
      </w:r>
      <w:r w:rsidRPr="00AC5346">
        <w:rPr>
          <w:lang w:val="en-GB"/>
        </w:rPr>
        <w:t xml:space="preserve"> of the selected word processing programme. Equations are not indented (Formula tag). </w:t>
      </w:r>
      <w:r>
        <w:rPr>
          <w:lang w:val="en-GB"/>
        </w:rPr>
        <w:t xml:space="preserve">The equation numbers are </w:t>
      </w:r>
      <w:r w:rsidRPr="00AC5346">
        <w:rPr>
          <w:lang w:val="en-GB"/>
        </w:rPr>
        <w:t>place</w:t>
      </w:r>
      <w:r>
        <w:rPr>
          <w:lang w:val="en-GB"/>
        </w:rPr>
        <w:t>d</w:t>
      </w:r>
      <w:r w:rsidRPr="00AC5346">
        <w:rPr>
          <w:lang w:val="en-GB"/>
        </w:rPr>
        <w:t xml:space="preserve"> with the tab key at the end of the line, between parentheses. Refer to equations by these numbers. See for example Eq. (1) below:</w:t>
      </w:r>
    </w:p>
    <w:p w14:paraId="75C3A27D" w14:textId="77777777" w:rsidR="00165B5E" w:rsidRPr="00AC5346" w:rsidRDefault="00903B5A" w:rsidP="00165B5E">
      <w:pPr>
        <w:pStyle w:val="Formula"/>
        <w:spacing w:before="240" w:after="0"/>
      </w:pPr>
      <w:r w:rsidRPr="00AC5346">
        <w:rPr>
          <w:noProof/>
          <w:position w:val="-32"/>
        </w:rPr>
        <w:object w:dxaOrig="2160" w:dyaOrig="800" w14:anchorId="4DCA6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9.7pt;height:39.45pt;mso-width-percent:0;mso-height-percent:0;mso-width-percent:0;mso-height-percent:0" o:ole="">
            <v:imagedata r:id="rId13" o:title=""/>
          </v:shape>
          <o:OLEObject Type="Embed" ProgID="Equation.3" ShapeID="_x0000_i1025" DrawAspect="Content" ObjectID="_1593610219" r:id="rId14"/>
        </w:object>
      </w:r>
      <w:r w:rsidR="00165B5E">
        <w:rPr>
          <w:position w:val="-32"/>
        </w:rPr>
        <w:t xml:space="preserve">                                    </w:t>
      </w:r>
      <w:r w:rsidR="00165B5E" w:rsidRPr="00AC5346">
        <w:t>(1)</w:t>
      </w:r>
      <w:r w:rsidR="00165B5E" w:rsidRPr="00AC5346">
        <w:tab/>
      </w:r>
    </w:p>
    <w:p w14:paraId="6D3D8DBE" w14:textId="77777777" w:rsidR="00165B5E" w:rsidRPr="00AC5346" w:rsidRDefault="00165B5E" w:rsidP="00165B5E">
      <w:r>
        <w:t>w</w:t>
      </w:r>
      <w:r w:rsidRPr="00AC5346">
        <w:t>here</w:t>
      </w:r>
      <w:r>
        <w:t>,</w:t>
      </w:r>
      <w:r w:rsidRPr="00AC5346">
        <w:t xml:space="preserve"> </w:t>
      </w:r>
      <w:r w:rsidRPr="00AC5346">
        <w:rPr>
          <w:i/>
        </w:rPr>
        <w:t>c</w:t>
      </w:r>
      <w:r w:rsidRPr="00AC5346">
        <w:rPr>
          <w:i/>
          <w:vertAlign w:val="subscript"/>
        </w:rPr>
        <w:t>a</w:t>
      </w:r>
      <w:r w:rsidRPr="00AC5346">
        <w:rPr>
          <w:i/>
        </w:rPr>
        <w:t xml:space="preserve"> </w:t>
      </w:r>
      <w:r w:rsidRPr="00AC5346">
        <w:t xml:space="preserve">= interface adhesion; </w:t>
      </w:r>
      <w:r w:rsidRPr="00AC5346">
        <w:sym w:font="Symbol" w:char="F064"/>
      </w:r>
      <w:r w:rsidRPr="00AC5346">
        <w:t xml:space="preserve"> = friction angle at interface; and </w:t>
      </w:r>
      <w:r w:rsidRPr="00AC5346">
        <w:rPr>
          <w:i/>
        </w:rPr>
        <w:t>k</w:t>
      </w:r>
      <w:r w:rsidRPr="00AC5346">
        <w:rPr>
          <w:vertAlign w:val="subscript"/>
        </w:rPr>
        <w:t>1</w:t>
      </w:r>
      <w:r w:rsidRPr="00AC5346">
        <w:t xml:space="preserve"> = shear stiffness number.</w:t>
      </w:r>
    </w:p>
    <w:p w14:paraId="6D73A749" w14:textId="77777777" w:rsidR="00165B5E" w:rsidRPr="00AC5346" w:rsidRDefault="00165B5E" w:rsidP="00165B5E">
      <w:pPr>
        <w:rPr>
          <w:lang w:val="en-GB"/>
        </w:rPr>
      </w:pPr>
      <w:r w:rsidRPr="00AC5346">
        <w:rPr>
          <w:lang w:val="en-GB"/>
        </w:rPr>
        <w:t>For simple equations in the text always use super- and subscript (select Font in the Format menu). Do not use the equation editor between texts on same line. The inline equations (equations within a sentence) in the text will automatically be converted to the AMS notation standard.</w:t>
      </w:r>
    </w:p>
    <w:p w14:paraId="08E57FB4" w14:textId="77777777" w:rsidR="00165B5E" w:rsidRPr="00AC5346" w:rsidRDefault="00165B5E" w:rsidP="00165B5E">
      <w:pPr>
        <w:rPr>
          <w:color w:val="000000"/>
        </w:rPr>
      </w:pPr>
      <w:r w:rsidRPr="00AC5346">
        <w:rPr>
          <w:lang w:val="en-GB"/>
        </w:rPr>
        <w:t>Equations should be confined to one column wherever possible, as in Eq. (2</w:t>
      </w:r>
      <w:r w:rsidRPr="00AC5346">
        <w:rPr>
          <w:rFonts w:hint="eastAsia"/>
          <w:lang w:val="en-GB"/>
        </w:rPr>
        <w:t>)</w:t>
      </w:r>
      <w:r w:rsidRPr="00AC5346">
        <w:rPr>
          <w:lang w:val="en-GB"/>
        </w:rPr>
        <w:t>, and the eq</w:t>
      </w:r>
      <w:r w:rsidRPr="00AC5346">
        <w:rPr>
          <w:rFonts w:hint="eastAsia"/>
          <w:lang w:val="en-GB"/>
        </w:rPr>
        <w:t xml:space="preserve">uation </w:t>
      </w:r>
      <w:r w:rsidRPr="00AC5346">
        <w:rPr>
          <w:lang w:val="en-GB"/>
        </w:rPr>
        <w:t>array environment may be used to split equations into several lines, for example in Eq. (2),</w:t>
      </w:r>
      <w:r>
        <w:rPr>
          <w:lang w:val="en-GB"/>
        </w:rPr>
        <w:t xml:space="preserve"> or to align several equations.</w:t>
      </w:r>
      <w:r w:rsidRPr="00AC5346">
        <w:rPr>
          <w:rFonts w:hint="eastAsia"/>
          <w:lang w:val="en-GB"/>
        </w:rPr>
        <w:t xml:space="preserve"> Equation</w:t>
      </w:r>
      <w:r>
        <w:rPr>
          <w:lang w:val="en-GB"/>
        </w:rPr>
        <w:t>s</w:t>
      </w:r>
      <w:r>
        <w:rPr>
          <w:rFonts w:hint="eastAsia"/>
          <w:lang w:val="en-GB"/>
        </w:rPr>
        <w:t xml:space="preserve"> should be kept 12 </w:t>
      </w:r>
      <w:proofErr w:type="spellStart"/>
      <w:r>
        <w:rPr>
          <w:rFonts w:hint="eastAsia"/>
          <w:lang w:val="en-GB"/>
        </w:rPr>
        <w:t>p</w:t>
      </w:r>
      <w:r>
        <w:rPr>
          <w:lang w:val="en-GB"/>
        </w:rPr>
        <w:t>t</w:t>
      </w:r>
      <w:proofErr w:type="spellEnd"/>
      <w:r w:rsidRPr="00AC5346">
        <w:rPr>
          <w:rFonts w:hint="eastAsia"/>
          <w:lang w:val="en-GB"/>
        </w:rPr>
        <w:t xml:space="preserve"> or 1.0 line space from above and underneath text lines.</w:t>
      </w:r>
    </w:p>
    <w:p w14:paraId="6760CA52" w14:textId="77777777" w:rsidR="00165B5E" w:rsidRPr="00AC5346" w:rsidRDefault="00165B5E" w:rsidP="00165B5E">
      <w:pPr>
        <w:spacing w:before="240"/>
        <w:rPr>
          <w:lang w:val="pt-BR"/>
        </w:rPr>
      </w:pPr>
      <w:r w:rsidRPr="00AC5346">
        <w:rPr>
          <w:lang w:val="pt-BR"/>
        </w:rPr>
        <w:t>U =D(</w:t>
      </w:r>
      <w:r w:rsidRPr="00AC5346">
        <w:rPr>
          <w:spacing w:val="20"/>
        </w:rPr>
        <w:sym w:font="Symbol" w:char="F064"/>
      </w:r>
      <w:r w:rsidRPr="00AC5346">
        <w:rPr>
          <w:vertAlign w:val="subscript"/>
          <w:lang w:val="pt-BR"/>
        </w:rPr>
        <w:t>1</w:t>
      </w:r>
      <w:r w:rsidRPr="00AC5346">
        <w:rPr>
          <w:lang w:val="pt-BR"/>
        </w:rPr>
        <w:t xml:space="preserve">, </w:t>
      </w:r>
      <w:r w:rsidRPr="00AC5346">
        <w:rPr>
          <w:spacing w:val="20"/>
        </w:rPr>
        <w:sym w:font="Symbol" w:char="F064"/>
      </w:r>
      <w:r w:rsidRPr="00AC5346">
        <w:rPr>
          <w:vertAlign w:val="subscript"/>
          <w:lang w:val="pt-BR"/>
        </w:rPr>
        <w:t>2</w:t>
      </w:r>
      <w:r w:rsidRPr="00AC5346">
        <w:rPr>
          <w:lang w:val="pt-BR"/>
        </w:rPr>
        <w:t xml:space="preserve">, </w:t>
      </w:r>
      <w:r w:rsidRPr="00AC5346">
        <w:rPr>
          <w:spacing w:val="20"/>
        </w:rPr>
        <w:sym w:font="Symbol" w:char="F064"/>
      </w:r>
      <w:r w:rsidRPr="00AC5346">
        <w:rPr>
          <w:vertAlign w:val="subscript"/>
          <w:lang w:val="pt-BR"/>
        </w:rPr>
        <w:t>3</w:t>
      </w:r>
      <w:r w:rsidRPr="00AC5346">
        <w:rPr>
          <w:lang w:val="pt-BR"/>
        </w:rPr>
        <w:t xml:space="preserve">, </w:t>
      </w:r>
      <w:r w:rsidRPr="00AC5346">
        <w:rPr>
          <w:spacing w:val="20"/>
        </w:rPr>
        <w:sym w:font="Symbol" w:char="F064"/>
      </w:r>
      <w:r w:rsidRPr="00AC5346">
        <w:rPr>
          <w:vertAlign w:val="subscript"/>
          <w:lang w:val="pt-BR"/>
        </w:rPr>
        <w:t>4</w:t>
      </w:r>
      <w:r w:rsidRPr="00AC5346">
        <w:rPr>
          <w:lang w:val="pt-BR"/>
        </w:rPr>
        <w:t>)R</w:t>
      </w:r>
      <w:r w:rsidRPr="00AC5346">
        <w:rPr>
          <w:vertAlign w:val="subscript"/>
          <w:lang w:val="pt-BR"/>
        </w:rPr>
        <w:t>12</w:t>
      </w:r>
      <w:r w:rsidRPr="00AC5346">
        <w:rPr>
          <w:lang w:val="pt-BR"/>
        </w:rPr>
        <w:t xml:space="preserve"> (a, </w:t>
      </w:r>
      <w:r w:rsidRPr="00AC5346">
        <w:rPr>
          <w:spacing w:val="20"/>
        </w:rPr>
        <w:sym w:font="Symbol" w:char="F064"/>
      </w:r>
      <w:r w:rsidRPr="00AC5346">
        <w:rPr>
          <w:vertAlign w:val="subscript"/>
          <w:lang w:val="pt-BR"/>
        </w:rPr>
        <w:t>5</w:t>
      </w:r>
      <w:r w:rsidRPr="00AC5346">
        <w:rPr>
          <w:lang w:val="pt-BR"/>
        </w:rPr>
        <w:t>)R</w:t>
      </w:r>
      <w:r w:rsidRPr="00AC5346">
        <w:rPr>
          <w:vertAlign w:val="subscript"/>
          <w:lang w:val="pt-BR"/>
        </w:rPr>
        <w:t>13</w:t>
      </w:r>
      <w:r w:rsidRPr="00AC5346">
        <w:rPr>
          <w:lang w:val="pt-BR"/>
        </w:rPr>
        <w:t xml:space="preserve"> (b, </w:t>
      </w:r>
      <w:r w:rsidRPr="00AC5346">
        <w:rPr>
          <w:spacing w:val="20"/>
        </w:rPr>
        <w:sym w:font="Symbol" w:char="F064"/>
      </w:r>
      <w:r w:rsidRPr="00AC5346">
        <w:rPr>
          <w:vertAlign w:val="subscript"/>
          <w:lang w:val="pt-BR"/>
        </w:rPr>
        <w:t>6</w:t>
      </w:r>
      <w:r w:rsidRPr="00AC5346">
        <w:rPr>
          <w:lang w:val="pt-BR"/>
        </w:rPr>
        <w:t>)</w:t>
      </w:r>
    </w:p>
    <w:p w14:paraId="073E92E5" w14:textId="77777777" w:rsidR="00165B5E" w:rsidRPr="00AC5346" w:rsidRDefault="00165B5E" w:rsidP="00165B5E">
      <w:pPr>
        <w:tabs>
          <w:tab w:val="right" w:pos="4820"/>
        </w:tabs>
        <w:rPr>
          <w:lang w:val="pt-BR"/>
        </w:rPr>
      </w:pPr>
      <w:r w:rsidRPr="00AC5346">
        <w:rPr>
          <w:lang w:val="pt-BR"/>
        </w:rPr>
        <w:t>R</w:t>
      </w:r>
      <w:r w:rsidRPr="00AC5346">
        <w:rPr>
          <w:vertAlign w:val="subscript"/>
          <w:lang w:val="pt-BR"/>
        </w:rPr>
        <w:t>14</w:t>
      </w:r>
      <w:r w:rsidRPr="00AC5346">
        <w:rPr>
          <w:lang w:val="pt-BR"/>
        </w:rPr>
        <w:t xml:space="preserve"> (c, </w:t>
      </w:r>
      <w:r w:rsidRPr="00AC5346">
        <w:rPr>
          <w:spacing w:val="20"/>
        </w:rPr>
        <w:sym w:font="Symbol" w:char="F064"/>
      </w:r>
      <w:r w:rsidRPr="00AC5346">
        <w:rPr>
          <w:vertAlign w:val="subscript"/>
          <w:lang w:val="pt-BR"/>
        </w:rPr>
        <w:t>7</w:t>
      </w:r>
      <w:r w:rsidRPr="00AC5346">
        <w:rPr>
          <w:lang w:val="pt-BR"/>
        </w:rPr>
        <w:t>)R</w:t>
      </w:r>
      <w:r w:rsidRPr="00AC5346">
        <w:rPr>
          <w:vertAlign w:val="subscript"/>
          <w:lang w:val="pt-BR"/>
        </w:rPr>
        <w:t>23</w:t>
      </w:r>
      <w:r w:rsidRPr="00AC5346">
        <w:rPr>
          <w:lang w:val="pt-BR"/>
        </w:rPr>
        <w:t xml:space="preserve"> (d, </w:t>
      </w:r>
      <w:r w:rsidRPr="00AC5346">
        <w:rPr>
          <w:spacing w:val="20"/>
        </w:rPr>
        <w:sym w:font="Symbol" w:char="F064"/>
      </w:r>
      <w:r w:rsidRPr="00AC5346">
        <w:rPr>
          <w:vertAlign w:val="subscript"/>
          <w:lang w:val="pt-BR"/>
        </w:rPr>
        <w:t>8</w:t>
      </w:r>
      <w:r w:rsidRPr="00AC5346">
        <w:rPr>
          <w:lang w:val="pt-BR"/>
        </w:rPr>
        <w:t>)R</w:t>
      </w:r>
      <w:r w:rsidRPr="00AC5346">
        <w:rPr>
          <w:vertAlign w:val="subscript"/>
          <w:lang w:val="pt-BR"/>
        </w:rPr>
        <w:t>24</w:t>
      </w:r>
      <w:r w:rsidRPr="00AC5346">
        <w:rPr>
          <w:lang w:val="pt-BR"/>
        </w:rPr>
        <w:t xml:space="preserve"> (e, </w:t>
      </w:r>
      <w:r w:rsidRPr="00AC5346">
        <w:rPr>
          <w:spacing w:val="20"/>
        </w:rPr>
        <w:sym w:font="Symbol" w:char="F064"/>
      </w:r>
      <w:r w:rsidRPr="00AC5346">
        <w:rPr>
          <w:vertAlign w:val="subscript"/>
          <w:lang w:val="pt-BR"/>
        </w:rPr>
        <w:t>9</w:t>
      </w:r>
      <w:r w:rsidRPr="00AC5346">
        <w:rPr>
          <w:lang w:val="pt-BR"/>
        </w:rPr>
        <w:t>)R</w:t>
      </w:r>
      <w:r w:rsidRPr="00AC5346">
        <w:rPr>
          <w:vertAlign w:val="subscript"/>
          <w:lang w:val="pt-BR"/>
        </w:rPr>
        <w:t>34</w:t>
      </w:r>
      <w:r w:rsidRPr="00AC5346">
        <w:rPr>
          <w:lang w:val="pt-BR"/>
        </w:rPr>
        <w:t xml:space="preserve"> (f, </w:t>
      </w:r>
      <w:r w:rsidRPr="00AC5346">
        <w:rPr>
          <w:spacing w:val="20"/>
        </w:rPr>
        <w:sym w:font="Symbol" w:char="F064"/>
      </w:r>
      <w:r w:rsidRPr="00AC5346">
        <w:rPr>
          <w:vertAlign w:val="subscript"/>
          <w:lang w:val="pt-BR"/>
        </w:rPr>
        <w:t>10</w:t>
      </w:r>
      <w:r w:rsidRPr="00AC5346">
        <w:rPr>
          <w:lang w:val="pt-BR"/>
        </w:rPr>
        <w:t>)</w:t>
      </w:r>
      <w:r>
        <w:rPr>
          <w:lang w:val="pt-BR"/>
        </w:rPr>
        <w:t xml:space="preserve">      </w:t>
      </w:r>
      <w:r w:rsidRPr="00AC5346">
        <w:rPr>
          <w:lang w:val="pt-BR"/>
        </w:rPr>
        <w:t>(2)</w:t>
      </w:r>
    </w:p>
    <w:p w14:paraId="06960C46" w14:textId="2A8350BA" w:rsidR="00165B5E" w:rsidRPr="00AC5346" w:rsidRDefault="00165B5E" w:rsidP="00687CE2">
      <w:pPr>
        <w:pStyle w:val="Heading1"/>
        <w:numPr>
          <w:ilvl w:val="0"/>
          <w:numId w:val="5"/>
        </w:numPr>
        <w:rPr>
          <w:lang w:val="pt-BR"/>
        </w:rPr>
      </w:pPr>
      <w:r w:rsidRPr="00AC5346">
        <w:rPr>
          <w:lang w:val="pt-BR"/>
        </w:rPr>
        <w:t>CONCLUSION</w:t>
      </w:r>
    </w:p>
    <w:p w14:paraId="45618BEE" w14:textId="77777777" w:rsidR="00165B5E" w:rsidRPr="00233A52" w:rsidRDefault="00165B5E" w:rsidP="00165B5E">
      <w:pPr>
        <w:spacing w:before="120"/>
        <w:rPr>
          <w:lang w:val="en-GB"/>
        </w:rPr>
      </w:pPr>
      <w:r w:rsidRPr="00AC5346">
        <w:rPr>
          <w:lang w:val="en-GB"/>
        </w:rPr>
        <w:t xml:space="preserve">These instructions have shown how to prepare a full paper for publication in </w:t>
      </w:r>
      <w:r w:rsidRPr="00233A52">
        <w:rPr>
          <w:lang w:val="en-GB"/>
        </w:rPr>
        <w:t xml:space="preserve">Hanoi Forum 2018 </w:t>
      </w:r>
      <w:r w:rsidRPr="00AC5346">
        <w:rPr>
          <w:lang w:val="en-GB"/>
        </w:rPr>
        <w:t>conference proceeding.</w:t>
      </w:r>
    </w:p>
    <w:p w14:paraId="4A4213A2" w14:textId="77777777" w:rsidR="00165B5E" w:rsidRPr="00AC5346" w:rsidRDefault="00165B5E" w:rsidP="00687CE2">
      <w:pPr>
        <w:pStyle w:val="Heading1"/>
        <w:numPr>
          <w:ilvl w:val="0"/>
          <w:numId w:val="5"/>
        </w:numPr>
      </w:pPr>
      <w:r w:rsidRPr="00AC5346">
        <w:t>REFERENCES</w:t>
      </w:r>
    </w:p>
    <w:p w14:paraId="3F82297F" w14:textId="64557A6A" w:rsidR="00165B5E" w:rsidRPr="00080CA9" w:rsidRDefault="00165B5E" w:rsidP="00080CA9">
      <w:pPr>
        <w:spacing w:before="120"/>
        <w:rPr>
          <w:lang w:val="en-GB"/>
        </w:rPr>
      </w:pPr>
      <w:r>
        <w:rPr>
          <w:lang w:val="en-GB"/>
        </w:rPr>
        <w:t>Please cite references in the text by name and year in parentheses, for one author (VNU, 2018) or VNU (2018), for two authors (VNU &amp; KFAS, 2018) or VNU &amp; KFAS (2018), for more than two authors (VNU et al., 2018) or VNU et al. (2018). The list of r</w:t>
      </w:r>
      <w:r w:rsidRPr="00AC5346">
        <w:rPr>
          <w:lang w:val="en-GB"/>
        </w:rPr>
        <w:t xml:space="preserve">eferences should </w:t>
      </w:r>
      <w:r>
        <w:rPr>
          <w:lang w:val="en-GB"/>
        </w:rPr>
        <w:t xml:space="preserve">only include works that are cited in text and that have been published or accepted for publication. Reference list entries should be </w:t>
      </w:r>
      <w:r w:rsidRPr="00AC5346">
        <w:rPr>
          <w:lang w:val="en-GB"/>
        </w:rPr>
        <w:t xml:space="preserve">arranged in </w:t>
      </w:r>
      <w:r>
        <w:rPr>
          <w:lang w:val="en-GB"/>
        </w:rPr>
        <w:t>a</w:t>
      </w:r>
      <w:r w:rsidRPr="00AC5346">
        <w:rPr>
          <w:lang w:val="en-GB"/>
        </w:rPr>
        <w:t>uthors</w:t>
      </w:r>
      <w:r w:rsidR="00EE178E">
        <w:rPr>
          <w:lang w:val="vi-VN"/>
        </w:rPr>
        <w:t>’</w:t>
      </w:r>
      <w:r w:rsidRPr="00AC5346">
        <w:rPr>
          <w:lang w:val="en-GB"/>
        </w:rPr>
        <w:t xml:space="preserve"> </w:t>
      </w:r>
      <w:r w:rsidR="00EE178E" w:rsidRPr="00AC5346">
        <w:rPr>
          <w:lang w:val="en-GB"/>
        </w:rPr>
        <w:t>surname</w:t>
      </w:r>
      <w:r w:rsidRPr="00AC5346">
        <w:rPr>
          <w:lang w:val="en-GB"/>
        </w:rPr>
        <w:t xml:space="preserve"> alphabet order as example below. </w:t>
      </w:r>
      <w:r w:rsidRPr="00AC5346">
        <w:rPr>
          <w:rFonts w:hint="eastAsia"/>
          <w:lang w:val="en-GB"/>
        </w:rPr>
        <w:t xml:space="preserve">The first </w:t>
      </w:r>
      <w:r w:rsidRPr="00AC5346">
        <w:rPr>
          <w:lang w:val="en-GB"/>
        </w:rPr>
        <w:t>line of each reference has no</w:t>
      </w:r>
      <w:r w:rsidRPr="00AC5346">
        <w:rPr>
          <w:rFonts w:hint="eastAsia"/>
          <w:lang w:val="en-GB"/>
        </w:rPr>
        <w:t xml:space="preserve"> indentation</w:t>
      </w:r>
      <w:r w:rsidRPr="00AC5346">
        <w:rPr>
          <w:lang w:val="en-GB"/>
        </w:rPr>
        <w:t xml:space="preserve"> while the remaining lines have the same </w:t>
      </w:r>
      <w:r w:rsidRPr="00AC5346">
        <w:rPr>
          <w:rFonts w:hint="eastAsia"/>
          <w:lang w:val="en-GB"/>
        </w:rPr>
        <w:t>indentation</w:t>
      </w:r>
      <w:r w:rsidRPr="00AC5346">
        <w:rPr>
          <w:lang w:val="en-GB"/>
        </w:rPr>
        <w:t xml:space="preserve"> </w:t>
      </w:r>
      <w:r>
        <w:rPr>
          <w:lang w:val="en-GB"/>
        </w:rPr>
        <w:t xml:space="preserve">0.5 </w:t>
      </w:r>
      <w:proofErr w:type="spellStart"/>
      <w:r>
        <w:rPr>
          <w:lang w:val="en-GB"/>
        </w:rPr>
        <w:t>pt</w:t>
      </w:r>
      <w:proofErr w:type="spellEnd"/>
      <w:r>
        <w:rPr>
          <w:lang w:val="en-GB"/>
        </w:rPr>
        <w:t xml:space="preserve"> </w:t>
      </w:r>
      <w:r w:rsidRPr="00AC5346">
        <w:rPr>
          <w:lang w:val="en-GB"/>
        </w:rPr>
        <w:t>as shown below</w:t>
      </w:r>
      <w:r w:rsidRPr="00AC5346">
        <w:rPr>
          <w:rFonts w:hint="eastAsia"/>
          <w:lang w:val="en-GB"/>
        </w:rPr>
        <w:t xml:space="preserve">. Leave no line space between the </w:t>
      </w:r>
      <w:r w:rsidRPr="00AC5346">
        <w:rPr>
          <w:lang w:val="en-GB"/>
        </w:rPr>
        <w:t>references.</w:t>
      </w:r>
    </w:p>
    <w:p w14:paraId="7F7EC04E" w14:textId="77777777" w:rsidR="00165B5E" w:rsidRDefault="00165B5E" w:rsidP="00165B5E">
      <w:pPr>
        <w:ind w:left="284" w:hanging="284"/>
        <w:rPr>
          <w:sz w:val="22"/>
          <w:lang w:eastAsia="zh-CN"/>
        </w:rPr>
      </w:pPr>
      <w:proofErr w:type="spellStart"/>
      <w:r w:rsidRPr="00A853E3">
        <w:rPr>
          <w:sz w:val="22"/>
          <w:lang w:eastAsia="zh-CN"/>
        </w:rPr>
        <w:t>Bulkeley</w:t>
      </w:r>
      <w:proofErr w:type="spellEnd"/>
      <w:r w:rsidRPr="00A853E3">
        <w:rPr>
          <w:sz w:val="22"/>
          <w:lang w:eastAsia="zh-CN"/>
        </w:rPr>
        <w:t xml:space="preserve"> H., </w:t>
      </w:r>
      <w:proofErr w:type="spellStart"/>
      <w:r w:rsidRPr="00A853E3">
        <w:rPr>
          <w:sz w:val="22"/>
          <w:lang w:eastAsia="zh-CN"/>
        </w:rPr>
        <w:t>Betsill</w:t>
      </w:r>
      <w:proofErr w:type="spellEnd"/>
      <w:r w:rsidRPr="00A853E3">
        <w:rPr>
          <w:sz w:val="22"/>
          <w:lang w:eastAsia="zh-CN"/>
        </w:rPr>
        <w:t xml:space="preserve"> M. (2005). Rethinking sustainable cities: Multilevel governance and the</w:t>
      </w:r>
      <w:r>
        <w:rPr>
          <w:sz w:val="22"/>
          <w:lang w:eastAsia="zh-CN"/>
        </w:rPr>
        <w:t xml:space="preserve"> </w:t>
      </w:r>
      <w:r w:rsidRPr="00A853E3">
        <w:rPr>
          <w:sz w:val="22"/>
          <w:lang w:eastAsia="zh-CN"/>
        </w:rPr>
        <w:t>'urban'</w:t>
      </w:r>
      <w:r>
        <w:rPr>
          <w:sz w:val="22"/>
          <w:lang w:eastAsia="zh-CN"/>
        </w:rPr>
        <w:t xml:space="preserve"> </w:t>
      </w:r>
      <w:r w:rsidRPr="00A853E3">
        <w:rPr>
          <w:sz w:val="22"/>
          <w:lang w:eastAsia="zh-CN"/>
        </w:rPr>
        <w:t>politics of climate change. Environmental politics, 14(1) 42-63.</w:t>
      </w:r>
    </w:p>
    <w:p w14:paraId="3CA46201" w14:textId="77777777" w:rsidR="00165B5E" w:rsidRPr="00680317" w:rsidRDefault="00165B5E" w:rsidP="00165B5E">
      <w:pPr>
        <w:ind w:left="284" w:hanging="284"/>
        <w:rPr>
          <w:sz w:val="22"/>
          <w:lang w:eastAsia="zh-CN"/>
        </w:rPr>
      </w:pPr>
      <w:proofErr w:type="spellStart"/>
      <w:r w:rsidRPr="00264C32">
        <w:rPr>
          <w:sz w:val="22"/>
          <w:lang w:eastAsia="zh-CN"/>
        </w:rPr>
        <w:t>Pauly</w:t>
      </w:r>
      <w:proofErr w:type="spellEnd"/>
      <w:r w:rsidRPr="00264C32">
        <w:rPr>
          <w:sz w:val="22"/>
          <w:lang w:eastAsia="zh-CN"/>
        </w:rPr>
        <w:t xml:space="preserve"> D., Christensen V., Guenette S., Pitcher T.J., </w:t>
      </w:r>
      <w:proofErr w:type="spellStart"/>
      <w:r w:rsidRPr="00264C32">
        <w:rPr>
          <w:sz w:val="22"/>
          <w:lang w:eastAsia="zh-CN"/>
        </w:rPr>
        <w:t>Sumaila</w:t>
      </w:r>
      <w:proofErr w:type="spellEnd"/>
      <w:r w:rsidRPr="00264C32">
        <w:rPr>
          <w:sz w:val="22"/>
          <w:lang w:eastAsia="zh-CN"/>
        </w:rPr>
        <w:t xml:space="preserve"> U.R., Walters C.J., Zeller, D. (2002). Towards sustainability in world fisheries. Nature 418 </w:t>
      </w:r>
      <w:r>
        <w:rPr>
          <w:sz w:val="22"/>
          <w:lang w:eastAsia="zh-CN"/>
        </w:rPr>
        <w:t xml:space="preserve">(6898) </w:t>
      </w:r>
      <w:r w:rsidRPr="00264C32">
        <w:rPr>
          <w:sz w:val="22"/>
          <w:lang w:eastAsia="zh-CN"/>
        </w:rPr>
        <w:t>689-95</w:t>
      </w:r>
      <w:r>
        <w:rPr>
          <w:sz w:val="22"/>
          <w:lang w:eastAsia="zh-CN"/>
        </w:rPr>
        <w:t>.</w:t>
      </w:r>
    </w:p>
    <w:p w14:paraId="6DDDB9F8" w14:textId="5884089F" w:rsidR="00080CA9" w:rsidRPr="0022279C" w:rsidRDefault="00165B5E" w:rsidP="0022279C">
      <w:pPr>
        <w:ind w:left="284" w:hanging="284"/>
        <w:rPr>
          <w:sz w:val="22"/>
          <w:lang w:eastAsia="zh-CN"/>
        </w:rPr>
      </w:pPr>
      <w:r w:rsidRPr="00264C32">
        <w:rPr>
          <w:sz w:val="22"/>
          <w:lang w:eastAsia="zh-CN"/>
        </w:rPr>
        <w:t xml:space="preserve">Wilbanks T.J. (2003). Integrating climate change and sustainable development in a place-based context. Climate Policy 3, </w:t>
      </w:r>
      <w:r>
        <w:rPr>
          <w:sz w:val="22"/>
          <w:lang w:eastAsia="zh-CN"/>
        </w:rPr>
        <w:t>147-1</w:t>
      </w:r>
      <w:r w:rsidRPr="00264C32">
        <w:rPr>
          <w:sz w:val="22"/>
          <w:lang w:eastAsia="zh-CN"/>
        </w:rPr>
        <w:t>54</w:t>
      </w:r>
      <w:r>
        <w:rPr>
          <w:sz w:val="22"/>
          <w:lang w:eastAsia="zh-CN"/>
        </w:rPr>
        <w:t>.</w:t>
      </w:r>
    </w:p>
    <w:p w14:paraId="6E3449A4" w14:textId="77777777" w:rsidR="00080CA9" w:rsidRPr="00F85107" w:rsidRDefault="00080CA9" w:rsidP="00080CA9">
      <w:pPr>
        <w:rPr>
          <w:rFonts w:eastAsia="Times New Roman"/>
          <w:lang w:val="en-NZ"/>
        </w:rPr>
      </w:pPr>
      <w:r>
        <w:rPr>
          <w:rFonts w:eastAsia="Times New Roman"/>
          <w:color w:val="000000"/>
          <w:lang w:val="vi-VN"/>
        </w:rPr>
        <w:t>T</w:t>
      </w:r>
      <w:proofErr w:type="spellStart"/>
      <w:r w:rsidRPr="00F85107">
        <w:rPr>
          <w:rFonts w:eastAsia="Times New Roman"/>
          <w:color w:val="000000"/>
          <w:lang w:val="en-NZ"/>
        </w:rPr>
        <w:t>itles</w:t>
      </w:r>
      <w:proofErr w:type="spellEnd"/>
      <w:r w:rsidRPr="00F85107">
        <w:rPr>
          <w:rFonts w:eastAsia="Times New Roman"/>
          <w:color w:val="000000"/>
          <w:lang w:val="en-NZ"/>
        </w:rPr>
        <w:t xml:space="preserve"> of books and articles in languages other than English must be referred to by an English translation with the original titles indicated in parentheses.</w:t>
      </w:r>
    </w:p>
    <w:p w14:paraId="20C97C32" w14:textId="77777777" w:rsidR="00080CA9" w:rsidRPr="00080CA9" w:rsidRDefault="00080CA9" w:rsidP="00165B5E">
      <w:pPr>
        <w:ind w:left="284" w:hanging="284"/>
        <w:rPr>
          <w:sz w:val="22"/>
          <w:lang w:val="en-NZ" w:eastAsia="zh-CN"/>
        </w:rPr>
      </w:pPr>
    </w:p>
    <w:p w14:paraId="30B2FF6A" w14:textId="77777777" w:rsidR="008B2A18" w:rsidRPr="00F4659C" w:rsidRDefault="008B2A18" w:rsidP="008B2A18">
      <w:pPr>
        <w:rPr>
          <w:szCs w:val="24"/>
        </w:rPr>
      </w:pPr>
    </w:p>
    <w:sectPr w:rsidR="008B2A18" w:rsidRPr="00F4659C" w:rsidSect="003F091D">
      <w:type w:val="continuous"/>
      <w:pgSz w:w="11907" w:h="16840" w:code="9"/>
      <w:pgMar w:top="1134" w:right="1134" w:bottom="1134" w:left="1701" w:header="454" w:footer="454"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2FFED" w14:textId="77777777" w:rsidR="00903B5A" w:rsidRDefault="00903B5A" w:rsidP="00F97E2B">
      <w:r>
        <w:separator/>
      </w:r>
    </w:p>
  </w:endnote>
  <w:endnote w:type="continuationSeparator" w:id="0">
    <w:p w14:paraId="65775293" w14:textId="77777777" w:rsidR="00903B5A" w:rsidRDefault="00903B5A" w:rsidP="00F97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D3AD" w14:textId="77777777" w:rsidR="00BE424B" w:rsidRDefault="00BE424B" w:rsidP="00BA743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3C97062" w14:textId="77777777" w:rsidR="00BE424B" w:rsidRDefault="00BE42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D8020" w14:textId="77777777" w:rsidR="00BE424B" w:rsidRPr="00F85A29" w:rsidRDefault="00BE424B" w:rsidP="00BA743C">
    <w:pPr>
      <w:pStyle w:val="Footer"/>
      <w:framePr w:wrap="none" w:vAnchor="text" w:hAnchor="margin" w:xAlign="center" w:y="1"/>
      <w:rPr>
        <w:rStyle w:val="PageNumber"/>
        <w:szCs w:val="24"/>
      </w:rPr>
    </w:pPr>
    <w:r w:rsidRPr="00F85A29">
      <w:rPr>
        <w:rStyle w:val="PageNumber"/>
        <w:szCs w:val="24"/>
      </w:rPr>
      <w:fldChar w:fldCharType="begin"/>
    </w:r>
    <w:r w:rsidRPr="00F85A29">
      <w:rPr>
        <w:rStyle w:val="PageNumber"/>
        <w:szCs w:val="24"/>
      </w:rPr>
      <w:instrText xml:space="preserve"> PAGE </w:instrText>
    </w:r>
    <w:r w:rsidRPr="00F85A29">
      <w:rPr>
        <w:rStyle w:val="PageNumber"/>
        <w:szCs w:val="24"/>
      </w:rPr>
      <w:fldChar w:fldCharType="separate"/>
    </w:r>
    <w:r w:rsidR="00165B5E">
      <w:rPr>
        <w:rStyle w:val="PageNumber"/>
        <w:noProof/>
        <w:szCs w:val="24"/>
      </w:rPr>
      <w:t>1</w:t>
    </w:r>
    <w:r w:rsidRPr="00F85A29">
      <w:rPr>
        <w:rStyle w:val="PageNumber"/>
        <w:szCs w:val="24"/>
      </w:rPr>
      <w:fldChar w:fldCharType="end"/>
    </w:r>
  </w:p>
  <w:p w14:paraId="45992756" w14:textId="77777777" w:rsidR="00BE424B" w:rsidRDefault="00BE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1E478D" w14:textId="77777777" w:rsidR="00903B5A" w:rsidRDefault="00903B5A" w:rsidP="00F97E2B">
      <w:r>
        <w:separator/>
      </w:r>
    </w:p>
  </w:footnote>
  <w:footnote w:type="continuationSeparator" w:id="0">
    <w:p w14:paraId="1CA40A79" w14:textId="77777777" w:rsidR="00903B5A" w:rsidRDefault="00903B5A" w:rsidP="00F97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EFE1B" w14:textId="22B5C53D" w:rsidR="00BE424B" w:rsidRPr="00F97E2B" w:rsidRDefault="00BE424B" w:rsidP="00DA55C6">
    <w:pPr>
      <w:jc w:val="left"/>
      <w:rPr>
        <w:rFonts w:ascii="Arial" w:hAnsi="Arial" w:cs="Arial"/>
        <w:i/>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B8E3E" w14:textId="4619B546" w:rsidR="00786A99" w:rsidRPr="00233A52" w:rsidRDefault="00786A99" w:rsidP="00233A52">
    <w:pPr>
      <w:pStyle w:val="Header"/>
    </w:pPr>
    <w:r>
      <w:rPr>
        <w:rFonts w:eastAsia="Times New Roman"/>
        <w:szCs w:val="24"/>
        <w:lang w:eastAsia="ja-JP"/>
      </w:rPr>
      <w:t xml:space="preserve">                                                                              </w:t>
    </w:r>
    <w:r>
      <w:rPr>
        <w:rFonts w:ascii="Arial" w:hAnsi="Arial" w:cs="Arial"/>
        <w:i/>
        <w:sz w:val="18"/>
        <w:szCs w:val="18"/>
      </w:rPr>
      <w:t>Hanoi Forum 2018 Towards sustainable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6F4F"/>
    <w:multiLevelType w:val="hybridMultilevel"/>
    <w:tmpl w:val="D30029F0"/>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15A9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BC7E4F"/>
    <w:multiLevelType w:val="hybridMultilevel"/>
    <w:tmpl w:val="E76E2E98"/>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61432"/>
    <w:multiLevelType w:val="hybridMultilevel"/>
    <w:tmpl w:val="DA663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A21161"/>
    <w:multiLevelType w:val="hybridMultilevel"/>
    <w:tmpl w:val="305CB706"/>
    <w:lvl w:ilvl="0" w:tplc="1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003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A374CF"/>
    <w:multiLevelType w:val="multilevel"/>
    <w:tmpl w:val="3A7E3F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1"/>
  </w:num>
  <w:num w:numId="4">
    <w:abstractNumId w:val="3"/>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AB9"/>
    <w:rsid w:val="00002D2D"/>
    <w:rsid w:val="000055F8"/>
    <w:rsid w:val="0002528C"/>
    <w:rsid w:val="00025ACE"/>
    <w:rsid w:val="00061F94"/>
    <w:rsid w:val="00080CA9"/>
    <w:rsid w:val="00086AB9"/>
    <w:rsid w:val="000A273D"/>
    <w:rsid w:val="000C142E"/>
    <w:rsid w:val="0011403A"/>
    <w:rsid w:val="00122D72"/>
    <w:rsid w:val="00165B5E"/>
    <w:rsid w:val="001A2459"/>
    <w:rsid w:val="001A41C3"/>
    <w:rsid w:val="001E47E0"/>
    <w:rsid w:val="00211354"/>
    <w:rsid w:val="00212FE3"/>
    <w:rsid w:val="002167B8"/>
    <w:rsid w:val="0022279C"/>
    <w:rsid w:val="002248E4"/>
    <w:rsid w:val="00233A52"/>
    <w:rsid w:val="0025339F"/>
    <w:rsid w:val="00264C32"/>
    <w:rsid w:val="00295FEC"/>
    <w:rsid w:val="002A0FFD"/>
    <w:rsid w:val="002B0580"/>
    <w:rsid w:val="002F5A97"/>
    <w:rsid w:val="002F6138"/>
    <w:rsid w:val="00336446"/>
    <w:rsid w:val="003445A7"/>
    <w:rsid w:val="003518A8"/>
    <w:rsid w:val="00366BAC"/>
    <w:rsid w:val="003843DF"/>
    <w:rsid w:val="003A1E84"/>
    <w:rsid w:val="003E5043"/>
    <w:rsid w:val="003F091D"/>
    <w:rsid w:val="00410961"/>
    <w:rsid w:val="0041788F"/>
    <w:rsid w:val="00421D4E"/>
    <w:rsid w:val="004944D9"/>
    <w:rsid w:val="004A4522"/>
    <w:rsid w:val="004C026F"/>
    <w:rsid w:val="0052178F"/>
    <w:rsid w:val="00523944"/>
    <w:rsid w:val="005276AE"/>
    <w:rsid w:val="00547F70"/>
    <w:rsid w:val="00583EB0"/>
    <w:rsid w:val="006104F1"/>
    <w:rsid w:val="00636394"/>
    <w:rsid w:val="00666610"/>
    <w:rsid w:val="00680317"/>
    <w:rsid w:val="00687CE2"/>
    <w:rsid w:val="006A4F79"/>
    <w:rsid w:val="006F176D"/>
    <w:rsid w:val="00755F50"/>
    <w:rsid w:val="007619C7"/>
    <w:rsid w:val="00775B2B"/>
    <w:rsid w:val="00784143"/>
    <w:rsid w:val="00786A99"/>
    <w:rsid w:val="0079164F"/>
    <w:rsid w:val="007A66BA"/>
    <w:rsid w:val="007C4C51"/>
    <w:rsid w:val="007E1C87"/>
    <w:rsid w:val="007E52CE"/>
    <w:rsid w:val="007F65D3"/>
    <w:rsid w:val="00802511"/>
    <w:rsid w:val="00813E90"/>
    <w:rsid w:val="0085495A"/>
    <w:rsid w:val="00864E42"/>
    <w:rsid w:val="00867544"/>
    <w:rsid w:val="008A1CBB"/>
    <w:rsid w:val="008B2A18"/>
    <w:rsid w:val="008D58E7"/>
    <w:rsid w:val="008D7470"/>
    <w:rsid w:val="008E11BA"/>
    <w:rsid w:val="008E168A"/>
    <w:rsid w:val="008F115A"/>
    <w:rsid w:val="008F2077"/>
    <w:rsid w:val="00903B5A"/>
    <w:rsid w:val="00920105"/>
    <w:rsid w:val="0092671E"/>
    <w:rsid w:val="009275A6"/>
    <w:rsid w:val="00933AA8"/>
    <w:rsid w:val="00935FD7"/>
    <w:rsid w:val="009556A0"/>
    <w:rsid w:val="00960159"/>
    <w:rsid w:val="00971E97"/>
    <w:rsid w:val="00973A05"/>
    <w:rsid w:val="00991D2E"/>
    <w:rsid w:val="009950CA"/>
    <w:rsid w:val="009B6F04"/>
    <w:rsid w:val="009D1435"/>
    <w:rsid w:val="009E3D9B"/>
    <w:rsid w:val="00A1484D"/>
    <w:rsid w:val="00A44EA7"/>
    <w:rsid w:val="00A7039E"/>
    <w:rsid w:val="00A853E3"/>
    <w:rsid w:val="00A854FB"/>
    <w:rsid w:val="00AA05E8"/>
    <w:rsid w:val="00AB6D8B"/>
    <w:rsid w:val="00B04462"/>
    <w:rsid w:val="00B85E5D"/>
    <w:rsid w:val="00BA743C"/>
    <w:rsid w:val="00BB6122"/>
    <w:rsid w:val="00BC1215"/>
    <w:rsid w:val="00BC2ED3"/>
    <w:rsid w:val="00BD1896"/>
    <w:rsid w:val="00BE424B"/>
    <w:rsid w:val="00C02C8A"/>
    <w:rsid w:val="00C90B0D"/>
    <w:rsid w:val="00CC5BD4"/>
    <w:rsid w:val="00CD7267"/>
    <w:rsid w:val="00CF1E58"/>
    <w:rsid w:val="00CF7E27"/>
    <w:rsid w:val="00D01C39"/>
    <w:rsid w:val="00D27518"/>
    <w:rsid w:val="00D460E3"/>
    <w:rsid w:val="00D631F4"/>
    <w:rsid w:val="00D7057F"/>
    <w:rsid w:val="00D715E4"/>
    <w:rsid w:val="00D861E7"/>
    <w:rsid w:val="00D947F7"/>
    <w:rsid w:val="00DA3F64"/>
    <w:rsid w:val="00DA55C6"/>
    <w:rsid w:val="00E43375"/>
    <w:rsid w:val="00E43533"/>
    <w:rsid w:val="00EA565E"/>
    <w:rsid w:val="00ED6657"/>
    <w:rsid w:val="00EE178E"/>
    <w:rsid w:val="00EE321A"/>
    <w:rsid w:val="00F04B51"/>
    <w:rsid w:val="00F11D9A"/>
    <w:rsid w:val="00F3469B"/>
    <w:rsid w:val="00F4659C"/>
    <w:rsid w:val="00F64B75"/>
    <w:rsid w:val="00F66160"/>
    <w:rsid w:val="00F76EF1"/>
    <w:rsid w:val="00F85A29"/>
    <w:rsid w:val="00F96F00"/>
    <w:rsid w:val="00F97E2B"/>
    <w:rsid w:val="00FA1175"/>
    <w:rsid w:val="00FC0746"/>
    <w:rsid w:val="00FC26C5"/>
    <w:rsid w:val="00FD4507"/>
    <w:rsid w:val="00FF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00D1F"/>
  <w15:docId w15:val="{0B7EF66B-2D5A-964D-AD20-4CCA1B8C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E2B"/>
    <w:pPr>
      <w:jc w:val="both"/>
    </w:pPr>
    <w:rPr>
      <w:rFonts w:ascii="Times New Roman" w:hAnsi="Times New Roman"/>
      <w:sz w:val="24"/>
      <w:szCs w:val="22"/>
      <w:lang w:eastAsia="zh-TW"/>
    </w:rPr>
  </w:style>
  <w:style w:type="paragraph" w:styleId="Heading1">
    <w:name w:val="heading 1"/>
    <w:basedOn w:val="Normal"/>
    <w:next w:val="Normal"/>
    <w:link w:val="Heading1Char"/>
    <w:uiPriority w:val="9"/>
    <w:qFormat/>
    <w:rsid w:val="00CF1E58"/>
    <w:pPr>
      <w:keepNext/>
      <w:keepLines/>
      <w:spacing w:before="240"/>
      <w:jc w:val="left"/>
      <w:outlineLvl w:val="0"/>
    </w:pPr>
    <w:rPr>
      <w:rFonts w:eastAsia="Times"/>
      <w:bCs/>
      <w:caps/>
      <w:szCs w:val="28"/>
    </w:rPr>
  </w:style>
  <w:style w:type="paragraph" w:styleId="Heading2">
    <w:name w:val="heading 2"/>
    <w:basedOn w:val="Normal"/>
    <w:next w:val="Normal"/>
    <w:link w:val="Heading2Char"/>
    <w:unhideWhenUsed/>
    <w:qFormat/>
    <w:rsid w:val="00F64B75"/>
    <w:pPr>
      <w:keepNext/>
      <w:keepLines/>
      <w:spacing w:before="240"/>
      <w:outlineLvl w:val="1"/>
    </w:pPr>
    <w:rPr>
      <w:rFonts w:eastAsia="Times New Roman"/>
      <w:bCs/>
      <w:i/>
      <w:szCs w:val="26"/>
    </w:rPr>
  </w:style>
  <w:style w:type="paragraph" w:styleId="Heading3">
    <w:name w:val="heading 3"/>
    <w:basedOn w:val="Normal"/>
    <w:next w:val="Normal"/>
    <w:link w:val="Heading3Char"/>
    <w:uiPriority w:val="9"/>
    <w:unhideWhenUsed/>
    <w:qFormat/>
    <w:rsid w:val="00CF1E58"/>
    <w:pPr>
      <w:keepNext/>
      <w:keepLines/>
      <w:spacing w:before="240"/>
      <w:outlineLvl w:val="2"/>
    </w:pPr>
    <w:rPr>
      <w:rFonts w:eastAsia="PMingLiU"/>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26F"/>
    <w:pPr>
      <w:tabs>
        <w:tab w:val="center" w:pos="4680"/>
        <w:tab w:val="right" w:pos="9360"/>
      </w:tabs>
    </w:pPr>
  </w:style>
  <w:style w:type="character" w:customStyle="1" w:styleId="HeaderChar">
    <w:name w:val="Header Char"/>
    <w:basedOn w:val="DefaultParagraphFont"/>
    <w:link w:val="Header"/>
    <w:uiPriority w:val="99"/>
    <w:rsid w:val="004C026F"/>
  </w:style>
  <w:style w:type="paragraph" w:styleId="Footer">
    <w:name w:val="footer"/>
    <w:basedOn w:val="Normal"/>
    <w:link w:val="FooterChar"/>
    <w:uiPriority w:val="99"/>
    <w:unhideWhenUsed/>
    <w:rsid w:val="004C026F"/>
    <w:pPr>
      <w:tabs>
        <w:tab w:val="center" w:pos="4680"/>
        <w:tab w:val="right" w:pos="9360"/>
      </w:tabs>
    </w:pPr>
  </w:style>
  <w:style w:type="character" w:customStyle="1" w:styleId="FooterChar">
    <w:name w:val="Footer Char"/>
    <w:basedOn w:val="DefaultParagraphFont"/>
    <w:link w:val="Footer"/>
    <w:uiPriority w:val="99"/>
    <w:rsid w:val="004C026F"/>
  </w:style>
  <w:style w:type="paragraph" w:styleId="Title">
    <w:name w:val="Title"/>
    <w:aliases w:val="Paper Title"/>
    <w:basedOn w:val="Normal"/>
    <w:next w:val="Normal"/>
    <w:link w:val="TitleChar"/>
    <w:uiPriority w:val="10"/>
    <w:qFormat/>
    <w:rsid w:val="004C026F"/>
    <w:pPr>
      <w:spacing w:after="480"/>
    </w:pPr>
    <w:rPr>
      <w:rFonts w:eastAsia="Times New Roman"/>
      <w:color w:val="000000"/>
      <w:spacing w:val="5"/>
      <w:kern w:val="28"/>
      <w:sz w:val="36"/>
      <w:szCs w:val="52"/>
    </w:rPr>
  </w:style>
  <w:style w:type="character" w:customStyle="1" w:styleId="TitleChar">
    <w:name w:val="Title Char"/>
    <w:aliases w:val="Paper Title Char"/>
    <w:link w:val="Title"/>
    <w:uiPriority w:val="10"/>
    <w:rsid w:val="004C026F"/>
    <w:rPr>
      <w:rFonts w:ascii="Times New Roman" w:eastAsia="Times New Roman" w:hAnsi="Times New Roman" w:cs="Times New Roman"/>
      <w:color w:val="000000"/>
      <w:spacing w:val="5"/>
      <w:kern w:val="28"/>
      <w:sz w:val="36"/>
      <w:szCs w:val="52"/>
    </w:rPr>
  </w:style>
  <w:style w:type="character" w:styleId="Hyperlink">
    <w:name w:val="Hyperlink"/>
    <w:rsid w:val="004C026F"/>
    <w:rPr>
      <w:color w:val="0000FF"/>
      <w:u w:val="single"/>
    </w:rPr>
  </w:style>
  <w:style w:type="paragraph" w:customStyle="1" w:styleId="Author">
    <w:name w:val="Author"/>
    <w:basedOn w:val="Normal"/>
    <w:qFormat/>
    <w:rsid w:val="00CC5BD4"/>
    <w:rPr>
      <w:sz w:val="28"/>
    </w:rPr>
  </w:style>
  <w:style w:type="paragraph" w:customStyle="1" w:styleId="Affliliation">
    <w:name w:val="Affliliation"/>
    <w:basedOn w:val="Normal"/>
    <w:qFormat/>
    <w:rsid w:val="00CC5BD4"/>
    <w:rPr>
      <w:i/>
    </w:rPr>
  </w:style>
  <w:style w:type="paragraph" w:styleId="NoSpacing">
    <w:name w:val="No Spacing"/>
    <w:aliases w:val="Abstract"/>
    <w:basedOn w:val="Normal"/>
    <w:next w:val="Normal"/>
    <w:uiPriority w:val="1"/>
    <w:qFormat/>
    <w:rsid w:val="004C026F"/>
    <w:pPr>
      <w:spacing w:before="600"/>
    </w:pPr>
  </w:style>
  <w:style w:type="character" w:customStyle="1" w:styleId="Heading1Char">
    <w:name w:val="Heading 1 Char"/>
    <w:link w:val="Heading1"/>
    <w:uiPriority w:val="9"/>
    <w:rsid w:val="00CF1E58"/>
    <w:rPr>
      <w:rFonts w:ascii="Times New Roman" w:eastAsia="Times" w:hAnsi="Times New Roman"/>
      <w:bCs/>
      <w:caps/>
      <w:sz w:val="24"/>
      <w:szCs w:val="28"/>
      <w:lang w:eastAsia="zh-TW"/>
    </w:rPr>
  </w:style>
  <w:style w:type="paragraph" w:styleId="BodyText">
    <w:name w:val="Body Text"/>
    <w:basedOn w:val="Normal"/>
    <w:link w:val="BodyTextChar"/>
    <w:rsid w:val="004C026F"/>
    <w:rPr>
      <w:rFonts w:ascii="Times" w:eastAsia="Times" w:hAnsi="Times"/>
      <w:szCs w:val="20"/>
      <w:lang w:val="en-AU"/>
    </w:rPr>
  </w:style>
  <w:style w:type="character" w:customStyle="1" w:styleId="BodyTextChar">
    <w:name w:val="Body Text Char"/>
    <w:link w:val="BodyText"/>
    <w:rsid w:val="004C026F"/>
    <w:rPr>
      <w:rFonts w:ascii="Times" w:eastAsia="Times" w:hAnsi="Times" w:cs="Times New Roman"/>
      <w:sz w:val="24"/>
      <w:szCs w:val="20"/>
      <w:lang w:val="en-AU"/>
    </w:rPr>
  </w:style>
  <w:style w:type="character" w:customStyle="1" w:styleId="Heading2Char">
    <w:name w:val="Heading 2 Char"/>
    <w:link w:val="Heading2"/>
    <w:rsid w:val="00F64B75"/>
    <w:rPr>
      <w:rFonts w:ascii="Times New Roman" w:eastAsia="Times New Roman" w:hAnsi="Times New Roman"/>
      <w:bCs/>
      <w:i/>
      <w:sz w:val="24"/>
      <w:szCs w:val="26"/>
      <w:lang w:eastAsia="zh-TW"/>
    </w:rPr>
  </w:style>
  <w:style w:type="character" w:customStyle="1" w:styleId="Heading3Char">
    <w:name w:val="Heading 3 Char"/>
    <w:link w:val="Heading3"/>
    <w:uiPriority w:val="9"/>
    <w:rsid w:val="00CF1E58"/>
    <w:rPr>
      <w:rFonts w:ascii="Times New Roman" w:eastAsia="PMingLiU" w:hAnsi="Times New Roman"/>
      <w:bCs/>
      <w:i/>
      <w:sz w:val="24"/>
      <w:szCs w:val="22"/>
      <w:lang w:eastAsia="zh-TW"/>
    </w:rPr>
  </w:style>
  <w:style w:type="paragraph" w:styleId="BalloonText">
    <w:name w:val="Balloon Text"/>
    <w:basedOn w:val="Normal"/>
    <w:link w:val="BalloonTextChar"/>
    <w:uiPriority w:val="99"/>
    <w:semiHidden/>
    <w:unhideWhenUsed/>
    <w:rsid w:val="00211354"/>
    <w:rPr>
      <w:rFonts w:ascii="Tahoma" w:hAnsi="Tahoma" w:cs="Tahoma"/>
      <w:sz w:val="16"/>
      <w:szCs w:val="16"/>
    </w:rPr>
  </w:style>
  <w:style w:type="character" w:customStyle="1" w:styleId="BalloonTextChar">
    <w:name w:val="Balloon Text Char"/>
    <w:link w:val="BalloonText"/>
    <w:uiPriority w:val="99"/>
    <w:semiHidden/>
    <w:rsid w:val="00211354"/>
    <w:rPr>
      <w:rFonts w:ascii="Tahoma" w:hAnsi="Tahoma" w:cs="Tahoma"/>
      <w:sz w:val="16"/>
      <w:szCs w:val="16"/>
    </w:rPr>
  </w:style>
  <w:style w:type="paragraph" w:customStyle="1" w:styleId="FigureCaption">
    <w:name w:val="FigureCaption"/>
    <w:basedOn w:val="Normal"/>
    <w:qFormat/>
    <w:rsid w:val="00973A05"/>
    <w:pPr>
      <w:jc w:val="left"/>
    </w:pPr>
    <w:rPr>
      <w:sz w:val="22"/>
    </w:rPr>
  </w:style>
  <w:style w:type="paragraph" w:customStyle="1" w:styleId="Figure">
    <w:name w:val="Figure"/>
    <w:basedOn w:val="BodyText"/>
    <w:qFormat/>
    <w:rsid w:val="00211354"/>
    <w:pPr>
      <w:jc w:val="center"/>
    </w:pPr>
    <w:rPr>
      <w:noProof/>
      <w:sz w:val="22"/>
      <w:szCs w:val="22"/>
      <w:lang w:val="en-US"/>
    </w:rPr>
  </w:style>
  <w:style w:type="paragraph" w:customStyle="1" w:styleId="Formula">
    <w:name w:val="Formula"/>
    <w:basedOn w:val="Normal"/>
    <w:next w:val="Normal"/>
    <w:rsid w:val="008A1CBB"/>
    <w:pPr>
      <w:tabs>
        <w:tab w:val="right" w:pos="5103"/>
      </w:tabs>
      <w:overflowPunct w:val="0"/>
      <w:autoSpaceDE w:val="0"/>
      <w:autoSpaceDN w:val="0"/>
      <w:adjustRightInd w:val="0"/>
      <w:spacing w:after="120"/>
      <w:jc w:val="left"/>
      <w:textAlignment w:val="baseline"/>
    </w:pPr>
    <w:rPr>
      <w:rFonts w:eastAsia="Times New Roman"/>
      <w:szCs w:val="20"/>
    </w:rPr>
  </w:style>
  <w:style w:type="paragraph" w:customStyle="1" w:styleId="Equation">
    <w:name w:val="Equation"/>
    <w:basedOn w:val="Formula"/>
    <w:qFormat/>
    <w:rsid w:val="00FC26C5"/>
    <w:pPr>
      <w:tabs>
        <w:tab w:val="clear" w:pos="5103"/>
        <w:tab w:val="right" w:pos="4920"/>
      </w:tabs>
      <w:spacing w:before="240" w:after="0"/>
    </w:pPr>
    <w:rPr>
      <w:szCs w:val="24"/>
    </w:rPr>
  </w:style>
  <w:style w:type="paragraph" w:customStyle="1" w:styleId="TableCaption">
    <w:name w:val="TableCaption"/>
    <w:basedOn w:val="BodyText"/>
    <w:qFormat/>
    <w:rsid w:val="00973A05"/>
    <w:pPr>
      <w:jc w:val="left"/>
    </w:pPr>
    <w:rPr>
      <w:rFonts w:ascii="Times New Roman" w:hAnsi="Times New Roman"/>
      <w:i/>
      <w:szCs w:val="24"/>
      <w:lang w:val="en-US"/>
    </w:rPr>
  </w:style>
  <w:style w:type="character" w:styleId="PageNumber">
    <w:name w:val="page number"/>
    <w:uiPriority w:val="99"/>
    <w:semiHidden/>
    <w:unhideWhenUsed/>
    <w:rsid w:val="00F85A29"/>
  </w:style>
  <w:style w:type="paragraph" w:styleId="ListParagraph">
    <w:name w:val="List Paragraph"/>
    <w:basedOn w:val="Normal"/>
    <w:uiPriority w:val="34"/>
    <w:rsid w:val="00AB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1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F:\Geotec%20Hanoi%202013\0%20Template\Full%20paper%20template-Geotec%20Hanoi%202013%20(20130509).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E392C3-70DD-F44F-B388-31584EF30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F:\Geotec Hanoi 2013\0 Template\Full paper template-Geotec Hanoi 2013 (20130509).doc.dotx</Template>
  <TotalTime>96</TotalTime>
  <Pages>3</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Links>
    <vt:vector size="12" baseType="variant">
      <vt:variant>
        <vt:i4>1507370</vt:i4>
      </vt:variant>
      <vt:variant>
        <vt:i4>3</vt:i4>
      </vt:variant>
      <vt:variant>
        <vt:i4>0</vt:i4>
      </vt:variant>
      <vt:variant>
        <vt:i4>5</vt:i4>
      </vt:variant>
      <vt:variant>
        <vt:lpwstr>mailto:email@address.com</vt:lpwstr>
      </vt:variant>
      <vt:variant>
        <vt:lpwstr/>
      </vt:variant>
      <vt:variant>
        <vt:i4>1507370</vt:i4>
      </vt:variant>
      <vt:variant>
        <vt:i4>0</vt:i4>
      </vt:variant>
      <vt:variant>
        <vt:i4>0</vt:i4>
      </vt:variant>
      <vt:variant>
        <vt:i4>5</vt:i4>
      </vt:variant>
      <vt:variant>
        <vt:lpwstr>mailto:email@address.com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AnhLong</dc:creator>
  <cp:keywords/>
  <cp:lastModifiedBy>Diep Tran</cp:lastModifiedBy>
  <cp:revision>90</cp:revision>
  <dcterms:created xsi:type="dcterms:W3CDTF">2018-06-13T07:48:00Z</dcterms:created>
  <dcterms:modified xsi:type="dcterms:W3CDTF">2018-07-20T09:43:00Z</dcterms:modified>
</cp:coreProperties>
</file>