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15FE" w14:textId="229BDA83" w:rsidR="008B3605" w:rsidRDefault="008B3605">
      <w:r>
        <w:t>Đầu tiên chúng ta cần cài đặt</w:t>
      </w:r>
    </w:p>
    <w:p w14:paraId="1C8864D2" w14:textId="723091BE" w:rsidR="002B4CA2" w:rsidRDefault="008B3605">
      <w:pP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</w:pPr>
      <w:r>
        <w:t xml:space="preserve">Đặc biệt là thư viện medipife để có thể sử dụng đến  </w:t>
      </w:r>
      <w: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HandsLandmarks để có thể vẽ ra khung xương và so sánh các điểm len mắc </w:t>
      </w:r>
    </w:p>
    <w:p w14:paraId="24CDC721" w14:textId="77777777" w:rsidR="00D53A39" w:rsidRDefault="008B3605">
      <w:pP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</w:pPr>
      <w: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Bước 2 thiết lập các web cam để có thể đọc được các cử chỉ hành động vì dùng pc nên để là 0 còn các thiết bị khác thì để là 1 </w:t>
      </w:r>
    </w:p>
    <w:p w14:paraId="5BC0BD09" w14:textId="77777777" w:rsidR="00D53A39" w:rsidRDefault="008B3605">
      <w:pP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</w:pPr>
      <w: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đọc các </w:t>
      </w:r>
      <w:r w:rsidR="00084121"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>dữ liệu</w:t>
      </w:r>
      <w: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 ảnh thông qua</w:t>
      </w:r>
      <w:r w:rsidR="00084121"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 khung hình của cam </w:t>
      </w:r>
    </w:p>
    <w:p w14:paraId="21BF6DE4" w14:textId="627FC93D" w:rsidR="00D53A39" w:rsidRDefault="00084121">
      <w:pP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</w:pPr>
      <w: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 </w:t>
      </w:r>
      <w:r w:rsidR="00D53A39"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>Sử dụng hàm</w:t>
      </w:r>
      <w: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 HandsLandmarks </w:t>
      </w:r>
      <w:r w:rsidR="00D53A39" w:rsidRPr="00D53A39"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>Nó phát hiện các mốc bàn tay trong khung được cung cấp bằng mô hình Bàn tay MediaPipe.</w:t>
      </w:r>
    </w:p>
    <w:p w14:paraId="4F93DB8C" w14:textId="755A467D" w:rsidR="008B3605" w:rsidRDefault="00084121">
      <w:pP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</w:pPr>
      <w:r>
        <w:rPr>
          <w:rStyle w:val="HTMLCode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đếm số ngón tay qua hàm Fingrs </w:t>
      </w:r>
    </w:p>
    <w:p w14:paraId="5B88FC62" w14:textId="77777777" w:rsidR="00D53A39" w:rsidRDefault="00084121" w:rsidP="0008412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eading3Char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</w:pPr>
      <w:r>
        <w:rPr>
          <w:rStyle w:val="Heading3Char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Đến với hàm </w:t>
      </w:r>
      <w:r>
        <w:rPr>
          <w:rStyle w:val="Heading3Char"/>
          <w:b/>
          <w:bCs/>
          <w:color w:val="051E50"/>
          <w:sz w:val="29"/>
          <w:szCs w:val="29"/>
          <w:bdr w:val="none" w:sz="0" w:space="0" w:color="auto" w:frame="1"/>
        </w:rPr>
        <w:t>detectHandsLandmarks</w:t>
      </w:r>
      <w:r>
        <w:rPr>
          <w:rStyle w:val="Heading3Char"/>
          <w:rFonts w:eastAsiaTheme="minorHAnsi"/>
          <w:b/>
          <w:bCs/>
          <w:color w:val="051E50"/>
          <w:sz w:val="29"/>
          <w:szCs w:val="29"/>
          <w:bdr w:val="none" w:sz="0" w:space="0" w:color="auto" w:frame="1"/>
        </w:rPr>
        <w:t xml:space="preserve"> dùng để đọc ảnh thông qua video của thiết bị và xây dựng các khung xương tương ứng và các điểm tương ứng với khung bàn tay</w:t>
      </w:r>
    </w:p>
    <w:p w14:paraId="437090CB" w14:textId="77777777" w:rsidR="00084121" w:rsidRPr="00084121" w:rsidRDefault="00084121" w:rsidP="000841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Lập luận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 :</w:t>
      </w:r>
    </w:p>
    <w:p w14:paraId="506F9942" w14:textId="77777777" w:rsidR="00084121" w:rsidRPr="00084121" w:rsidRDefault="00084121" w:rsidP="000841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image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: Hình ảnh đầu vào nơi cần phát hiện các mốc bằng tay.</w:t>
      </w:r>
    </w:p>
    <w:p w14:paraId="645746D3" w14:textId="77777777" w:rsidR="00084121" w:rsidRPr="00084121" w:rsidRDefault="00084121" w:rsidP="000841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hands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: Đối tượng MediaPipe Hands để xử lý.</w:t>
      </w:r>
    </w:p>
    <w:p w14:paraId="0345024B" w14:textId="77777777" w:rsidR="00084121" w:rsidRPr="00084121" w:rsidRDefault="00084121" w:rsidP="000841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draw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(tùy chọn, mặc định=True): Cờ Boolean để cho biết có nên vẽ các mốc trên hình ảnh hay không.</w:t>
      </w:r>
    </w:p>
    <w:p w14:paraId="0975B178" w14:textId="77777777" w:rsidR="00084121" w:rsidRPr="00084121" w:rsidRDefault="00084121" w:rsidP="0008412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display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(tùy chọn, mặc định=True): Cờ Boolean để cho biết có hiển thị kết quả đầu ra bằng Matplotlib hay không.</w:t>
      </w:r>
    </w:p>
    <w:p w14:paraId="0326013F" w14:textId="77777777" w:rsidR="00084121" w:rsidRPr="00084121" w:rsidRDefault="00084121" w:rsidP="000841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Các bước chức năng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 :</w:t>
      </w:r>
    </w:p>
    <w:p w14:paraId="640A7E47" w14:textId="77777777" w:rsidR="00084121" w:rsidRPr="00084121" w:rsidRDefault="00084121" w:rsidP="0008412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Sao chép hình ảnh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 : Sao chép hình ảnh đầu vào để tránh sửa đổi hình ảnh gốc.</w:t>
      </w:r>
    </w:p>
    <w:p w14:paraId="019B67C8" w14:textId="77777777" w:rsidR="00084121" w:rsidRPr="00084121" w:rsidRDefault="00084121" w:rsidP="0008412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Convert Image to RGB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 : Chuyển đổi hình ảnh từ BGR (định dạng màu mặc định của OpenCV) sang RGB, điều này cần thiết cho MediaPipe.</w:t>
      </w:r>
    </w:p>
    <w:p w14:paraId="41E91C27" w14:textId="77777777" w:rsidR="00084121" w:rsidRPr="00084121" w:rsidRDefault="00084121" w:rsidP="0008412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Xử lý bàn tay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 : Sử dụng </w:t>
      </w: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hands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đối tượng để xử lý hình ảnh RGB đã chuyển đổi và lấy các mốc bàn tay thông qua </w:t>
      </w: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hands.process(imgRGB)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.</w:t>
      </w:r>
    </w:p>
    <w:p w14:paraId="26E9DC5D" w14:textId="77777777" w:rsidR="00084121" w:rsidRPr="00084121" w:rsidRDefault="00084121" w:rsidP="0008412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Vẽ cột mốc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 : Nếu </w:t>
      </w: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draw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là Đúng và có các mốc bằng tay được phát hiện, nó sẽ vẽ các mốc trên hình ảnh đầu ra bằng cách sử dụng </w:t>
      </w: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mp_drawing.draw_landmarks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.</w:t>
      </w:r>
    </w:p>
    <w:p w14:paraId="74B792B4" w14:textId="77777777" w:rsidR="00084121" w:rsidRPr="00084121" w:rsidRDefault="00084121" w:rsidP="0008412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 w:hanging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41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Đầu ra hiển thị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 xml:space="preserve"> : Sử dụng Matplotlib để hiển thị ảnh gốc và ảnh có dấu tay được phủ nếu </w:t>
      </w:r>
      <w:r w:rsidRPr="0008412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display</w:t>
      </w:r>
      <w:r w:rsidRPr="00084121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14:ligatures w14:val="none"/>
        </w:rPr>
        <w:t>là True.</w:t>
      </w:r>
    </w:p>
    <w:p w14:paraId="04D355F2" w14:textId="41840910" w:rsidR="00084121" w:rsidRDefault="00084121"/>
    <w:sectPr w:rsidR="0008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45ED"/>
    <w:multiLevelType w:val="multilevel"/>
    <w:tmpl w:val="D474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398531">
    <w:abstractNumId w:val="0"/>
  </w:num>
  <w:num w:numId="2" w16cid:durableId="70903563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05"/>
    <w:rsid w:val="000406F1"/>
    <w:rsid w:val="000512F2"/>
    <w:rsid w:val="00084121"/>
    <w:rsid w:val="0029750E"/>
    <w:rsid w:val="002B4CA2"/>
    <w:rsid w:val="003C49D5"/>
    <w:rsid w:val="00585482"/>
    <w:rsid w:val="00670592"/>
    <w:rsid w:val="008B3605"/>
    <w:rsid w:val="009604A8"/>
    <w:rsid w:val="00C46CA4"/>
    <w:rsid w:val="00C73A44"/>
    <w:rsid w:val="00D53A39"/>
    <w:rsid w:val="00D7559A"/>
    <w:rsid w:val="00E0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7B93"/>
  <w15:chartTrackingRefBased/>
  <w15:docId w15:val="{4D860C6B-B667-45B9-B3CD-663B2274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6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8412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8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truongvanhung10092001@gmail.com</dc:creator>
  <cp:keywords/>
  <dc:description/>
  <cp:lastModifiedBy>truongvanhung10092001@gmail.com</cp:lastModifiedBy>
  <cp:revision>4</cp:revision>
  <dcterms:created xsi:type="dcterms:W3CDTF">2023-11-16T13:59:00Z</dcterms:created>
  <dcterms:modified xsi:type="dcterms:W3CDTF">2023-11-16T14:42:00Z</dcterms:modified>
</cp:coreProperties>
</file>