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0B6ED" w14:textId="77777777" w:rsidR="0005435D" w:rsidRDefault="0005435D" w:rsidP="0005435D">
      <w:pPr>
        <w:pStyle w:val="u1"/>
        <w:spacing w:before="107" w:line="280" w:lineRule="auto"/>
        <w:ind w:left="2570" w:right="2555" w:firstLine="5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BÀI THỰC HÀNH </w:t>
      </w:r>
      <w:r>
        <w:rPr>
          <w:rFonts w:ascii="Times New Roman" w:hAnsi="Times New Roman"/>
          <w:w w:val="95"/>
        </w:rPr>
        <w:t>MÔN</w:t>
      </w:r>
      <w:r>
        <w:rPr>
          <w:rFonts w:ascii="Times New Roman" w:hAnsi="Times New Roman"/>
          <w:spacing w:val="-41"/>
          <w:w w:val="95"/>
        </w:rPr>
        <w:t xml:space="preserve"> </w:t>
      </w:r>
      <w:r>
        <w:rPr>
          <w:rFonts w:ascii="Times New Roman" w:hAnsi="Times New Roman"/>
          <w:w w:val="95"/>
        </w:rPr>
        <w:t>HỌC:</w:t>
      </w:r>
      <w:r>
        <w:rPr>
          <w:rFonts w:ascii="Times New Roman" w:hAnsi="Times New Roman"/>
          <w:spacing w:val="-40"/>
          <w:w w:val="95"/>
        </w:rPr>
        <w:t xml:space="preserve"> </w:t>
      </w:r>
      <w:r>
        <w:rPr>
          <w:rFonts w:ascii="Times New Roman" w:hAnsi="Times New Roman"/>
          <w:w w:val="95"/>
        </w:rPr>
        <w:t>HỆ</w:t>
      </w:r>
      <w:r>
        <w:rPr>
          <w:rFonts w:ascii="Times New Roman" w:hAnsi="Times New Roman"/>
          <w:spacing w:val="-41"/>
          <w:w w:val="95"/>
        </w:rPr>
        <w:t xml:space="preserve"> </w:t>
      </w:r>
      <w:r>
        <w:rPr>
          <w:rFonts w:ascii="Times New Roman" w:hAnsi="Times New Roman"/>
          <w:w w:val="95"/>
        </w:rPr>
        <w:t>PHÂN</w:t>
      </w:r>
      <w:r>
        <w:rPr>
          <w:rFonts w:ascii="Times New Roman" w:hAnsi="Times New Roman"/>
          <w:spacing w:val="-40"/>
          <w:w w:val="95"/>
        </w:rPr>
        <w:t xml:space="preserve"> </w:t>
      </w:r>
      <w:r>
        <w:rPr>
          <w:rFonts w:ascii="Times New Roman" w:hAnsi="Times New Roman"/>
          <w:spacing w:val="-2"/>
          <w:w w:val="95"/>
        </w:rPr>
        <w:t>TÁN</w:t>
      </w:r>
    </w:p>
    <w:p w14:paraId="0B46720D" w14:textId="77777777" w:rsidR="0005435D" w:rsidRDefault="0005435D" w:rsidP="0005435D">
      <w:pPr>
        <w:spacing w:before="2"/>
        <w:ind w:left="1875"/>
        <w:rPr>
          <w:b/>
          <w:sz w:val="32"/>
        </w:rPr>
      </w:pPr>
      <w:r>
        <w:rPr>
          <w:b/>
          <w:sz w:val="32"/>
        </w:rPr>
        <w:t>CHƯƠNG 4: TRAO ĐỔI THÔNG TIN</w:t>
      </w:r>
    </w:p>
    <w:p w14:paraId="64B4827E" w14:textId="056D72BF" w:rsidR="00E97004" w:rsidRDefault="00E97004"/>
    <w:p w14:paraId="52D7CC86" w14:textId="3BCE00EE" w:rsidR="0005435D" w:rsidRDefault="0005435D"/>
    <w:p w14:paraId="37650E4C" w14:textId="77777777" w:rsidR="0005435D" w:rsidRDefault="0005435D" w:rsidP="0005435D">
      <w:pPr>
        <w:pStyle w:val="oancuaDanhsach"/>
        <w:numPr>
          <w:ilvl w:val="0"/>
          <w:numId w:val="1"/>
        </w:numPr>
        <w:tabs>
          <w:tab w:val="left" w:pos="590"/>
        </w:tabs>
        <w:spacing w:before="1"/>
        <w:ind w:hanging="361"/>
        <w:rPr>
          <w:rFonts w:ascii="Carlito" w:hAnsi="Carlito"/>
          <w:b/>
          <w:sz w:val="32"/>
        </w:rPr>
      </w:pPr>
      <w:r>
        <w:rPr>
          <w:rFonts w:ascii="Carlito" w:hAnsi="Carlito"/>
          <w:b/>
          <w:color w:val="345A8A"/>
          <w:sz w:val="32"/>
        </w:rPr>
        <w:t>Phát triển hệ thống RPC sử dụng</w:t>
      </w:r>
      <w:r>
        <w:rPr>
          <w:rFonts w:ascii="Carlito" w:hAnsi="Carlito"/>
          <w:b/>
          <w:color w:val="345A8A"/>
          <w:spacing w:val="-9"/>
          <w:sz w:val="32"/>
        </w:rPr>
        <w:t xml:space="preserve"> </w:t>
      </w:r>
      <w:r>
        <w:rPr>
          <w:rFonts w:ascii="Carlito" w:hAnsi="Carlito"/>
          <w:b/>
          <w:color w:val="345A8A"/>
          <w:sz w:val="32"/>
        </w:rPr>
        <w:t>RabbitMQ</w:t>
      </w:r>
    </w:p>
    <w:p w14:paraId="6906728A" w14:textId="3AE23E3F" w:rsidR="0005435D" w:rsidRDefault="0005435D"/>
    <w:p w14:paraId="54370B76" w14:textId="161E0DF8" w:rsidR="0005435D" w:rsidRDefault="0005435D" w:rsidP="0005435D">
      <w:pPr>
        <w:ind w:left="228"/>
        <w:rPr>
          <w:lang w:val="en-US"/>
        </w:rPr>
      </w:pPr>
      <w:r>
        <w:rPr>
          <w:lang w:val="en-US"/>
        </w:rPr>
        <w:t>Câu 1; đoạn code mà server gan correlationID vào câu trả lời;</w:t>
      </w:r>
    </w:p>
    <w:p w14:paraId="1A0A9346" w14:textId="22C0B667" w:rsidR="0005435D" w:rsidRDefault="0005435D" w:rsidP="0005435D">
      <w:pPr>
        <w:ind w:left="228"/>
        <w:rPr>
          <w:lang w:val="en-US"/>
        </w:rPr>
      </w:pPr>
    </w:p>
    <w:p w14:paraId="701A5F25" w14:textId="77777777" w:rsidR="0005435D" w:rsidRPr="0005435D" w:rsidRDefault="0005435D" w:rsidP="000543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vi-VN" w:eastAsia="vi-VN"/>
        </w:rPr>
      </w:pPr>
      <w:r w:rsidRPr="0005435D">
        <w:rPr>
          <w:rFonts w:ascii="Courier New" w:hAnsi="Courier New" w:cs="Courier New"/>
          <w:color w:val="B389C5"/>
          <w:sz w:val="20"/>
          <w:szCs w:val="20"/>
          <w:lang w:val="vi-VN" w:eastAsia="vi-VN"/>
        </w:rPr>
        <w:t>channel</w:t>
      </w:r>
      <w:r w:rsidRPr="0005435D">
        <w:rPr>
          <w:rFonts w:ascii="Courier New" w:hAnsi="Courier New" w:cs="Courier New"/>
          <w:color w:val="A9B7C6"/>
          <w:sz w:val="20"/>
          <w:szCs w:val="20"/>
          <w:lang w:val="vi-VN" w:eastAsia="vi-VN"/>
        </w:rPr>
        <w:t>.basicPublish(</w:t>
      </w:r>
      <w:r w:rsidRPr="0005435D">
        <w:rPr>
          <w:rFonts w:ascii="Courier New" w:hAnsi="Courier New" w:cs="Courier New"/>
          <w:color w:val="6A8759"/>
          <w:sz w:val="20"/>
          <w:szCs w:val="20"/>
          <w:lang w:val="vi-VN" w:eastAsia="vi-VN"/>
        </w:rPr>
        <w:t>""</w:t>
      </w:r>
      <w:r w:rsidRPr="0005435D">
        <w:rPr>
          <w:rFonts w:ascii="Courier New" w:hAnsi="Courier New" w:cs="Courier New"/>
          <w:color w:val="CC7832"/>
          <w:sz w:val="20"/>
          <w:szCs w:val="20"/>
          <w:lang w:val="vi-VN" w:eastAsia="vi-VN"/>
        </w:rPr>
        <w:t xml:space="preserve">, </w:t>
      </w:r>
      <w:r w:rsidRPr="0005435D">
        <w:rPr>
          <w:rFonts w:ascii="Courier New" w:hAnsi="Courier New" w:cs="Courier New"/>
          <w:color w:val="A9B7C6"/>
          <w:sz w:val="20"/>
          <w:szCs w:val="20"/>
          <w:lang w:val="vi-VN" w:eastAsia="vi-VN"/>
        </w:rPr>
        <w:t>delivery.getProperties().getReplyTo()</w:t>
      </w:r>
      <w:r w:rsidRPr="0005435D">
        <w:rPr>
          <w:rFonts w:ascii="Courier New" w:hAnsi="Courier New" w:cs="Courier New"/>
          <w:color w:val="CC7832"/>
          <w:sz w:val="20"/>
          <w:szCs w:val="20"/>
          <w:lang w:val="vi-VN" w:eastAsia="vi-VN"/>
        </w:rPr>
        <w:t xml:space="preserve">, </w:t>
      </w:r>
      <w:r w:rsidRPr="0005435D">
        <w:rPr>
          <w:rFonts w:ascii="Courier New" w:hAnsi="Courier New" w:cs="Courier New"/>
          <w:color w:val="A9B7C6"/>
          <w:sz w:val="20"/>
          <w:szCs w:val="20"/>
          <w:lang w:val="vi-VN" w:eastAsia="vi-VN"/>
        </w:rPr>
        <w:t>replyProps</w:t>
      </w:r>
      <w:r w:rsidRPr="0005435D">
        <w:rPr>
          <w:rFonts w:ascii="Courier New" w:hAnsi="Courier New" w:cs="Courier New"/>
          <w:color w:val="CC7832"/>
          <w:sz w:val="20"/>
          <w:szCs w:val="20"/>
          <w:lang w:val="vi-VN" w:eastAsia="vi-VN"/>
        </w:rPr>
        <w:t xml:space="preserve">, </w:t>
      </w:r>
      <w:r w:rsidRPr="0005435D">
        <w:rPr>
          <w:rFonts w:ascii="Courier New" w:hAnsi="Courier New" w:cs="Courier New"/>
          <w:color w:val="A9B7C6"/>
          <w:sz w:val="20"/>
          <w:szCs w:val="20"/>
          <w:lang w:val="vi-VN" w:eastAsia="vi-VN"/>
        </w:rPr>
        <w:t>response.getBytes(</w:t>
      </w:r>
      <w:r w:rsidRPr="0005435D">
        <w:rPr>
          <w:rFonts w:ascii="Courier New" w:hAnsi="Courier New" w:cs="Courier New"/>
          <w:color w:val="6A8759"/>
          <w:sz w:val="20"/>
          <w:szCs w:val="20"/>
          <w:lang w:val="vi-VN" w:eastAsia="vi-VN"/>
        </w:rPr>
        <w:t>"UTF-8"</w:t>
      </w:r>
      <w:r w:rsidRPr="0005435D">
        <w:rPr>
          <w:rFonts w:ascii="Courier New" w:hAnsi="Courier New" w:cs="Courier New"/>
          <w:color w:val="A9B7C6"/>
          <w:sz w:val="20"/>
          <w:szCs w:val="20"/>
          <w:lang w:val="vi-VN" w:eastAsia="vi-VN"/>
        </w:rPr>
        <w:t>))</w:t>
      </w:r>
      <w:r w:rsidRPr="0005435D">
        <w:rPr>
          <w:rFonts w:ascii="Courier New" w:hAnsi="Courier New" w:cs="Courier New"/>
          <w:color w:val="CC7832"/>
          <w:sz w:val="20"/>
          <w:szCs w:val="20"/>
          <w:lang w:val="vi-VN" w:eastAsia="vi-VN"/>
        </w:rPr>
        <w:t>;</w:t>
      </w:r>
    </w:p>
    <w:p w14:paraId="56225C51" w14:textId="731E5510" w:rsidR="0005435D" w:rsidRDefault="0031780F" w:rsidP="0005435D">
      <w:pPr>
        <w:ind w:left="228"/>
        <w:rPr>
          <w:lang w:val="en-US"/>
        </w:rPr>
      </w:pPr>
      <w:r>
        <w:rPr>
          <w:lang w:val="en-US"/>
        </w:rPr>
        <w:t>câu 2:</w:t>
      </w:r>
    </w:p>
    <w:p w14:paraId="6DB23A0D" w14:textId="0C059726" w:rsidR="00576E3C" w:rsidRDefault="00576E3C" w:rsidP="0005435D">
      <w:pPr>
        <w:ind w:left="228"/>
        <w:rPr>
          <w:w w:val="105"/>
          <w:lang w:val="en-US"/>
        </w:rPr>
      </w:pPr>
      <w:r>
        <w:rPr>
          <w:w w:val="105"/>
        </w:rPr>
        <w:t>đoạn</w:t>
      </w:r>
      <w:r>
        <w:rPr>
          <w:spacing w:val="-4"/>
          <w:w w:val="105"/>
        </w:rPr>
        <w:t xml:space="preserve"> </w:t>
      </w:r>
      <w:r>
        <w:rPr>
          <w:w w:val="105"/>
        </w:rPr>
        <w:t>code</w:t>
      </w:r>
      <w:r>
        <w:rPr>
          <w:spacing w:val="-4"/>
          <w:w w:val="105"/>
        </w:rPr>
        <w:t xml:space="preserve"> </w:t>
      </w:r>
      <w:r>
        <w:rPr>
          <w:w w:val="105"/>
        </w:rPr>
        <w:t>mà Client gửi yêu cầu lên cho Server thông qua hàng đợi rpc_queue</w:t>
      </w:r>
      <w:r>
        <w:rPr>
          <w:w w:val="105"/>
          <w:lang w:val="en-US"/>
        </w:rPr>
        <w:t xml:space="preserve"> </w:t>
      </w:r>
      <w:r>
        <w:rPr>
          <w:w w:val="105"/>
        </w:rPr>
        <w:t>và tạo ra một hàng</w:t>
      </w:r>
      <w:r>
        <w:rPr>
          <w:spacing w:val="-10"/>
          <w:w w:val="105"/>
        </w:rPr>
        <w:t xml:space="preserve"> </w:t>
      </w:r>
      <w:r>
        <w:rPr>
          <w:w w:val="105"/>
        </w:rPr>
        <w:t>đợi</w:t>
      </w:r>
      <w:r>
        <w:rPr>
          <w:spacing w:val="-10"/>
          <w:w w:val="105"/>
        </w:rPr>
        <w:t xml:space="preserve"> </w:t>
      </w:r>
      <w:r>
        <w:rPr>
          <w:w w:val="105"/>
        </w:rPr>
        <w:t>mới</w:t>
      </w:r>
      <w:r>
        <w:rPr>
          <w:spacing w:val="-10"/>
          <w:w w:val="105"/>
        </w:rPr>
        <w:t xml:space="preserve"> </w:t>
      </w:r>
      <w:r>
        <w:rPr>
          <w:w w:val="105"/>
        </w:rPr>
        <w:t>để</w:t>
      </w:r>
      <w:r>
        <w:rPr>
          <w:spacing w:val="-10"/>
          <w:w w:val="105"/>
        </w:rPr>
        <w:t xml:space="preserve"> </w:t>
      </w:r>
      <w:r>
        <w:rPr>
          <w:w w:val="105"/>
        </w:rPr>
        <w:t>chờ</w:t>
      </w:r>
      <w:r>
        <w:rPr>
          <w:spacing w:val="-9"/>
          <w:w w:val="105"/>
        </w:rPr>
        <w:t xml:space="preserve"> </w:t>
      </w:r>
      <w:r>
        <w:rPr>
          <w:w w:val="105"/>
        </w:rPr>
        <w:t>câu</w:t>
      </w:r>
      <w:r>
        <w:rPr>
          <w:spacing w:val="-10"/>
          <w:w w:val="105"/>
        </w:rPr>
        <w:t xml:space="preserve"> </w:t>
      </w:r>
      <w:r>
        <w:rPr>
          <w:w w:val="105"/>
        </w:rPr>
        <w:t>trả</w:t>
      </w:r>
      <w:r>
        <w:rPr>
          <w:spacing w:val="-10"/>
          <w:w w:val="105"/>
        </w:rPr>
        <w:t xml:space="preserve"> </w:t>
      </w:r>
      <w:r>
        <w:rPr>
          <w:w w:val="105"/>
        </w:rPr>
        <w:t>lời</w:t>
      </w:r>
      <w:r>
        <w:rPr>
          <w:spacing w:val="-10"/>
          <w:w w:val="105"/>
        </w:rPr>
        <w:t xml:space="preserve"> </w:t>
      </w:r>
      <w:r>
        <w:rPr>
          <w:w w:val="105"/>
        </w:rPr>
        <w:t>của</w:t>
      </w:r>
      <w:r>
        <w:rPr>
          <w:spacing w:val="-10"/>
          <w:w w:val="105"/>
        </w:rPr>
        <w:t xml:space="preserve"> </w:t>
      </w:r>
      <w:r>
        <w:rPr>
          <w:w w:val="105"/>
        </w:rPr>
        <w:t>Server</w:t>
      </w:r>
    </w:p>
    <w:p w14:paraId="0B33F9C6" w14:textId="77777777" w:rsidR="00576E3C" w:rsidRDefault="00576E3C" w:rsidP="0005435D">
      <w:pPr>
        <w:ind w:left="228"/>
        <w:rPr>
          <w:w w:val="105"/>
          <w:lang w:val="en-US"/>
        </w:rPr>
      </w:pPr>
    </w:p>
    <w:p w14:paraId="6ABEC444" w14:textId="4C6C006D" w:rsidR="00F669B2" w:rsidRDefault="00F669B2" w:rsidP="00F669B2">
      <w:pPr>
        <w:pStyle w:val="HTMLinhdangtrc"/>
        <w:shd w:val="clear" w:color="auto" w:fill="2B2B2B"/>
        <w:rPr>
          <w:color w:val="CC7832"/>
        </w:rPr>
      </w:pPr>
      <w:r>
        <w:rPr>
          <w:color w:val="A9B7C6"/>
        </w:rPr>
        <w:br/>
      </w:r>
      <w:r>
        <w:rPr>
          <w:color w:val="9876AA"/>
        </w:rPr>
        <w:t>channel</w:t>
      </w:r>
      <w:r>
        <w:rPr>
          <w:color w:val="A9B7C6"/>
        </w:rPr>
        <w:t>.basicPublish(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9876AA"/>
        </w:rPr>
        <w:t>requestQueueName</w:t>
      </w:r>
      <w:r>
        <w:rPr>
          <w:color w:val="CC7832"/>
        </w:rPr>
        <w:t xml:space="preserve">, </w:t>
      </w:r>
      <w:r>
        <w:rPr>
          <w:color w:val="A9B7C6"/>
        </w:rPr>
        <w:t>props</w:t>
      </w:r>
      <w:r>
        <w:rPr>
          <w:color w:val="CC7832"/>
        </w:rPr>
        <w:t xml:space="preserve">, </w:t>
      </w:r>
      <w:r>
        <w:rPr>
          <w:color w:val="A9B7C6"/>
        </w:rPr>
        <w:t>message.getBytes(</w:t>
      </w:r>
      <w:r>
        <w:rPr>
          <w:color w:val="6A8759"/>
        </w:rPr>
        <w:t>"UTF-8"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final </w:t>
      </w:r>
      <w:r>
        <w:rPr>
          <w:color w:val="A9B7C6"/>
        </w:rPr>
        <w:t xml:space="preserve">BlockingQueue&lt;String&gt; response = </w:t>
      </w:r>
      <w:r>
        <w:rPr>
          <w:color w:val="CC7832"/>
        </w:rPr>
        <w:t xml:space="preserve">new </w:t>
      </w:r>
      <w:r>
        <w:rPr>
          <w:color w:val="A9B7C6"/>
        </w:rPr>
        <w:t>ArrayBlockingQueue&lt;&gt;(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6592DB6" w14:textId="77777777" w:rsidR="007A36BA" w:rsidRDefault="007A36BA" w:rsidP="00F669B2">
      <w:pPr>
        <w:pStyle w:val="HTMLinhdangtrc"/>
        <w:shd w:val="clear" w:color="auto" w:fill="2B2B2B"/>
        <w:rPr>
          <w:color w:val="A9B7C6"/>
        </w:rPr>
      </w:pPr>
    </w:p>
    <w:p w14:paraId="6A680D4E" w14:textId="77777777" w:rsidR="00DE1BD9" w:rsidRDefault="00DE1BD9" w:rsidP="007A36BA">
      <w:pPr>
        <w:pStyle w:val="u1"/>
        <w:tabs>
          <w:tab w:val="left" w:pos="590"/>
        </w:tabs>
        <w:spacing w:line="242" w:lineRule="auto"/>
        <w:ind w:right="998"/>
        <w:rPr>
          <w:rFonts w:asciiTheme="majorHAnsi" w:hAnsiTheme="majorHAnsi" w:cstheme="majorHAnsi"/>
          <w:b w:val="0"/>
          <w:sz w:val="22"/>
          <w:szCs w:val="22"/>
          <w:lang w:val="en-US"/>
        </w:rPr>
      </w:pPr>
    </w:p>
    <w:p w14:paraId="361CF854" w14:textId="03CFCC5A" w:rsidR="007A36BA" w:rsidRPr="00DE1BD9" w:rsidRDefault="007A36BA" w:rsidP="007A36BA">
      <w:pPr>
        <w:pStyle w:val="u1"/>
        <w:tabs>
          <w:tab w:val="left" w:pos="590"/>
        </w:tabs>
        <w:spacing w:line="242" w:lineRule="auto"/>
        <w:ind w:right="998"/>
        <w:rPr>
          <w:rFonts w:asciiTheme="majorHAnsi" w:hAnsiTheme="majorHAnsi" w:cstheme="majorHAnsi"/>
          <w:b w:val="0"/>
          <w:sz w:val="22"/>
          <w:szCs w:val="22"/>
          <w:lang w:val="en-US"/>
        </w:rPr>
      </w:pPr>
      <w:r w:rsidRPr="00DE1BD9">
        <w:rPr>
          <w:rFonts w:asciiTheme="majorHAnsi" w:hAnsiTheme="majorHAnsi" w:cstheme="majorHAnsi"/>
          <w:b w:val="0"/>
          <w:sz w:val="22"/>
          <w:szCs w:val="22"/>
          <w:lang w:val="en-US"/>
        </w:rPr>
        <w:t>câu 3:</w:t>
      </w:r>
      <w:r w:rsidR="00DE1BD9" w:rsidRPr="00DE1BD9">
        <w:rPr>
          <w:rFonts w:asciiTheme="majorHAnsi" w:hAnsiTheme="majorHAnsi" w:cstheme="majorHAnsi"/>
          <w:b w:val="0"/>
          <w:sz w:val="22"/>
          <w:szCs w:val="22"/>
          <w:lang w:val="en-US"/>
        </w:rPr>
        <w:t xml:space="preserve"> kêt q</w:t>
      </w:r>
      <w:r w:rsidR="002B1742">
        <w:rPr>
          <w:rFonts w:asciiTheme="majorHAnsi" w:hAnsiTheme="majorHAnsi" w:cstheme="majorHAnsi"/>
          <w:b w:val="0"/>
          <w:sz w:val="22"/>
          <w:szCs w:val="22"/>
          <w:lang w:val="en-US"/>
        </w:rPr>
        <w:t>ủa nhận được</w:t>
      </w:r>
    </w:p>
    <w:p w14:paraId="140D39A0" w14:textId="55DF3877" w:rsidR="00985311" w:rsidRDefault="00C064BD" w:rsidP="007A36BA">
      <w:pPr>
        <w:pStyle w:val="u1"/>
        <w:tabs>
          <w:tab w:val="left" w:pos="590"/>
        </w:tabs>
        <w:spacing w:line="242" w:lineRule="auto"/>
        <w:ind w:right="998"/>
        <w:rPr>
          <w:b w:val="0"/>
          <w:lang w:val="en-US"/>
        </w:rPr>
      </w:pPr>
      <w:r w:rsidRPr="00C064BD">
        <w:rPr>
          <w:b w:val="0"/>
          <w:noProof/>
          <w:lang w:val="en-US"/>
        </w:rPr>
        <w:drawing>
          <wp:inline distT="0" distB="0" distL="0" distR="0" wp14:anchorId="027E6874" wp14:editId="4679E183">
            <wp:extent cx="5401429" cy="2391109"/>
            <wp:effectExtent l="0" t="0" r="889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07AB" w14:textId="14848645" w:rsidR="002B1742" w:rsidRDefault="002B1742" w:rsidP="007A36BA">
      <w:pPr>
        <w:pStyle w:val="u1"/>
        <w:tabs>
          <w:tab w:val="left" w:pos="590"/>
        </w:tabs>
        <w:spacing w:line="242" w:lineRule="auto"/>
        <w:ind w:right="998"/>
        <w:rPr>
          <w:rFonts w:asciiTheme="majorHAnsi" w:hAnsiTheme="majorHAnsi" w:cstheme="majorHAnsi"/>
          <w:b w:val="0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sz w:val="22"/>
          <w:szCs w:val="22"/>
          <w:lang w:val="en-US"/>
        </w:rPr>
        <w:t>Name: là tên topic</w:t>
      </w:r>
    </w:p>
    <w:p w14:paraId="3B1FC4AE" w14:textId="76C7905E" w:rsidR="002B1742" w:rsidRDefault="00D33921" w:rsidP="007A36BA">
      <w:pPr>
        <w:pStyle w:val="u1"/>
        <w:tabs>
          <w:tab w:val="left" w:pos="590"/>
        </w:tabs>
        <w:spacing w:line="242" w:lineRule="auto"/>
        <w:ind w:right="998"/>
        <w:rPr>
          <w:rFonts w:asciiTheme="majorHAnsi" w:hAnsiTheme="majorHAnsi" w:cstheme="majorHAnsi"/>
          <w:b w:val="0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sz w:val="22"/>
          <w:szCs w:val="22"/>
          <w:lang w:val="en-US"/>
        </w:rPr>
        <w:t>Messages_ready:</w:t>
      </w:r>
      <w:r w:rsidR="00195825">
        <w:rPr>
          <w:rFonts w:asciiTheme="majorHAnsi" w:hAnsiTheme="majorHAnsi" w:cstheme="majorHAnsi"/>
          <w:b w:val="0"/>
          <w:sz w:val="22"/>
          <w:szCs w:val="22"/>
          <w:lang w:val="en-US"/>
        </w:rPr>
        <w:t xml:space="preserve"> số thông điệp sẵn sàng gửi cho client</w:t>
      </w:r>
    </w:p>
    <w:p w14:paraId="403C13FB" w14:textId="27B16087" w:rsidR="00D33921" w:rsidRPr="002B1742" w:rsidRDefault="00D33921" w:rsidP="007A36BA">
      <w:pPr>
        <w:pStyle w:val="u1"/>
        <w:tabs>
          <w:tab w:val="left" w:pos="590"/>
        </w:tabs>
        <w:spacing w:line="242" w:lineRule="auto"/>
        <w:ind w:right="998"/>
        <w:rPr>
          <w:rFonts w:asciiTheme="majorHAnsi" w:hAnsiTheme="majorHAnsi" w:cstheme="majorHAnsi"/>
          <w:b w:val="0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sz w:val="22"/>
          <w:szCs w:val="22"/>
          <w:lang w:val="en-US"/>
        </w:rPr>
        <w:t>Messages_unacknow</w:t>
      </w:r>
      <w:r w:rsidR="0081373E">
        <w:rPr>
          <w:rFonts w:asciiTheme="majorHAnsi" w:hAnsiTheme="majorHAnsi" w:cstheme="majorHAnsi"/>
          <w:b w:val="0"/>
          <w:sz w:val="22"/>
          <w:szCs w:val="22"/>
          <w:lang w:val="en-US"/>
        </w:rPr>
        <w:t>ledged:</w:t>
      </w:r>
      <w:r w:rsidR="00195825">
        <w:rPr>
          <w:rFonts w:asciiTheme="majorHAnsi" w:hAnsiTheme="majorHAnsi" w:cstheme="majorHAnsi"/>
          <w:b w:val="0"/>
          <w:sz w:val="22"/>
          <w:szCs w:val="22"/>
          <w:lang w:val="en-US"/>
        </w:rPr>
        <w:t xml:space="preserve"> số thông điệp gửi nhưng chưa nhận được ack</w:t>
      </w:r>
    </w:p>
    <w:p w14:paraId="55718FC8" w14:textId="638DC6E7" w:rsidR="007A36BA" w:rsidRPr="00C86C69" w:rsidRDefault="007A36BA" w:rsidP="007A36BA">
      <w:pPr>
        <w:pStyle w:val="u1"/>
        <w:numPr>
          <w:ilvl w:val="0"/>
          <w:numId w:val="1"/>
        </w:numPr>
        <w:tabs>
          <w:tab w:val="left" w:pos="590"/>
        </w:tabs>
        <w:spacing w:line="242" w:lineRule="auto"/>
        <w:ind w:right="998"/>
      </w:pPr>
      <w:r>
        <w:rPr>
          <w:color w:val="345A8A"/>
        </w:rPr>
        <w:t>Phân tích ảnh hưởng của các thông số QoS lên dịch vụ truyền dòng</w:t>
      </w:r>
      <w:r>
        <w:rPr>
          <w:color w:val="345A8A"/>
          <w:spacing w:val="-3"/>
        </w:rPr>
        <w:t xml:space="preserve"> </w:t>
      </w:r>
      <w:r>
        <w:rPr>
          <w:color w:val="345A8A"/>
        </w:rPr>
        <w:t>video</w:t>
      </w:r>
    </w:p>
    <w:p w14:paraId="51147B69" w14:textId="5CD611F2" w:rsidR="00C86C69" w:rsidRDefault="00A345CF" w:rsidP="00C86C69">
      <w:pPr>
        <w:pStyle w:val="u1"/>
        <w:tabs>
          <w:tab w:val="left" w:pos="590"/>
        </w:tabs>
        <w:spacing w:line="242" w:lineRule="auto"/>
        <w:ind w:left="229" w:right="998" w:firstLine="0"/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 xml:space="preserve">Câu 4 : địa chỉ Ip của hai máy là </w:t>
      </w:r>
    </w:p>
    <w:p w14:paraId="1B7B6B80" w14:textId="7525EE4B" w:rsidR="00A345CF" w:rsidRDefault="00A345CF" w:rsidP="00C86C69">
      <w:pPr>
        <w:pStyle w:val="u1"/>
        <w:tabs>
          <w:tab w:val="left" w:pos="590"/>
        </w:tabs>
        <w:spacing w:line="242" w:lineRule="auto"/>
        <w:ind w:left="229" w:right="998" w:firstLine="0"/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ab/>
        <w:t>Ip server: 10.0.2.15</w:t>
      </w:r>
    </w:p>
    <w:p w14:paraId="4B33B984" w14:textId="27010003" w:rsidR="00A345CF" w:rsidRDefault="00A345CF" w:rsidP="00C86C69">
      <w:pPr>
        <w:pStyle w:val="u1"/>
        <w:tabs>
          <w:tab w:val="left" w:pos="590"/>
        </w:tabs>
        <w:spacing w:line="242" w:lineRule="auto"/>
        <w:ind w:left="229" w:right="998" w:firstLine="0"/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ab/>
        <w:t>Ip client: 10.0.2.5</w:t>
      </w:r>
    </w:p>
    <w:p w14:paraId="6C6A48A8" w14:textId="31C6ECE2" w:rsidR="00D02ACD" w:rsidRDefault="00D02ACD" w:rsidP="00C86C69">
      <w:pPr>
        <w:pStyle w:val="u1"/>
        <w:tabs>
          <w:tab w:val="left" w:pos="590"/>
        </w:tabs>
        <w:spacing w:line="242" w:lineRule="auto"/>
        <w:ind w:left="229" w:right="998" w:firstLine="0"/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>Câu 5:</w:t>
      </w:r>
    </w:p>
    <w:p w14:paraId="377A67CE" w14:textId="6627F923" w:rsidR="00D02ACD" w:rsidRDefault="00D02ACD" w:rsidP="00C86C69">
      <w:pPr>
        <w:pStyle w:val="u1"/>
        <w:tabs>
          <w:tab w:val="left" w:pos="590"/>
        </w:tabs>
        <w:spacing w:line="242" w:lineRule="auto"/>
        <w:ind w:left="229" w:right="998" w:firstLine="0"/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>Đã xem được video trên máy client nhưng chất lượng video không net</w:t>
      </w:r>
    </w:p>
    <w:p w14:paraId="268DAC93" w14:textId="1E88EF6B" w:rsidR="00D02ACD" w:rsidRDefault="00D02ACD" w:rsidP="00C86C69">
      <w:pPr>
        <w:pStyle w:val="u1"/>
        <w:tabs>
          <w:tab w:val="left" w:pos="590"/>
        </w:tabs>
        <w:spacing w:line="242" w:lineRule="auto"/>
        <w:ind w:left="229" w:right="998" w:firstLine="0"/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>Câu 6:</w:t>
      </w:r>
      <w:r w:rsidR="008A6645"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 xml:space="preserve"> độ trễ tăng 100ms</w:t>
      </w:r>
    </w:p>
    <w:p w14:paraId="35150E7D" w14:textId="778F292B" w:rsidR="00D02ACD" w:rsidRDefault="00D02ACD" w:rsidP="00C86C69">
      <w:pPr>
        <w:pStyle w:val="u1"/>
        <w:tabs>
          <w:tab w:val="left" w:pos="590"/>
        </w:tabs>
        <w:spacing w:line="242" w:lineRule="auto"/>
        <w:ind w:left="229" w:right="998" w:firstLine="0"/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>Câu 7</w:t>
      </w:r>
      <w:r w:rsidR="008A6645"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>:</w:t>
      </w:r>
      <w:r w:rsidR="005631A1"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 xml:space="preserve"> tắt chức năng bộ đệm của máy client giup chất lượng video được nâng cao.</w:t>
      </w:r>
      <w:r w:rsidR="002C6758"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 xml:space="preserve"> =&gt; delay ảnh hưởng tới dịch vụ truyền dòng video.</w:t>
      </w:r>
    </w:p>
    <w:p w14:paraId="5C1C2D78" w14:textId="3024EB91" w:rsidR="00D02ACD" w:rsidRDefault="00D02ACD" w:rsidP="00C86C69">
      <w:pPr>
        <w:pStyle w:val="u1"/>
        <w:tabs>
          <w:tab w:val="left" w:pos="590"/>
        </w:tabs>
        <w:spacing w:line="242" w:lineRule="auto"/>
        <w:ind w:left="229" w:right="998" w:firstLine="0"/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>Câu 8</w:t>
      </w:r>
      <w:r w:rsidR="002A69CB"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>: ảnh hương của độ biến đổi delay làm chất lượng video được nâng lên.</w:t>
      </w:r>
    </w:p>
    <w:p w14:paraId="0C416709" w14:textId="735C4784" w:rsidR="00D02ACD" w:rsidRDefault="00D02ACD" w:rsidP="00C86C69">
      <w:pPr>
        <w:pStyle w:val="u1"/>
        <w:tabs>
          <w:tab w:val="left" w:pos="590"/>
        </w:tabs>
        <w:spacing w:line="242" w:lineRule="auto"/>
        <w:ind w:left="229" w:right="998" w:firstLine="0"/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>Câu 9:</w:t>
      </w:r>
      <w:r w:rsidR="007327A5"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 xml:space="preserve"> tăng giá trị của tỷ lệ mất gói tin =&gt; chất lượng video giảm</w:t>
      </w:r>
    </w:p>
    <w:p w14:paraId="015083F6" w14:textId="2C450464" w:rsidR="00D02ACD" w:rsidRDefault="00D02ACD" w:rsidP="00C86C69">
      <w:pPr>
        <w:pStyle w:val="u1"/>
        <w:tabs>
          <w:tab w:val="left" w:pos="590"/>
        </w:tabs>
        <w:spacing w:line="242" w:lineRule="auto"/>
        <w:ind w:left="229" w:right="998" w:firstLine="0"/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>Câu 10:</w:t>
      </w:r>
      <w:r w:rsidR="000C2018"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 xml:space="preserve"> tăng giá trị của tỷ lện mất goi tin  =&gt; không xem được video nữa</w:t>
      </w:r>
    </w:p>
    <w:p w14:paraId="541E5716" w14:textId="62908456" w:rsidR="00D02ACD" w:rsidRPr="00A345CF" w:rsidRDefault="00D02ACD" w:rsidP="00C86C69">
      <w:pPr>
        <w:pStyle w:val="u1"/>
        <w:tabs>
          <w:tab w:val="left" w:pos="590"/>
        </w:tabs>
        <w:spacing w:line="242" w:lineRule="auto"/>
        <w:ind w:left="229" w:right="998" w:firstLine="0"/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</w:pPr>
      <w:r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>Câu 11:</w:t>
      </w:r>
      <w:r w:rsidR="000C2018"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  <w:t xml:space="preserve"> tăng giá trị của tỷ lệ lặp gói tin =&gt; chất lượng video tôt hơn</w:t>
      </w:r>
    </w:p>
    <w:p w14:paraId="2620646D" w14:textId="74BA562E" w:rsidR="00576E3C" w:rsidRPr="00576E3C" w:rsidRDefault="000C2018" w:rsidP="0005435D">
      <w:pPr>
        <w:ind w:left="228"/>
        <w:rPr>
          <w:lang w:val="en-US"/>
        </w:rPr>
      </w:pPr>
      <w:r>
        <w:rPr>
          <w:lang w:val="en-US"/>
        </w:rPr>
        <w:lastRenderedPageBreak/>
        <w:t>Câu 12:</w:t>
      </w:r>
      <w:r w:rsidR="00123744">
        <w:rPr>
          <w:lang w:val="en-US"/>
        </w:rPr>
        <w:t xml:space="preserve"> đảo thứ tự goi tin thì không ảnh hưởng quá nhiều tới chât lượng dịch vụ.</w:t>
      </w:r>
    </w:p>
    <w:sectPr w:rsidR="00576E3C" w:rsidRPr="00576E3C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31C4"/>
    <w:multiLevelType w:val="multilevel"/>
    <w:tmpl w:val="7C729D46"/>
    <w:lvl w:ilvl="0">
      <w:start w:val="1"/>
      <w:numFmt w:val="decimal"/>
      <w:lvlText w:val="%1."/>
      <w:lvlJc w:val="left"/>
      <w:pPr>
        <w:ind w:left="589" w:hanging="360"/>
        <w:jc w:val="left"/>
      </w:pPr>
      <w:rPr>
        <w:rFonts w:ascii="Carlito" w:eastAsia="Carlito" w:hAnsi="Carlito" w:cs="Carlito" w:hint="default"/>
        <w:b/>
        <w:bCs/>
        <w:color w:val="345A8A"/>
        <w:spacing w:val="-1"/>
        <w:w w:val="100"/>
        <w:sz w:val="32"/>
        <w:szCs w:val="3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21" w:hanging="432"/>
        <w:jc w:val="left"/>
      </w:pPr>
      <w:rPr>
        <w:rFonts w:ascii="Carlito" w:eastAsia="Carlito" w:hAnsi="Carlito" w:cs="Carlito" w:hint="default"/>
        <w:b/>
        <w:bCs/>
        <w:color w:val="4F81BD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669" w:hanging="720"/>
        <w:jc w:val="left"/>
      </w:pPr>
      <w:rPr>
        <w:rFonts w:ascii="Carlito" w:eastAsia="Carlito" w:hAnsi="Carlito" w:cs="Carlito" w:hint="default"/>
        <w:b/>
        <w:bCs/>
        <w:color w:val="243F60"/>
        <w:w w:val="99"/>
        <w:sz w:val="25"/>
        <w:szCs w:val="25"/>
        <w:lang w:val="vi" w:eastAsia="en-US" w:bidi="ar-SA"/>
      </w:rPr>
    </w:lvl>
    <w:lvl w:ilvl="3">
      <w:numFmt w:val="bullet"/>
      <w:lvlText w:val=""/>
      <w:lvlJc w:val="left"/>
      <w:pPr>
        <w:ind w:left="1813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4">
      <w:numFmt w:val="bullet"/>
      <w:lvlText w:val="•"/>
      <w:lvlJc w:val="left"/>
      <w:pPr>
        <w:ind w:left="2811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80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794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785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777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CAC59AD"/>
    <w:multiLevelType w:val="multilevel"/>
    <w:tmpl w:val="7C729D46"/>
    <w:lvl w:ilvl="0">
      <w:start w:val="1"/>
      <w:numFmt w:val="decimal"/>
      <w:lvlText w:val="%1."/>
      <w:lvlJc w:val="left"/>
      <w:pPr>
        <w:ind w:left="589" w:hanging="360"/>
        <w:jc w:val="left"/>
      </w:pPr>
      <w:rPr>
        <w:rFonts w:ascii="Carlito" w:eastAsia="Carlito" w:hAnsi="Carlito" w:cs="Carlito" w:hint="default"/>
        <w:b/>
        <w:bCs/>
        <w:color w:val="345A8A"/>
        <w:spacing w:val="-1"/>
        <w:w w:val="100"/>
        <w:sz w:val="32"/>
        <w:szCs w:val="3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21" w:hanging="432"/>
        <w:jc w:val="left"/>
      </w:pPr>
      <w:rPr>
        <w:rFonts w:ascii="Carlito" w:eastAsia="Carlito" w:hAnsi="Carlito" w:cs="Carlito" w:hint="default"/>
        <w:b/>
        <w:bCs/>
        <w:color w:val="4F81BD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669" w:hanging="720"/>
        <w:jc w:val="left"/>
      </w:pPr>
      <w:rPr>
        <w:rFonts w:ascii="Carlito" w:eastAsia="Carlito" w:hAnsi="Carlito" w:cs="Carlito" w:hint="default"/>
        <w:b/>
        <w:bCs/>
        <w:color w:val="243F60"/>
        <w:w w:val="99"/>
        <w:sz w:val="25"/>
        <w:szCs w:val="25"/>
        <w:lang w:val="vi" w:eastAsia="en-US" w:bidi="ar-SA"/>
      </w:rPr>
    </w:lvl>
    <w:lvl w:ilvl="3">
      <w:numFmt w:val="bullet"/>
      <w:lvlText w:val=""/>
      <w:lvlJc w:val="left"/>
      <w:pPr>
        <w:ind w:left="1813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4">
      <w:numFmt w:val="bullet"/>
      <w:lvlText w:val="•"/>
      <w:lvlJc w:val="left"/>
      <w:pPr>
        <w:ind w:left="2811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80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794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785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777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5D"/>
    <w:rsid w:val="0005435D"/>
    <w:rsid w:val="000C2018"/>
    <w:rsid w:val="00123744"/>
    <w:rsid w:val="00195825"/>
    <w:rsid w:val="002A69CB"/>
    <w:rsid w:val="002B1742"/>
    <w:rsid w:val="002C6758"/>
    <w:rsid w:val="0031780F"/>
    <w:rsid w:val="005631A1"/>
    <w:rsid w:val="00576E3C"/>
    <w:rsid w:val="007327A5"/>
    <w:rsid w:val="00733604"/>
    <w:rsid w:val="007A36BA"/>
    <w:rsid w:val="0081373E"/>
    <w:rsid w:val="008A6645"/>
    <w:rsid w:val="00985311"/>
    <w:rsid w:val="00A345CF"/>
    <w:rsid w:val="00B073EF"/>
    <w:rsid w:val="00C064BD"/>
    <w:rsid w:val="00C86C69"/>
    <w:rsid w:val="00D02ACD"/>
    <w:rsid w:val="00D33921"/>
    <w:rsid w:val="00DE1BD9"/>
    <w:rsid w:val="00E97004"/>
    <w:rsid w:val="00F26099"/>
    <w:rsid w:val="00F6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3DD5"/>
  <w15:chartTrackingRefBased/>
  <w15:docId w15:val="{F19CBBFF-37F8-42CF-A89C-F14A6E76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5435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paragraph" w:styleId="u1">
    <w:name w:val="heading 1"/>
    <w:basedOn w:val="Binhthng"/>
    <w:link w:val="u1Char"/>
    <w:uiPriority w:val="9"/>
    <w:qFormat/>
    <w:rsid w:val="0005435D"/>
    <w:pPr>
      <w:ind w:left="589" w:hanging="361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5435D"/>
    <w:rPr>
      <w:rFonts w:ascii="Carlito" w:eastAsia="Carlito" w:hAnsi="Carlito" w:cs="Carlito"/>
      <w:b/>
      <w:bCs/>
      <w:sz w:val="32"/>
      <w:szCs w:val="32"/>
      <w:lang w:val="vi"/>
    </w:rPr>
  </w:style>
  <w:style w:type="paragraph" w:styleId="oancuaDanhsach">
    <w:name w:val="List Paragraph"/>
    <w:basedOn w:val="Binhthng"/>
    <w:uiPriority w:val="1"/>
    <w:qFormat/>
    <w:rsid w:val="0005435D"/>
    <w:pPr>
      <w:ind w:left="1813" w:hanging="361"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054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05435D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59F5A38117740943B8FF3EDCD6F2C" ma:contentTypeVersion="11" ma:contentTypeDescription="Create a new document." ma:contentTypeScope="" ma:versionID="cf98e031525c46c9db4c82d30f126b55">
  <xsd:schema xmlns:xsd="http://www.w3.org/2001/XMLSchema" xmlns:xs="http://www.w3.org/2001/XMLSchema" xmlns:p="http://schemas.microsoft.com/office/2006/metadata/properties" xmlns:ns3="f1328958-14dd-490d-9bef-36e057722720" xmlns:ns4="9205abd2-4666-4b5e-aa92-3b275006cfaf" targetNamespace="http://schemas.microsoft.com/office/2006/metadata/properties" ma:root="true" ma:fieldsID="3b550891b945f822c51497c6c8afb70a" ns3:_="" ns4:_="">
    <xsd:import namespace="f1328958-14dd-490d-9bef-36e057722720"/>
    <xsd:import namespace="9205abd2-4666-4b5e-aa92-3b275006cf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28958-14dd-490d-9bef-36e057722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5abd2-4666-4b5e-aa92-3b275006c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70D640-217D-4915-B57F-90AD5EB5A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328958-14dd-490d-9bef-36e057722720"/>
    <ds:schemaRef ds:uri="9205abd2-4666-4b5e-aa92-3b275006c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5B458E-0D4A-45BA-B9A1-D488288F5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700FDF-2499-4361-A7DD-E35711BCEA8F}">
  <ds:schemaRefs>
    <ds:schemaRef ds:uri="http://purl.org/dc/dcmitype/"/>
    <ds:schemaRef ds:uri="9205abd2-4666-4b5e-aa92-3b275006cfaf"/>
    <ds:schemaRef ds:uri="http://schemas.openxmlformats.org/package/2006/metadata/core-properties"/>
    <ds:schemaRef ds:uri="http://schemas.microsoft.com/office/2006/documentManagement/types"/>
    <ds:schemaRef ds:uri="f1328958-14dd-490d-9bef-36e057722720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Thuy Ha 20173086</dc:creator>
  <cp:keywords/>
  <dc:description/>
  <cp:lastModifiedBy>Dinh Thuy Ha 20173086</cp:lastModifiedBy>
  <cp:revision>2</cp:revision>
  <dcterms:created xsi:type="dcterms:W3CDTF">2020-11-12T08:27:00Z</dcterms:created>
  <dcterms:modified xsi:type="dcterms:W3CDTF">2020-11-12T08:27:00Z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0x01010049C59F5A38117740943B8FF3EDCD6F2C</vt:lpwstr>
  </property>
</Properties>
</file>