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Java script - AngularJS Style Guide</w:t>
      </w:r>
      <w:bookmarkEnd w:id="0"/>
    </w:p>
    <w:p w:rsidR="00AB6BA6" w:rsidRPr="00AB6BA6" w:rsidP="00506961" w14:paraId="4E2CC0C8" w14:textId="4F187178">
      <w:pPr>
        <w:pStyle w:val="SublineHeader"/>
        <w:outlineLvl w:val="9"/>
        <w:rPr>
          <w:rFonts w:ascii="Times New Roman" w:hAnsi="Times New Roman"/>
          <w:sz w:val="24"/>
        </w:rPr>
      </w:pPr>
      <w:r w:rsidRPr="00AB6BA6">
        <w:t>VCS - PRODUCT DEVELOPMENT STANDARDS</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Exported on Sep 18, 2020</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14:paraId="78133F3A" w14:textId="5BC02ED2">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bookmarkStart w:id="1" w:name="_GoBack"/>
          <w:bookmarkEnd w:id="1"/>
          <w:r>
            <w:instrText xml:space="preserve">1" </w:instrText>
          </w:r>
          <w:r>
            <w:fldChar w:fldCharType="separate"/>
          </w:r>
          <w:r>
            <w:t>1</w:t>
          </w:r>
          <w:r>
            <w:rPr>
              <w:rFonts w:asciiTheme="minorHAnsi" w:hAnsiTheme="minorHAnsi"/>
              <w:noProof/>
              <w:sz w:val="22"/>
            </w:rPr>
            <w:tab/>
          </w:r>
          <w:r>
            <w:t>Mục lục</w:t>
          </w:r>
          <w:r>
            <w:tab/>
          </w:r>
          <w:r>
            <w:fldChar w:fldCharType="begin"/>
          </w:r>
          <w:r>
            <w:instrText xml:space="preserve"> PAGEREF _Toc256000000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Giới thiệu</w:t>
          </w:r>
          <w:r>
            <w:tab/>
          </w:r>
          <w:r>
            <w:fldChar w:fldCharType="begin"/>
          </w:r>
          <w:r>
            <w:instrText xml:space="preserve"> PAGEREF _Toc256000001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Guidelines</w:t>
          </w:r>
          <w:r>
            <w:tab/>
          </w:r>
          <w:r>
            <w:fldChar w:fldCharType="begin"/>
          </w:r>
          <w:r>
            <w:instrText xml:space="preserve"> PAGEREF _Toc256000002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Quy tắc đặt tên</w:t>
          </w:r>
          <w:r>
            <w:tab/>
          </w:r>
          <w:r>
            <w:fldChar w:fldCharType="begin"/>
          </w:r>
          <w:r>
            <w:instrText xml:space="preserve"> PAGEREF _Toc256000003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3.1.1</w:t>
          </w:r>
          <w:r>
            <w:rPr>
              <w:rFonts w:asciiTheme="minorHAnsi" w:hAnsiTheme="minorHAnsi"/>
              <w:noProof/>
              <w:sz w:val="22"/>
            </w:rPr>
            <w:tab/>
          </w:r>
          <w:r>
            <w:t>Quy tắc chung</w:t>
          </w:r>
          <w:r>
            <w:tab/>
          </w:r>
          <w:r>
            <w:fldChar w:fldCharType="begin"/>
          </w:r>
          <w:r>
            <w:instrText xml:space="preserve"> PAGEREF _Toc256000004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3.1.2</w:t>
          </w:r>
          <w:r>
            <w:rPr>
              <w:rFonts w:asciiTheme="minorHAnsi" w:hAnsiTheme="minorHAnsi"/>
              <w:noProof/>
              <w:sz w:val="22"/>
            </w:rPr>
            <w:tab/>
          </w:r>
          <w:r>
            <w:t>Tên package</w:t>
          </w:r>
          <w:r>
            <w:tab/>
          </w:r>
          <w:r>
            <w:fldChar w:fldCharType="begin"/>
          </w:r>
          <w:r>
            <w:instrText xml:space="preserve"> PAGEREF _Toc256000005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3.1.3</w:t>
          </w:r>
          <w:r>
            <w:rPr>
              <w:rFonts w:asciiTheme="minorHAnsi" w:hAnsiTheme="minorHAnsi"/>
              <w:noProof/>
              <w:sz w:val="22"/>
            </w:rPr>
            <w:tab/>
          </w:r>
          <w:r>
            <w:t>Tên class</w:t>
          </w:r>
          <w:r>
            <w:tab/>
          </w:r>
          <w:r>
            <w:fldChar w:fldCharType="begin"/>
          </w:r>
          <w:r>
            <w:instrText xml:space="preserve"> PAGEREF _Toc256000006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3.1.4</w:t>
          </w:r>
          <w:r>
            <w:rPr>
              <w:rFonts w:asciiTheme="minorHAnsi" w:hAnsiTheme="minorHAnsi"/>
              <w:noProof/>
              <w:sz w:val="22"/>
            </w:rPr>
            <w:tab/>
          </w:r>
          <w:r>
            <w:t>Tên method</w:t>
          </w:r>
          <w:r>
            <w:tab/>
          </w:r>
          <w:r>
            <w:fldChar w:fldCharType="begin"/>
          </w:r>
          <w:r>
            <w:instrText xml:space="preserve"> PAGEREF _Toc256000007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3.1.5</w:t>
          </w:r>
          <w:r>
            <w:rPr>
              <w:rFonts w:asciiTheme="minorHAnsi" w:hAnsiTheme="minorHAnsi"/>
              <w:noProof/>
              <w:sz w:val="22"/>
            </w:rPr>
            <w:tab/>
          </w:r>
          <w:r>
            <w:t>Tên hằng số</w:t>
          </w:r>
          <w:r>
            <w:tab/>
          </w:r>
          <w:r>
            <w:fldChar w:fldCharType="begin"/>
          </w:r>
          <w:r>
            <w:instrText xml:space="preserve"> PAGEREF _Toc256000008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3.1.6</w:t>
          </w:r>
          <w:r>
            <w:rPr>
              <w:rFonts w:asciiTheme="minorHAnsi" w:hAnsiTheme="minorHAnsi"/>
              <w:noProof/>
              <w:sz w:val="22"/>
            </w:rPr>
            <w:tab/>
          </w:r>
          <w:r>
            <w:t>Tên trường, tên tham số, tên biến</w:t>
          </w:r>
          <w:r>
            <w:tab/>
          </w:r>
          <w:r>
            <w:fldChar w:fldCharType="begin"/>
          </w:r>
          <w:r>
            <w:instrText xml:space="preserve"> PAGEREF _Toc256000009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Comment</w:t>
          </w:r>
          <w:r>
            <w:tab/>
          </w:r>
          <w:r>
            <w:fldChar w:fldCharType="begin"/>
          </w:r>
          <w:r>
            <w:instrText xml:space="preserve"> PAGEREF _Toc256000010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3.3</w:t>
          </w:r>
          <w:r>
            <w:rPr>
              <w:rFonts w:asciiTheme="minorHAnsi" w:hAnsiTheme="minorHAnsi"/>
              <w:noProof/>
              <w:sz w:val="22"/>
            </w:rPr>
            <w:tab/>
          </w:r>
          <w:r>
            <w:t>Sử dụng dấu chấm phẩy</w:t>
          </w:r>
          <w:r>
            <w:tab/>
          </w:r>
          <w:r>
            <w:fldChar w:fldCharType="begin"/>
          </w:r>
          <w:r>
            <w:instrText xml:space="preserve"> PAGEREF _Toc256000011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Style</w:t>
          </w:r>
          <w:r>
            <w:tab/>
          </w:r>
          <w:r>
            <w:fldChar w:fldCharType="begin"/>
          </w:r>
          <w:r>
            <w:instrText xml:space="preserve"> PAGEREF _Toc256000012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File</w:t>
          </w:r>
          <w:r>
            <w:tab/>
          </w:r>
          <w:r>
            <w:fldChar w:fldCharType="begin"/>
          </w:r>
          <w:r>
            <w:instrText xml:space="preserve"> PAGEREF _Toc256000013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Format</w:t>
          </w:r>
          <w:r>
            <w:tab/>
          </w:r>
          <w:r>
            <w:fldChar w:fldCharType="begin"/>
          </w:r>
          <w:r>
            <w:instrText xml:space="preserve"> PAGEREF _Toc256000014 \h </w:instrText>
          </w:r>
          <w:r>
            <w:fldChar w:fldCharType="separate"/>
          </w:r>
          <w:r>
            <w:t>8</w:t>
          </w:r>
          <w:r>
            <w:fldChar w:fldCharType="end"/>
          </w:r>
        </w:p>
        <w:p>
          <w:pPr>
            <w:pStyle w:val="TOC3"/>
            <w:tabs>
              <w:tab w:val="left" w:pos="800"/>
              <w:tab w:val="right" w:leader="dot" w:pos="8487"/>
            </w:tabs>
            <w:rPr>
              <w:rFonts w:asciiTheme="minorHAnsi" w:hAnsiTheme="minorHAnsi"/>
              <w:noProof/>
              <w:sz w:val="22"/>
            </w:rPr>
          </w:pPr>
          <w:r>
            <w:t>4.2.1</w:t>
          </w:r>
          <w:r>
            <w:rPr>
              <w:rFonts w:asciiTheme="minorHAnsi" w:hAnsiTheme="minorHAnsi"/>
              <w:noProof/>
              <w:sz w:val="22"/>
            </w:rPr>
            <w:tab/>
          </w:r>
          <w:r>
            <w:t>Cặp ngoặc nhọn {}</w:t>
          </w:r>
          <w:r>
            <w:tab/>
          </w:r>
          <w:r>
            <w:fldChar w:fldCharType="begin"/>
          </w:r>
          <w:r>
            <w:instrText xml:space="preserve"> PAGEREF _Toc256000015 \h </w:instrText>
          </w:r>
          <w:r>
            <w:fldChar w:fldCharType="separate"/>
          </w:r>
          <w:r>
            <w:t>8</w:t>
          </w:r>
          <w:r>
            <w:fldChar w:fldCharType="end"/>
          </w:r>
        </w:p>
        <w:p>
          <w:pPr>
            <w:pStyle w:val="TOC3"/>
            <w:tabs>
              <w:tab w:val="left" w:pos="800"/>
              <w:tab w:val="right" w:leader="dot" w:pos="8487"/>
            </w:tabs>
            <w:rPr>
              <w:rFonts w:asciiTheme="minorHAnsi" w:hAnsiTheme="minorHAnsi"/>
              <w:noProof/>
              <w:sz w:val="22"/>
            </w:rPr>
          </w:pPr>
          <w:r>
            <w:t>4.2.2</w:t>
          </w:r>
          <w:r>
            <w:rPr>
              <w:rFonts w:asciiTheme="minorHAnsi" w:hAnsiTheme="minorHAnsi"/>
              <w:noProof/>
              <w:sz w:val="22"/>
            </w:rPr>
            <w:tab/>
          </w:r>
          <w:r>
            <w:t>Block indentation</w:t>
          </w:r>
          <w:r>
            <w:tab/>
          </w:r>
          <w:r>
            <w:fldChar w:fldCharType="begin"/>
          </w:r>
          <w:r>
            <w:instrText xml:space="preserve"> PAGEREF _Toc256000016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4.2.3</w:t>
          </w:r>
          <w:r>
            <w:rPr>
              <w:rFonts w:asciiTheme="minorHAnsi" w:hAnsiTheme="minorHAnsi"/>
              <w:noProof/>
              <w:sz w:val="22"/>
            </w:rPr>
            <w:tab/>
          </w:r>
          <w:r>
            <w:t>Mảng - Array</w:t>
          </w:r>
          <w:r>
            <w:tab/>
          </w:r>
          <w:r>
            <w:fldChar w:fldCharType="begin"/>
          </w:r>
          <w:r>
            <w:instrText xml:space="preserve"> PAGEREF _Toc256000017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4.2.4</w:t>
          </w:r>
          <w:r>
            <w:rPr>
              <w:rFonts w:asciiTheme="minorHAnsi" w:hAnsiTheme="minorHAnsi"/>
              <w:noProof/>
              <w:sz w:val="22"/>
            </w:rPr>
            <w:tab/>
          </w:r>
          <w:r>
            <w:t>Dict Object</w:t>
          </w:r>
          <w:r>
            <w:tab/>
          </w:r>
          <w:r>
            <w:fldChar w:fldCharType="begin"/>
          </w:r>
          <w:r>
            <w:instrText xml:space="preserve"> PAGEREF _Toc256000018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4.2.5</w:t>
          </w:r>
          <w:r>
            <w:rPr>
              <w:rFonts w:asciiTheme="minorHAnsi" w:hAnsiTheme="minorHAnsi"/>
              <w:noProof/>
              <w:sz w:val="22"/>
            </w:rPr>
            <w:tab/>
          </w:r>
          <w:r>
            <w:t>Switch case</w:t>
          </w:r>
          <w:r>
            <w:tab/>
          </w:r>
          <w:r>
            <w:fldChar w:fldCharType="begin"/>
          </w:r>
          <w:r>
            <w:instrText xml:space="preserve"> PAGEREF _Toc256000019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4.2.6</w:t>
          </w:r>
          <w:r>
            <w:rPr>
              <w:rFonts w:asciiTheme="minorHAnsi" w:hAnsiTheme="minorHAnsi"/>
              <w:noProof/>
              <w:sz w:val="22"/>
            </w:rPr>
            <w:tab/>
          </w:r>
          <w:r>
            <w:t>Column limit</w:t>
          </w:r>
          <w:r>
            <w:tab/>
          </w:r>
          <w:r>
            <w:fldChar w:fldCharType="begin"/>
          </w:r>
          <w:r>
            <w:instrText xml:space="preserve"> PAGEREF _Toc256000020 \h </w:instrText>
          </w:r>
          <w:r>
            <w:fldChar w:fldCharType="separate"/>
          </w:r>
          <w:r>
            <w:t>11</w:t>
          </w:r>
          <w:r>
            <w:fldChar w:fldCharType="end"/>
          </w:r>
        </w:p>
        <w:p>
          <w:pPr>
            <w:pStyle w:val="TOC3"/>
            <w:tabs>
              <w:tab w:val="left" w:pos="800"/>
              <w:tab w:val="right" w:leader="dot" w:pos="8487"/>
            </w:tabs>
            <w:rPr>
              <w:rFonts w:asciiTheme="minorHAnsi" w:hAnsiTheme="minorHAnsi"/>
              <w:noProof/>
              <w:sz w:val="22"/>
            </w:rPr>
          </w:pPr>
          <w:r>
            <w:t>4.2.7</w:t>
          </w:r>
          <w:r>
            <w:rPr>
              <w:rFonts w:asciiTheme="minorHAnsi" w:hAnsiTheme="minorHAnsi"/>
              <w:noProof/>
              <w:sz w:val="22"/>
            </w:rPr>
            <w:tab/>
          </w:r>
          <w:r>
            <w:t>Line-wrapping</w:t>
          </w:r>
          <w:r>
            <w:tab/>
          </w:r>
          <w:r>
            <w:fldChar w:fldCharType="begin"/>
          </w:r>
          <w:r>
            <w:instrText xml:space="preserve"> PAGEREF _Toc256000021 \h </w:instrText>
          </w:r>
          <w:r>
            <w:fldChar w:fldCharType="separate"/>
          </w:r>
          <w:r>
            <w:t>11</w:t>
          </w:r>
          <w:r>
            <w:fldChar w:fldCharType="end"/>
          </w:r>
        </w:p>
        <w:p>
          <w:pPr>
            <w:pStyle w:val="TOC3"/>
            <w:tabs>
              <w:tab w:val="left" w:pos="800"/>
              <w:tab w:val="right" w:leader="dot" w:pos="8487"/>
            </w:tabs>
            <w:rPr>
              <w:rFonts w:asciiTheme="minorHAnsi" w:hAnsiTheme="minorHAnsi"/>
              <w:noProof/>
              <w:sz w:val="22"/>
            </w:rPr>
          </w:pPr>
          <w:r>
            <w:t>4.2.8</w:t>
          </w:r>
          <w:r>
            <w:rPr>
              <w:rFonts w:asciiTheme="minorHAnsi" w:hAnsiTheme="minorHAnsi"/>
              <w:noProof/>
              <w:sz w:val="22"/>
            </w:rPr>
            <w:tab/>
          </w:r>
          <w:r>
            <w:t>Sử dụng khoảng trắng (whitespace)</w:t>
          </w:r>
          <w:r>
            <w:tab/>
          </w:r>
          <w:r>
            <w:fldChar w:fldCharType="begin"/>
          </w:r>
          <w:r>
            <w:instrText xml:space="preserve"> PAGEREF _Toc256000022 \h </w:instrText>
          </w:r>
          <w:r>
            <w:fldChar w:fldCharType="separate"/>
          </w:r>
          <w:r>
            <w:t>12</w:t>
          </w:r>
          <w:r>
            <w:fldChar w:fldCharType="end"/>
          </w:r>
        </w:p>
        <w:p>
          <w:pPr>
            <w:pStyle w:val="TOC3"/>
            <w:tabs>
              <w:tab w:val="left" w:pos="800"/>
              <w:tab w:val="right" w:leader="dot" w:pos="8487"/>
            </w:tabs>
            <w:rPr>
              <w:rFonts w:asciiTheme="minorHAnsi" w:hAnsiTheme="minorHAnsi"/>
              <w:noProof/>
              <w:sz w:val="22"/>
            </w:rPr>
          </w:pPr>
          <w:r>
            <w:t>4.2.9</w:t>
          </w:r>
          <w:r>
            <w:rPr>
              <w:rFonts w:asciiTheme="minorHAnsi" w:hAnsiTheme="minorHAnsi"/>
              <w:noProof/>
              <w:sz w:val="22"/>
            </w:rPr>
            <w:tab/>
          </w:r>
          <w:r>
            <w:t>Sử dụng dòng trống (blank line)</w:t>
          </w:r>
          <w:r>
            <w:tab/>
          </w:r>
          <w:r>
            <w:fldChar w:fldCharType="begin"/>
          </w:r>
          <w:r>
            <w:instrText xml:space="preserve"> PAGEREF _Toc256000023 \h </w:instrText>
          </w:r>
          <w:r>
            <w:fldChar w:fldCharType="separate"/>
          </w:r>
          <w:r>
            <w:t>12</w:t>
          </w:r>
          <w:r>
            <w:fldChar w:fldCharType="end"/>
          </w:r>
        </w:p>
        <w:p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87617C" w:rsidRPr="00D841F2" w14:paraId="6791F24B" w14:textId="6EDD588B">
      <w:bookmarkStart w:id="2" w:name="scroll-bookmark-1"/>
      <w:bookmarkEnd w:id="2"/>
      <w:r>
        <w:rPr>
          <w:color w:val="172B4D"/>
        </w:rPr>
        <w:t>Tài liệu này được tổng hợp dựa trên các nguồn sau:</w:t>
      </w:r>
    </w:p>
    <w:p>
      <w:pPr>
        <w:numPr>
          <w:ilvl w:val="0"/>
          <w:numId w:val="33"/>
        </w:numPr>
      </w:pPr>
      <w:hyperlink r:id="rId11" w:history="1">
        <w:r>
          <w:rPr>
            <w:rStyle w:val="Hyperlink"/>
            <w:color w:val="172B4D"/>
          </w:rPr>
          <w:t>Google JavaScript Style Guide</w:t>
        </w:r>
      </w:hyperlink>
    </w:p>
    <w:p>
      <w:pPr>
        <w:numPr>
          <w:ilvl w:val="0"/>
          <w:numId w:val="33"/>
        </w:numPr>
      </w:pPr>
      <w:hyperlink r:id="rId12" w:history="1">
        <w:r>
          <w:rPr>
            <w:rStyle w:val="Hyperlink"/>
            <w:color w:val="172B4D"/>
          </w:rPr>
          <w:t>AngularJS Style Guide</w:t>
        </w:r>
      </w:hyperlink>
    </w:p>
    <w:p/>
    <w:p>
      <w:pPr>
        <w:pStyle w:val="Heading1"/>
      </w:pPr>
      <w:bookmarkStart w:id="3" w:name="scroll-bookmark-2"/>
      <w:bookmarkStart w:id="4" w:name="_Toc256000000"/>
      <w:r>
        <w:t>Mục lục</w:t>
      </w:r>
      <w:bookmarkEnd w:id="4"/>
      <w:bookmarkEnd w:id="3"/>
    </w:p>
    <w:p/>
    <w:p>
      <w:pPr>
        <w:numPr>
          <w:ilvl w:val="0"/>
          <w:numId w:val="34"/>
        </w:numPr>
      </w:pPr>
      <w:hyperlink w:anchor="scroll-bookmark-3" w:history="1">
        <w:r>
          <w:rPr>
            <w:rStyle w:val="Hyperlink"/>
          </w:rPr>
          <w:t>Giới thiệu</w:t>
        </w:r>
      </w:hyperlink>
    </w:p>
    <w:p>
      <w:pPr>
        <w:numPr>
          <w:ilvl w:val="0"/>
          <w:numId w:val="34"/>
        </w:numPr>
      </w:pPr>
      <w:hyperlink w:anchor="scroll-bookmark-4" w:history="1">
        <w:r>
          <w:rPr>
            <w:rStyle w:val="Hyperlink"/>
          </w:rPr>
          <w:t>Guidelines</w:t>
        </w:r>
      </w:hyperlink>
    </w:p>
    <w:p>
      <w:pPr>
        <w:numPr>
          <w:ilvl w:val="1"/>
          <w:numId w:val="35"/>
        </w:numPr>
        <w:ind w:left="1440"/>
      </w:pPr>
      <w:hyperlink w:anchor="scroll-bookmark-5" w:history="1">
        <w:r>
          <w:rPr>
            <w:rStyle w:val="Hyperlink"/>
          </w:rPr>
          <w:t>Quy tắc đặt tên</w:t>
        </w:r>
      </w:hyperlink>
    </w:p>
    <w:p>
      <w:pPr>
        <w:numPr>
          <w:ilvl w:val="2"/>
          <w:numId w:val="36"/>
        </w:numPr>
        <w:ind w:left="2160"/>
      </w:pPr>
      <w:hyperlink w:anchor="scroll-bookmark-6" w:history="1">
        <w:r>
          <w:rPr>
            <w:rStyle w:val="Hyperlink"/>
          </w:rPr>
          <w:t>Quy tắc chung</w:t>
        </w:r>
      </w:hyperlink>
    </w:p>
    <w:p>
      <w:pPr>
        <w:numPr>
          <w:ilvl w:val="2"/>
          <w:numId w:val="36"/>
        </w:numPr>
        <w:ind w:left="2160"/>
      </w:pPr>
      <w:hyperlink w:anchor="scroll-bookmark-7" w:history="1">
        <w:r>
          <w:rPr>
            <w:rStyle w:val="Hyperlink"/>
          </w:rPr>
          <w:t>Tên package</w:t>
        </w:r>
      </w:hyperlink>
    </w:p>
    <w:p>
      <w:pPr>
        <w:numPr>
          <w:ilvl w:val="2"/>
          <w:numId w:val="36"/>
        </w:numPr>
        <w:ind w:left="2160"/>
      </w:pPr>
      <w:hyperlink w:anchor="scroll-bookmark-8" w:history="1">
        <w:r>
          <w:rPr>
            <w:rStyle w:val="Hyperlink"/>
          </w:rPr>
          <w:t>Tên class</w:t>
        </w:r>
      </w:hyperlink>
    </w:p>
    <w:p>
      <w:pPr>
        <w:numPr>
          <w:ilvl w:val="2"/>
          <w:numId w:val="36"/>
        </w:numPr>
        <w:ind w:left="2160"/>
      </w:pPr>
      <w:hyperlink w:anchor="scroll-bookmark-9" w:history="1">
        <w:r>
          <w:rPr>
            <w:rStyle w:val="Hyperlink"/>
          </w:rPr>
          <w:t>Tên method</w:t>
        </w:r>
      </w:hyperlink>
    </w:p>
    <w:p>
      <w:pPr>
        <w:numPr>
          <w:ilvl w:val="2"/>
          <w:numId w:val="36"/>
        </w:numPr>
        <w:ind w:left="2160"/>
      </w:pPr>
      <w:hyperlink w:anchor="scroll-bookmark-10" w:history="1">
        <w:r>
          <w:rPr>
            <w:rStyle w:val="Hyperlink"/>
          </w:rPr>
          <w:t>Tên hằng số</w:t>
        </w:r>
      </w:hyperlink>
    </w:p>
    <w:p>
      <w:pPr>
        <w:numPr>
          <w:ilvl w:val="2"/>
          <w:numId w:val="36"/>
        </w:numPr>
        <w:ind w:left="2160"/>
      </w:pPr>
      <w:hyperlink w:anchor="scroll-bookmark-11" w:history="1">
        <w:r>
          <w:rPr>
            <w:rStyle w:val="Hyperlink"/>
          </w:rPr>
          <w:t>Tên trường, tên tham số, tên biến </w:t>
        </w:r>
      </w:hyperlink>
    </w:p>
    <w:p>
      <w:pPr>
        <w:numPr>
          <w:ilvl w:val="1"/>
          <w:numId w:val="35"/>
        </w:numPr>
        <w:ind w:left="1440"/>
      </w:pPr>
      <w:hyperlink w:anchor="scroll-bookmark-12" w:history="1">
        <w:r>
          <w:rPr>
            <w:rStyle w:val="Hyperlink"/>
          </w:rPr>
          <w:t>Comment</w:t>
        </w:r>
      </w:hyperlink>
    </w:p>
    <w:p>
      <w:pPr>
        <w:numPr>
          <w:ilvl w:val="1"/>
          <w:numId w:val="35"/>
        </w:numPr>
        <w:ind w:left="1440"/>
      </w:pPr>
      <w:hyperlink w:anchor="scroll-bookmark-13" w:history="1">
        <w:r>
          <w:rPr>
            <w:rStyle w:val="Hyperlink"/>
          </w:rPr>
          <w:t>Sử dụng dấu chấm phẩy</w:t>
        </w:r>
      </w:hyperlink>
    </w:p>
    <w:p>
      <w:pPr>
        <w:numPr>
          <w:ilvl w:val="0"/>
          <w:numId w:val="34"/>
        </w:numPr>
        <w:ind w:left="360"/>
      </w:pPr>
      <w:hyperlink w:anchor="scroll-bookmark-14" w:history="1">
        <w:r>
          <w:rPr>
            <w:rStyle w:val="Hyperlink"/>
          </w:rPr>
          <w:t>Style</w:t>
        </w:r>
      </w:hyperlink>
    </w:p>
    <w:p>
      <w:pPr>
        <w:numPr>
          <w:ilvl w:val="1"/>
          <w:numId w:val="37"/>
        </w:numPr>
        <w:ind w:left="1440"/>
      </w:pPr>
      <w:hyperlink w:anchor="scroll-bookmark-15" w:history="1">
        <w:r>
          <w:rPr>
            <w:rStyle w:val="Hyperlink"/>
          </w:rPr>
          <w:t>File</w:t>
        </w:r>
      </w:hyperlink>
    </w:p>
    <w:p>
      <w:pPr>
        <w:numPr>
          <w:ilvl w:val="1"/>
          <w:numId w:val="37"/>
        </w:numPr>
        <w:ind w:left="1440"/>
      </w:pPr>
      <w:hyperlink w:anchor="scroll-bookmark-16" w:history="1">
        <w:r>
          <w:rPr>
            <w:rStyle w:val="Hyperlink"/>
          </w:rPr>
          <w:t>Format</w:t>
        </w:r>
      </w:hyperlink>
    </w:p>
    <w:p>
      <w:pPr>
        <w:numPr>
          <w:ilvl w:val="2"/>
          <w:numId w:val="38"/>
        </w:numPr>
        <w:ind w:left="2160"/>
      </w:pPr>
      <w:hyperlink w:anchor="scroll-bookmark-17" w:history="1">
        <w:r>
          <w:rPr>
            <w:rStyle w:val="Hyperlink"/>
          </w:rPr>
          <w:t>Cặp ngoặc nhọn {}</w:t>
        </w:r>
      </w:hyperlink>
    </w:p>
    <w:p>
      <w:pPr>
        <w:numPr>
          <w:ilvl w:val="2"/>
          <w:numId w:val="38"/>
        </w:numPr>
        <w:ind w:left="2160"/>
      </w:pPr>
      <w:hyperlink w:anchor="scroll-bookmark-18" w:history="1">
        <w:r>
          <w:rPr>
            <w:rStyle w:val="Hyperlink"/>
          </w:rPr>
          <w:t>Block indentation</w:t>
        </w:r>
      </w:hyperlink>
    </w:p>
    <w:p>
      <w:pPr>
        <w:numPr>
          <w:ilvl w:val="2"/>
          <w:numId w:val="38"/>
        </w:numPr>
        <w:ind w:left="2160"/>
      </w:pPr>
      <w:hyperlink w:anchor="scroll-bookmark-19" w:history="1">
        <w:r>
          <w:rPr>
            <w:rStyle w:val="Hyperlink"/>
          </w:rPr>
          <w:t>Mảng - Array</w:t>
        </w:r>
      </w:hyperlink>
    </w:p>
    <w:p>
      <w:pPr>
        <w:numPr>
          <w:ilvl w:val="2"/>
          <w:numId w:val="38"/>
        </w:numPr>
        <w:ind w:left="2160"/>
      </w:pPr>
      <w:hyperlink w:anchor="scroll-bookmark-20" w:history="1">
        <w:r>
          <w:rPr>
            <w:rStyle w:val="Hyperlink"/>
          </w:rPr>
          <w:t>Dict Object</w:t>
        </w:r>
      </w:hyperlink>
    </w:p>
    <w:p>
      <w:pPr>
        <w:numPr>
          <w:ilvl w:val="2"/>
          <w:numId w:val="38"/>
        </w:numPr>
        <w:ind w:left="2160"/>
      </w:pPr>
      <w:hyperlink w:anchor="scroll-bookmark-21" w:history="1">
        <w:r>
          <w:rPr>
            <w:rStyle w:val="Hyperlink"/>
          </w:rPr>
          <w:t>Switch case</w:t>
        </w:r>
      </w:hyperlink>
    </w:p>
    <w:p>
      <w:pPr>
        <w:numPr>
          <w:ilvl w:val="2"/>
          <w:numId w:val="38"/>
        </w:numPr>
        <w:ind w:left="2160"/>
      </w:pPr>
      <w:hyperlink w:anchor="scroll-bookmark-22" w:history="1">
        <w:r>
          <w:rPr>
            <w:rStyle w:val="Hyperlink"/>
          </w:rPr>
          <w:t>Column limit</w:t>
        </w:r>
      </w:hyperlink>
    </w:p>
    <w:p>
      <w:pPr>
        <w:numPr>
          <w:ilvl w:val="2"/>
          <w:numId w:val="38"/>
        </w:numPr>
        <w:ind w:left="2160"/>
      </w:pPr>
      <w:hyperlink w:anchor="scroll-bookmark-23" w:history="1">
        <w:r>
          <w:rPr>
            <w:rStyle w:val="Hyperlink"/>
          </w:rPr>
          <w:t>Line-wrapping</w:t>
        </w:r>
      </w:hyperlink>
    </w:p>
    <w:p>
      <w:pPr>
        <w:numPr>
          <w:ilvl w:val="2"/>
          <w:numId w:val="38"/>
        </w:numPr>
        <w:ind w:left="2160"/>
      </w:pPr>
      <w:hyperlink w:anchor="scroll-bookmark-24" w:history="1">
        <w:r>
          <w:rPr>
            <w:rStyle w:val="Hyperlink"/>
          </w:rPr>
          <w:t>Sử dụng khoảng trắng (whitespace)</w:t>
        </w:r>
      </w:hyperlink>
    </w:p>
    <w:p>
      <w:pPr>
        <w:numPr>
          <w:ilvl w:val="2"/>
          <w:numId w:val="38"/>
        </w:numPr>
        <w:ind w:left="2160"/>
      </w:pPr>
      <w:hyperlink w:anchor="scroll-bookmark-25" w:history="1">
        <w:r>
          <w:rPr>
            <w:rStyle w:val="Hyperlink"/>
          </w:rPr>
          <w:t>Sử dụng dòng trống (blank line)</w:t>
        </w:r>
      </w:hyperlink>
    </w:p>
    <w:p/>
    <w:p>
      <w:pPr>
        <w:pStyle w:val="Heading1"/>
      </w:pPr>
      <w:bookmarkStart w:id="5" w:name="scroll-bookmark-3"/>
      <w:bookmarkStart w:id="6" w:name="_Toc256000001"/>
      <w:r>
        <w:t>Giới thiệu</w:t>
      </w:r>
      <w:bookmarkEnd w:id="6"/>
      <w:bookmarkEnd w:id="5"/>
    </w:p>
    <w:p>
      <w:r>
        <w:t xml:space="preserve">Tài liệu hướng dẫn này hướng dẫn chi tiết về các điều </w:t>
      </w:r>
      <w:r>
        <w:rPr>
          <w:b/>
        </w:rPr>
        <w:t>Nên</w:t>
      </w:r>
      <w:r>
        <w:t xml:space="preserve"> hoặc </w:t>
      </w:r>
      <w:r>
        <w:rPr>
          <w:b/>
        </w:rPr>
        <w:t>Không nên</w:t>
      </w:r>
      <w:r>
        <w:t> khi lập trình frontend sử dụng Java script hay Angular JS.</w:t>
      </w:r>
    </w:p>
    <w:p>
      <w:pPr>
        <w:pStyle w:val="Heading1"/>
      </w:pPr>
      <w:bookmarkStart w:id="7" w:name="scroll-bookmark-4"/>
      <w:bookmarkStart w:id="8" w:name="_Toc256000002"/>
      <w:r>
        <w:t>Guidelines</w:t>
      </w:r>
      <w:bookmarkEnd w:id="8"/>
      <w:bookmarkEnd w:id="7"/>
    </w:p>
    <w:p>
      <w:pPr>
        <w:pStyle w:val="Heading2"/>
      </w:pPr>
      <w:bookmarkStart w:id="9" w:name="scroll-bookmark-5"/>
      <w:bookmarkStart w:id="10" w:name="_Toc256000003"/>
      <w:r>
        <w:t>Quy tắc đặt tên</w:t>
      </w:r>
      <w:bookmarkEnd w:id="10"/>
      <w:bookmarkEnd w:id="9"/>
    </w:p>
    <w:p>
      <w:pPr>
        <w:pStyle w:val="Heading3"/>
      </w:pPr>
      <w:bookmarkStart w:id="11" w:name="scroll-bookmark-6"/>
      <w:bookmarkStart w:id="12" w:name="_Toc256000004"/>
      <w:r>
        <w:t>Quy tắc chung</w:t>
      </w:r>
      <w:bookmarkEnd w:id="12"/>
      <w:bookmarkEnd w:id="11"/>
    </w:p>
    <w:p>
      <w:pPr>
        <w:numPr>
          <w:ilvl w:val="0"/>
          <w:numId w:val="39"/>
        </w:numPr>
      </w:pPr>
      <w:r>
        <w:t>Sử dụng chữ cái và số, không dùng ký tự đặc biệt. Hạn chế dùng dấu gạch dưới ( _ ), trừ 1 số trường hợp đặc biệt được sử dụng bởi các thư viện (lib).</w:t>
      </w:r>
    </w:p>
    <w:p>
      <w:pPr>
        <w:numPr>
          <w:ilvl w:val="0"/>
          <w:numId w:val="39"/>
        </w:numPr>
      </w:pPr>
      <w:r>
        <w:t>Đặt tên có ý nghĩa để khi người dùng nhìn tên hàm, biến... có thể hiểu ngay được ý nghĩa của nó. Không sử dụng các từ viết tắt mơ hồ hoặc xa lạ với người đọc.</w:t>
      </w:r>
    </w:p>
    <w:tbl>
      <w:tblPr>
        <w:tblStyle w:val="ScrollTableNormal"/>
        <w:tblW w:w="0" w:type="auto"/>
        <w:tblInd w:w="360" w:type="dxa"/>
        <w:tblLayout w:type="fixed"/>
        <w:tblLook w:val="0020"/>
      </w:tblPr>
      <w:tblGrid>
        <w:gridCol w:w="4119"/>
        <w:gridCol w:w="4018"/>
      </w:tblGrid>
      <w:tr>
        <w:tblPrEx>
          <w:tblW w:w="0" w:type="auto"/>
          <w:tblInd w:w="360" w:type="dxa"/>
          <w:tblLayout w:type="fixed"/>
          <w:tblLook w:val="0020"/>
        </w:tblPrEx>
        <w:tc>
          <w:tcPr>
            <w:tcW w:w="4119" w:type="dxa"/>
            <w:tcMar>
              <w:top w:w="30" w:type="dxa"/>
              <w:left w:w="30" w:type="dxa"/>
              <w:bottom w:w="20" w:type="dxa"/>
              <w:right w:w="30" w:type="dxa"/>
            </w:tcMar>
          </w:tcPr>
          <w:p>
            <w:pPr>
              <w:numPr>
                <w:ilvl w:val="0"/>
                <w:numId w:val="0"/>
              </w:numPr>
              <w:ind w:left="0"/>
              <w:jc w:val="center"/>
            </w:pPr>
            <w:r>
              <w:rPr>
                <w:rFonts w:ascii="Arial" w:eastAsia="Times New Roman" w:hAnsi="Arial" w:cs="Times New Roman"/>
                <w:b/>
                <w:sz w:val="20"/>
                <w:szCs w:val="24"/>
              </w:rPr>
              <w:t>Bad</w:t>
            </w:r>
          </w:p>
        </w:tc>
        <w:tc>
          <w:tcPr>
            <w:tcW w:w="4018" w:type="dxa"/>
            <w:tcMar>
              <w:top w:w="30" w:type="dxa"/>
              <w:left w:w="30" w:type="dxa"/>
              <w:bottom w:w="20" w:type="dxa"/>
              <w:right w:w="30" w:type="dxa"/>
            </w:tcMar>
          </w:tcPr>
          <w:p>
            <w:pPr>
              <w:numPr>
                <w:ilvl w:val="0"/>
                <w:numId w:val="0"/>
              </w:numPr>
              <w:ind w:left="0"/>
              <w:jc w:val="center"/>
            </w:pPr>
            <w:r>
              <w:rPr>
                <w:rFonts w:ascii="Arial" w:eastAsia="Times New Roman" w:hAnsi="Arial" w:cs="Times New Roman"/>
                <w:b/>
                <w:sz w:val="20"/>
                <w:szCs w:val="24"/>
              </w:rPr>
              <w:t>Good</w:t>
            </w:r>
          </w:p>
        </w:tc>
      </w:tr>
      <w:tr>
        <w:tblPrEx>
          <w:tblW w:w="0" w:type="auto"/>
          <w:tblInd w:w="360" w:type="dxa"/>
          <w:tblLayout w:type="fixed"/>
          <w:tblLook w:val="0020"/>
        </w:tblPrEx>
        <w:tc>
          <w:tcPr>
            <w:tcW w:w="4119" w:type="dxa"/>
            <w:tcMar>
              <w:top w:w="30" w:type="dxa"/>
              <w:left w:w="30" w:type="dxa"/>
              <w:bottom w:w="20" w:type="dxa"/>
              <w:right w:w="30" w:type="dxa"/>
            </w:tcMar>
          </w:tcPr>
          <w:tbl>
            <w:tblPr>
              <w:tblStyle w:val="ScrollCode"/>
              <w:tblW w:w="5000" w:type="pct"/>
              <w:tblLayout w:type="fixed"/>
              <w:tblLook w:val="01E0"/>
            </w:tblPr>
            <w:tblGrid>
              <w:gridCol w:w="4099"/>
            </w:tblGrid>
            <w:tr>
              <w:tblPrEx>
                <w:tblW w:w="5000" w:type="pct"/>
                <w:tblLayout w:type="fixed"/>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abc                 </w:t>
                  </w:r>
                  <w:r>
                    <w:rPr>
                      <w:rStyle w:val="scroll-codedefaultnewcontentcomments"/>
                      <w:rFonts w:ascii="Courier New" w:eastAsia="Times New Roman" w:hAnsi="Courier New" w:cs="Times New Roman"/>
                      <w:i w:val="0"/>
                      <w:iCs w:val="0"/>
                      <w:color w:val="008200"/>
                      <w:sz w:val="18"/>
                      <w:szCs w:val="24"/>
                    </w:rPr>
                    <w:t>// Không có ý nghĩa</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nErr                </w:t>
                  </w:r>
                  <w:r>
                    <w:rPr>
                      <w:rStyle w:val="scroll-codedefaultnewcontentcomments"/>
                      <w:rFonts w:ascii="Courier New" w:eastAsia="Times New Roman" w:hAnsi="Courier New" w:cs="Times New Roman"/>
                      <w:i w:val="0"/>
                      <w:iCs w:val="0"/>
                      <w:color w:val="008200"/>
                      <w:sz w:val="18"/>
                      <w:szCs w:val="24"/>
                    </w:rPr>
                    <w:t>// Từ viết tắt mơ hồ</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nCompConns          </w:t>
                  </w:r>
                  <w:r>
                    <w:rPr>
                      <w:rStyle w:val="scroll-codedefaultnewcontentcomments"/>
                      <w:rFonts w:ascii="Courier New" w:eastAsia="Times New Roman" w:hAnsi="Courier New" w:cs="Times New Roman"/>
                      <w:i w:val="0"/>
                      <w:iCs w:val="0"/>
                      <w:color w:val="008200"/>
                      <w:sz w:val="18"/>
                      <w:szCs w:val="24"/>
                    </w:rPr>
                    <w:t>// Từ viết tắt mơ hồ</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pcReader            </w:t>
                  </w:r>
                  <w:r>
                    <w:rPr>
                      <w:rStyle w:val="scroll-codedefaultnewcontentcomments"/>
                      <w:rFonts w:ascii="Courier New" w:eastAsia="Times New Roman" w:hAnsi="Courier New" w:cs="Times New Roman"/>
                      <w:i w:val="0"/>
                      <w:iCs w:val="0"/>
                      <w:color w:val="008200"/>
                      <w:sz w:val="18"/>
                      <w:szCs w:val="24"/>
                    </w:rPr>
                    <w:t>// Quá nhiều từ có thể viết tắt là "pc"</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cstmrId             </w:t>
                  </w:r>
                  <w:r>
                    <w:rPr>
                      <w:rStyle w:val="scroll-codedefaultnewcontentcomments"/>
                      <w:rFonts w:ascii="Courier New" w:eastAsia="Times New Roman" w:hAnsi="Courier New" w:cs="Times New Roman"/>
                      <w:i w:val="0"/>
                      <w:iCs w:val="0"/>
                      <w:color w:val="008200"/>
                      <w:sz w:val="18"/>
                      <w:szCs w:val="24"/>
                    </w:rPr>
                    <w:t>// Người khác không hiểu được "cstmr" là gì</w:t>
                  </w:r>
                </w:p>
              </w:tc>
            </w:tr>
          </w:tbl>
          <w:p>
            <w:pPr>
              <w:numPr>
                <w:ilvl w:val="0"/>
                <w:numId w:val="0"/>
              </w:numPr>
              <w:ind w:left="0"/>
              <w:jc w:val="left"/>
              <w:rPr>
                <w:rFonts w:ascii="Arial" w:eastAsia="Times New Roman" w:hAnsi="Arial" w:cs="Times New Roman"/>
                <w:sz w:val="20"/>
                <w:szCs w:val="24"/>
              </w:rPr>
            </w:pPr>
          </w:p>
        </w:tc>
        <w:tc>
          <w:tcPr>
            <w:tcW w:w="4018" w:type="dxa"/>
            <w:tcMar>
              <w:top w:w="30" w:type="dxa"/>
              <w:left w:w="30" w:type="dxa"/>
              <w:bottom w:w="20" w:type="dxa"/>
              <w:right w:w="30" w:type="dxa"/>
            </w:tcMar>
          </w:tcPr>
          <w:tbl>
            <w:tblPr>
              <w:tblStyle w:val="ScrollCode"/>
              <w:tblW w:w="5000" w:type="pct"/>
              <w:tblLayout w:type="fixed"/>
              <w:tblLook w:val="01E0"/>
            </w:tblPr>
            <w:tblGrid>
              <w:gridCol w:w="3998"/>
            </w:tblGrid>
            <w:tr>
              <w:tblPrEx>
                <w:tblW w:w="5000" w:type="pct"/>
                <w:tblLayout w:type="fixed"/>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errorCount          </w:t>
                  </w:r>
                  <w:r>
                    <w:rPr>
                      <w:rStyle w:val="scroll-codedefaultnewcontentcomments"/>
                      <w:rFonts w:ascii="Courier New" w:eastAsia="Times New Roman" w:hAnsi="Courier New" w:cs="Times New Roman"/>
                      <w:i w:val="0"/>
                      <w:iCs w:val="0"/>
                      <w:color w:val="008200"/>
                      <w:sz w:val="18"/>
                      <w:szCs w:val="24"/>
                    </w:rPr>
                    <w:t>// Ý nghĩa rõ ràng, không viết tắt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dnsConnectionIndex  </w:t>
                  </w:r>
                  <w:r>
                    <w:rPr>
                      <w:rStyle w:val="scroll-codedefaultnewcontentcomments"/>
                      <w:rFonts w:ascii="Courier New" w:eastAsia="Times New Roman" w:hAnsi="Courier New" w:cs="Times New Roman"/>
                      <w:i w:val="0"/>
                      <w:iCs w:val="0"/>
                      <w:color w:val="008200"/>
                      <w:sz w:val="18"/>
                      <w:szCs w:val="24"/>
                    </w:rPr>
                    <w:t>// Hầu hết mọi người đều hiểu "dns" là gì. Đây là từ viết tắt được sử dụng phổ biến trên thế giới.</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referrerUrl         </w:t>
                  </w:r>
                  <w:r>
                    <w:rPr>
                      <w:rStyle w:val="scroll-codedefaultnewcontentcomments"/>
                      <w:rFonts w:ascii="Courier New" w:eastAsia="Times New Roman" w:hAnsi="Courier New" w:cs="Times New Roman"/>
                      <w:i w:val="0"/>
                      <w:iCs w:val="0"/>
                      <w:color w:val="008200"/>
                      <w:sz w:val="18"/>
                      <w:szCs w:val="24"/>
                    </w:rPr>
                    <w:t>// Tương tự như trên</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customerId          </w:t>
                  </w:r>
                  <w:r>
                    <w:rPr>
                      <w:rStyle w:val="scroll-codedefaultnewcontentcomments"/>
                      <w:rFonts w:ascii="Courier New" w:eastAsia="Times New Roman" w:hAnsi="Courier New" w:cs="Times New Roman"/>
                      <w:i w:val="0"/>
                      <w:iCs w:val="0"/>
                      <w:color w:val="008200"/>
                      <w:sz w:val="18"/>
                      <w:szCs w:val="24"/>
                    </w:rPr>
                    <w:t>// Chỉ trường định danh thông tin của khách hàng, không có khả năng gây hiểu nhầm</w:t>
                  </w:r>
                </w:p>
              </w:tc>
            </w:tr>
          </w:tbl>
          <w:p>
            <w:pPr>
              <w:numPr>
                <w:ilvl w:val="0"/>
                <w:numId w:val="0"/>
              </w:numPr>
              <w:ind w:left="0"/>
              <w:jc w:val="left"/>
              <w:rPr>
                <w:rFonts w:ascii="Arial" w:eastAsia="Times New Roman" w:hAnsi="Arial" w:cs="Times New Roman"/>
                <w:sz w:val="20"/>
                <w:szCs w:val="24"/>
              </w:rPr>
            </w:pPr>
          </w:p>
        </w:tc>
      </w:tr>
    </w:tbl>
    <w:p>
      <w:pPr>
        <w:pStyle w:val="Heading3"/>
      </w:pPr>
      <w:bookmarkStart w:id="13" w:name="scroll-bookmark-7"/>
      <w:bookmarkStart w:id="14" w:name="_Toc256000005"/>
      <w:r>
        <w:t>Tên package</w:t>
      </w:r>
      <w:bookmarkEnd w:id="14"/>
      <w:bookmarkEnd w:id="13"/>
    </w:p>
    <w:p>
      <w:pPr>
        <w:numPr>
          <w:ilvl w:val="0"/>
          <w:numId w:val="41"/>
        </w:numPr>
      </w:pPr>
      <w:r>
        <w:t>Sử dụng dạng lowerCamelCase, không có ký tự gạch dưới. Ví dụ: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my.exampleCode.deepSpace</w:t>
      </w:r>
      <w:r>
        <w:rPr>
          <w:color w:val="222222"/>
        </w:rPr>
        <w:t>, không sử dụng</w:t>
      </w:r>
      <w:r>
        <w:rPr>
          <w:color w:val="222222"/>
        </w:rPr>
        <w:t>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my.examplecode.deepspace</w:t>
      </w:r>
      <w:r>
        <w:rPr>
          <w:color w:val="222222"/>
        </w:rPr>
        <w:t> </w:t>
      </w:r>
      <w:r>
        <w:rPr>
          <w:color w:val="222222"/>
        </w:rPr>
        <w:t>hoặc </w:t>
      </w:r>
      <w:r>
        <w:rPr>
          <w:color w:val="222222"/>
        </w:rPr>
        <w:t>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my.example_code.deep_space</w:t>
      </w:r>
      <w:r>
        <w:rPr>
          <w:color w:val="222222"/>
        </w:rPr>
        <w:t>.</w:t>
      </w:r>
    </w:p>
    <w:p>
      <w:pPr>
        <w:pStyle w:val="Heading3"/>
      </w:pPr>
      <w:bookmarkStart w:id="15" w:name="scroll-bookmark-8"/>
      <w:bookmarkStart w:id="16" w:name="_Toc256000006"/>
      <w:r>
        <w:t>Tên class</w:t>
      </w:r>
      <w:bookmarkEnd w:id="16"/>
      <w:bookmarkEnd w:id="15"/>
    </w:p>
    <w:p>
      <w:pPr>
        <w:numPr>
          <w:ilvl w:val="0"/>
          <w:numId w:val="42"/>
        </w:numPr>
      </w:pPr>
      <w:r>
        <w:t>Sử dụng dạng Upper</w:t>
      </w:r>
      <w:r>
        <w:rPr>
          <w:color w:val="172B4D"/>
        </w:rPr>
        <w:t>CamelCase, thường sử dụng danh từ hoặc cụm danh từ. Ví dụ: Group, NewCustomer,... </w:t>
      </w:r>
    </w:p>
    <w:p>
      <w:pPr>
        <w:numPr>
          <w:ilvl w:val="0"/>
          <w:numId w:val="42"/>
        </w:numPr>
      </w:pPr>
      <w:r>
        <w:t>Class test luôn có hậu tố là Test. Ví dụ: HashTest</w:t>
      </w:r>
    </w:p>
    <w:p>
      <w:pPr>
        <w:pStyle w:val="Heading3"/>
      </w:pPr>
      <w:bookmarkStart w:id="17" w:name="scroll-bookmark-9"/>
      <w:bookmarkStart w:id="18" w:name="_Toc256000007"/>
      <w:r>
        <w:t>Tên method</w:t>
      </w:r>
      <w:bookmarkEnd w:id="18"/>
      <w:bookmarkEnd w:id="17"/>
    </w:p>
    <w:p>
      <w:pPr>
        <w:numPr>
          <w:ilvl w:val="0"/>
          <w:numId w:val="43"/>
        </w:numPr>
      </w:pPr>
      <w:r>
        <w:t>Sử dụng dạng lowerCamelCase</w:t>
      </w:r>
    </w:p>
    <w:p>
      <w:pPr>
        <w:numPr>
          <w:ilvl w:val="0"/>
          <w:numId w:val="43"/>
        </w:numPr>
      </w:pPr>
      <w:r>
        <w:t>Tên method luôn là động từ hoặc cụm động từ. Ví dụ sendMessage hoặc stop</w:t>
      </w:r>
    </w:p>
    <w:p>
      <w:pPr>
        <w:pStyle w:val="Heading3"/>
      </w:pPr>
      <w:bookmarkStart w:id="19" w:name="scroll-bookmark-10"/>
      <w:bookmarkStart w:id="20" w:name="_Toc256000008"/>
      <w:r>
        <w:t>Tên hằng số</w:t>
      </w:r>
      <w:bookmarkEnd w:id="20"/>
      <w:bookmarkEnd w:id="19"/>
    </w:p>
    <w:p>
      <w:pPr>
        <w:numPr>
          <w:ilvl w:val="0"/>
          <w:numId w:val="44"/>
        </w:numPr>
      </w:pPr>
      <w:r>
        <w:t>Sử dụng dạng UPPER_CASE_WITH_UNDERSCORES (tất cả là chữ hoa, tách nhau bởi gạch dưới)</w:t>
      </w:r>
    </w:p>
    <w:p>
      <w:pPr>
        <w:pStyle w:val="Heading3"/>
      </w:pPr>
      <w:bookmarkStart w:id="21" w:name="scroll-bookmark-11"/>
      <w:bookmarkStart w:id="22" w:name="_Toc256000009"/>
      <w:r>
        <w:t>Tên trường, tên tham số, tên biến</w:t>
      </w:r>
      <w:bookmarkEnd w:id="22"/>
      <w:r>
        <w:t> </w:t>
      </w:r>
      <w:bookmarkEnd w:id="21"/>
    </w:p>
    <w:p>
      <w:pPr>
        <w:numPr>
          <w:ilvl w:val="0"/>
          <w:numId w:val="45"/>
        </w:numPr>
      </w:pPr>
      <w:r>
        <w:t>Sử dụng dạng lowerCamelCase</w:t>
      </w:r>
    </w:p>
    <w:p>
      <w:pPr>
        <w:pStyle w:val="Heading2"/>
      </w:pPr>
      <w:bookmarkStart w:id="23" w:name="scroll-bookmark-12"/>
      <w:bookmarkStart w:id="24" w:name="_Toc256000010"/>
      <w:r>
        <w:t>Comment</w:t>
      </w:r>
      <w:bookmarkEnd w:id="24"/>
      <w:bookmarkEnd w:id="23"/>
    </w:p>
    <w:p>
      <w:pPr>
        <w:numPr>
          <w:ilvl w:val="0"/>
          <w:numId w:val="46"/>
        </w:numPr>
      </w:pPr>
      <w:r>
        <w:t>Block comment</w:t>
      </w:r>
    </w:p>
    <w:tbl>
      <w:tblPr>
        <w:tblStyle w:val="ScrollCode"/>
        <w:tblW w:w="5000" w:type="pct"/>
        <w:tblInd w:w="360" w:type="dxa"/>
        <w:tblLook w:val="01E0"/>
      </w:tblPr>
      <w:tblGrid>
        <w:gridCol w:w="8057"/>
      </w:tblGrid>
      <w:tr>
        <w:tblPrEx>
          <w:tblW w:w="5000" w:type="pct"/>
          <w:tblInd w:w="360" w:type="dxa"/>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Comment a line</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Comment a paragraph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 Comment a long multi-line paragraph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 This</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 is</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 multiple</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 line</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xml:space="preserve"> */</w:t>
            </w:r>
          </w:p>
        </w:tc>
      </w:tr>
    </w:tbl>
    <w:p>
      <w:pPr>
        <w:numPr>
          <w:ilvl w:val="0"/>
          <w:numId w:val="46"/>
        </w:numPr>
      </w:pPr>
      <w:r>
        <w:t>Parameter comment: nên được sử dụng khi giá trị và tên phương thức không truyền đạt đủ ý nghĩa. Có thể đặt comment trước hoặc sau giá trị truyền vào tham số trong phương thức.</w:t>
      </w:r>
    </w:p>
    <w:tbl>
      <w:tblPr>
        <w:tblStyle w:val="ScrollCode"/>
        <w:tblW w:w="5000" w:type="pct"/>
        <w:tblInd w:w="360" w:type="dxa"/>
        <w:tblLook w:val="01E0"/>
      </w:tblPr>
      <w:tblGrid>
        <w:gridCol w:w="8057"/>
      </w:tblGrid>
      <w:tr>
        <w:tblPrEx>
          <w:tblW w:w="5000" w:type="pct"/>
          <w:tblInd w:w="360" w:type="dxa"/>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Set parameter comment before each parameter value</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someFunction(obviousParam, </w:t>
            </w:r>
            <w:r>
              <w:rPr>
                <w:rStyle w:val="scroll-codedefaultnewcontentcomments"/>
                <w:rFonts w:ascii="Courier New" w:eastAsia="Times New Roman" w:hAnsi="Courier New" w:cs="Times New Roman"/>
                <w:i w:val="0"/>
                <w:iCs w:val="0"/>
                <w:color w:val="008200"/>
                <w:sz w:val="18"/>
                <w:szCs w:val="24"/>
              </w:rPr>
              <w:t>/* shouldRender= */</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true</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name= */</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string"/>
                <w:rFonts w:ascii="Courier New" w:eastAsia="Times New Roman" w:hAnsi="Courier New" w:cs="Times New Roman"/>
                <w:i w:val="0"/>
                <w:iCs w:val="0"/>
                <w:color w:val="003366"/>
                <w:sz w:val="18"/>
                <w:szCs w:val="24"/>
              </w:rPr>
              <w:t>'hello'</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Set parameter comment after each parameter value</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someFunction(obviousParam, </w:t>
            </w:r>
            <w:r>
              <w:rPr>
                <w:rStyle w:val="scroll-codedefaultnewcontentkeyword"/>
                <w:rFonts w:ascii="Courier New" w:eastAsia="Times New Roman" w:hAnsi="Courier New" w:cs="Times New Roman"/>
                <w:b/>
                <w:bCs/>
                <w:i w:val="0"/>
                <w:iCs w:val="0"/>
                <w:color w:val="336699"/>
                <w:sz w:val="18"/>
                <w:szCs w:val="24"/>
              </w:rPr>
              <w:t>true</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shouldRender */</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string"/>
                <w:rFonts w:ascii="Courier New" w:eastAsia="Times New Roman" w:hAnsi="Courier New" w:cs="Times New Roman"/>
                <w:i w:val="0"/>
                <w:iCs w:val="0"/>
                <w:color w:val="003366"/>
                <w:sz w:val="18"/>
                <w:szCs w:val="24"/>
              </w:rPr>
              <w:t>'hello'</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name */</w:t>
            </w:r>
            <w:r>
              <w:rPr>
                <w:rStyle w:val="scroll-codedefaultnewcontentplain"/>
                <w:rFonts w:ascii="Courier New" w:eastAsia="Times New Roman" w:hAnsi="Courier New" w:cs="Times New Roman"/>
                <w:i w:val="0"/>
                <w:iCs w:val="0"/>
                <w:color w:val="000000"/>
                <w:sz w:val="18"/>
                <w:szCs w:val="24"/>
              </w:rPr>
              <w:t>);</w:t>
            </w:r>
          </w:p>
        </w:tc>
      </w:tr>
    </w:tbl>
    <w:p>
      <w:pPr>
        <w:pStyle w:val="Heading2"/>
      </w:pPr>
      <w:bookmarkStart w:id="25" w:name="scroll-bookmark-13"/>
      <w:bookmarkStart w:id="26" w:name="_Toc256000011"/>
      <w:r>
        <w:t>Sử dụng dấu chấm phẩy</w:t>
      </w:r>
      <w:bookmarkEnd w:id="26"/>
      <w:bookmarkEnd w:id="25"/>
    </w:p>
    <w:p>
      <w:r>
        <w:t>Luôn sử dụng dấu chấm phẩy ( ; ) khi kết thúc một câu lệnh.</w:t>
      </w:r>
    </w:p>
    <w:tbl>
      <w:tblPr>
        <w:tblStyle w:val="ScrollCode"/>
        <w:tblW w:w="5000" w:type="pct"/>
        <w:tblLook w:val="01E0"/>
      </w:tblPr>
      <w:tblGrid>
        <w:gridCol w:w="8417"/>
      </w:tblGrid>
      <w:tr>
        <w:tblPrEx>
          <w:tblW w:w="5000" w:type="pct"/>
          <w:tblLook w:val="01E0"/>
        </w:tblPrEx>
        <w:tc>
          <w:tcPr>
            <w:tcW w:w="5000" w:type="pct"/>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Variables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var</w:t>
            </w:r>
            <w:r>
              <w:rPr>
                <w:rStyle w:val="scroll-codedefaultnewcontentplain"/>
                <w:rFonts w:ascii="Courier New" w:eastAsia="Times New Roman" w:hAnsi="Courier New" w:cs="Times New Roman"/>
                <w:i w:val="0"/>
                <w:iCs w:val="0"/>
                <w:color w:val="000000"/>
                <w:sz w:val="18"/>
                <w:szCs w:val="24"/>
              </w:rPr>
              <w:t xml:space="preserve"> values = [</w:t>
            </w:r>
            <w:r>
              <w:rPr>
                <w:rStyle w:val="scroll-codedefaultnewcontentstring"/>
                <w:rFonts w:ascii="Courier New" w:eastAsia="Times New Roman" w:hAnsi="Courier New" w:cs="Times New Roman"/>
                <w:i w:val="0"/>
                <w:iCs w:val="0"/>
                <w:color w:val="003366"/>
                <w:sz w:val="18"/>
                <w:szCs w:val="24"/>
              </w:rPr>
              <w:t>"Volvo"</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string"/>
                <w:rFonts w:ascii="Courier New" w:eastAsia="Times New Roman" w:hAnsi="Courier New" w:cs="Times New Roman"/>
                <w:i w:val="0"/>
                <w:iCs w:val="0"/>
                <w:color w:val="003366"/>
                <w:sz w:val="18"/>
                <w:szCs w:val="24"/>
              </w:rPr>
              <w:t>"Saab"</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string"/>
                <w:rFonts w:ascii="Courier New" w:eastAsia="Times New Roman" w:hAnsi="Courier New" w:cs="Times New Roman"/>
                <w:i w:val="0"/>
                <w:iCs w:val="0"/>
                <w:color w:val="003366"/>
                <w:sz w:val="18"/>
                <w:szCs w:val="24"/>
              </w:rPr>
              <w:t>"Fiat"</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var</w:t>
            </w:r>
            <w:r>
              <w:rPr>
                <w:rStyle w:val="scroll-codedefaultnewcontentplain"/>
                <w:rFonts w:ascii="Courier New" w:eastAsia="Times New Roman" w:hAnsi="Courier New" w:cs="Times New Roman"/>
                <w:i w:val="0"/>
                <w:iCs w:val="0"/>
                <w:color w:val="000000"/>
                <w:sz w:val="18"/>
                <w:szCs w:val="24"/>
              </w:rPr>
              <w:t xml:space="preserve"> person =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firstName: </w:t>
            </w:r>
            <w:r>
              <w:rPr>
                <w:rStyle w:val="scroll-codedefaultnewcontentstring"/>
                <w:rFonts w:ascii="Courier New" w:eastAsia="Times New Roman" w:hAnsi="Courier New" w:cs="Times New Roman"/>
                <w:i w:val="0"/>
                <w:iCs w:val="0"/>
                <w:color w:val="003366"/>
                <w:sz w:val="18"/>
                <w:szCs w:val="24"/>
              </w:rPr>
              <w:t>"John"</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lastName: </w:t>
            </w:r>
            <w:r>
              <w:rPr>
                <w:rStyle w:val="scroll-codedefaultnewcontentstring"/>
                <w:rFonts w:ascii="Courier New" w:eastAsia="Times New Roman" w:hAnsi="Courier New" w:cs="Times New Roman"/>
                <w:i w:val="0"/>
                <w:iCs w:val="0"/>
                <w:color w:val="003366"/>
                <w:sz w:val="18"/>
                <w:szCs w:val="24"/>
              </w:rPr>
              <w:t>"Doe"</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age: 50,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eyeColor: </w:t>
            </w:r>
            <w:r>
              <w:rPr>
                <w:rStyle w:val="scroll-codedefaultnewcontentstring"/>
                <w:rFonts w:ascii="Courier New" w:eastAsia="Times New Roman" w:hAnsi="Courier New" w:cs="Times New Roman"/>
                <w:i w:val="0"/>
                <w:iCs w:val="0"/>
                <w:color w:val="003366"/>
                <w:sz w:val="18"/>
                <w:szCs w:val="24"/>
              </w:rPr>
              <w:t>"blue"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Function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function</w:t>
            </w:r>
            <w:r>
              <w:rPr>
                <w:rStyle w:val="scroll-codedefaultnewcontentplain"/>
                <w:rFonts w:ascii="Courier New" w:eastAsia="Times New Roman" w:hAnsi="Courier New" w:cs="Times New Roman"/>
                <w:i w:val="0"/>
                <w:iCs w:val="0"/>
                <w:color w:val="000000"/>
                <w:sz w:val="18"/>
                <w:szCs w:val="24"/>
              </w:rPr>
              <w:t xml:space="preserve"> toCelsius(fahrenheit)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return</w:t>
            </w:r>
            <w:r>
              <w:rPr>
                <w:rStyle w:val="scroll-codedefaultnewcontentplain"/>
                <w:rFonts w:ascii="Courier New" w:eastAsia="Times New Roman" w:hAnsi="Courier New" w:cs="Times New Roman"/>
                <w:i w:val="0"/>
                <w:iCs w:val="0"/>
                <w:color w:val="000000"/>
                <w:sz w:val="18"/>
                <w:szCs w:val="24"/>
              </w:rPr>
              <w:t xml:space="preserve"> (5 / 9) * (fahrenheit - 32);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Loop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for</w:t>
            </w:r>
            <w:r>
              <w:rPr>
                <w:rStyle w:val="scroll-codedefaultnewcontentplain"/>
                <w:rFonts w:ascii="Courier New" w:eastAsia="Times New Roman" w:hAnsi="Courier New" w:cs="Times New Roman"/>
                <w:i w:val="0"/>
                <w:iCs w:val="0"/>
                <w:color w:val="000000"/>
                <w:sz w:val="18"/>
                <w:szCs w:val="24"/>
              </w:rPr>
              <w:t xml:space="preserve"> (i = 0; i &lt; 5; i++)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x += i;</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Conditional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if</w:t>
            </w:r>
            <w:r>
              <w:rPr>
                <w:rStyle w:val="scroll-codedefaultnewcontentplain"/>
                <w:rFonts w:ascii="Courier New" w:eastAsia="Times New Roman" w:hAnsi="Courier New" w:cs="Times New Roman"/>
                <w:i w:val="0"/>
                <w:iCs w:val="0"/>
                <w:color w:val="000000"/>
                <w:sz w:val="18"/>
                <w:szCs w:val="24"/>
              </w:rPr>
              <w:t xml:space="preserve"> (time &lt; 20)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greeting = </w:t>
            </w:r>
            <w:r>
              <w:rPr>
                <w:rStyle w:val="scroll-codedefaultnewcontentstring"/>
                <w:rFonts w:ascii="Courier New" w:eastAsia="Times New Roman" w:hAnsi="Courier New" w:cs="Times New Roman"/>
                <w:i w:val="0"/>
                <w:iCs w:val="0"/>
                <w:color w:val="003366"/>
                <w:sz w:val="18"/>
                <w:szCs w:val="24"/>
              </w:rPr>
              <w:t>"Good day"</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else</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greeting = </w:t>
            </w:r>
            <w:r>
              <w:rPr>
                <w:rStyle w:val="scroll-codedefaultnewcontentstring"/>
                <w:rFonts w:ascii="Courier New" w:eastAsia="Times New Roman" w:hAnsi="Courier New" w:cs="Times New Roman"/>
                <w:i w:val="0"/>
                <w:iCs w:val="0"/>
                <w:color w:val="003366"/>
                <w:sz w:val="18"/>
                <w:szCs w:val="24"/>
              </w:rPr>
              <w:t>"Good evening"</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
      <w:pPr>
        <w:pStyle w:val="Heading1"/>
      </w:pPr>
      <w:bookmarkStart w:id="27" w:name="scroll-bookmark-14"/>
      <w:bookmarkStart w:id="28" w:name="_Toc256000012"/>
      <w:r>
        <w:t>Style</w:t>
      </w:r>
      <w:bookmarkEnd w:id="28"/>
      <w:bookmarkEnd w:id="27"/>
    </w:p>
    <w:p>
      <w:pPr>
        <w:pStyle w:val="Heading2"/>
      </w:pPr>
      <w:bookmarkStart w:id="29" w:name="scroll-bookmark-15"/>
      <w:bookmarkStart w:id="30" w:name="_Toc256000013"/>
      <w:r>
        <w:t>File</w:t>
      </w:r>
      <w:bookmarkEnd w:id="30"/>
      <w:bookmarkEnd w:id="29"/>
    </w:p>
    <w:p>
      <w:pPr>
        <w:numPr>
          <w:ilvl w:val="0"/>
          <w:numId w:val="49"/>
        </w:numPr>
      </w:pPr>
      <w:r>
        <w:rPr>
          <w:color w:val="172B4D"/>
        </w:rPr>
        <w:t>Tên file phải được đặt bằng chữ thường, không dấu, có thể bao gồm dấu gạch ngang ( - ) hoặc dấu gạch dưới ( _ ). Phần mở rộng của tên file phải là .js .</w:t>
      </w:r>
    </w:p>
    <w:p>
      <w:pPr>
        <w:numPr>
          <w:ilvl w:val="0"/>
          <w:numId w:val="49"/>
        </w:numPr>
      </w:pPr>
      <w:r>
        <w:rPr>
          <w:color w:val="172B4D"/>
        </w:rPr>
        <w:t>Source file luôn được encode là UTF-8</w:t>
      </w:r>
    </w:p>
    <w:p>
      <w:pPr>
        <w:pStyle w:val="Heading2"/>
      </w:pPr>
      <w:bookmarkStart w:id="31" w:name="scroll-bookmark-16"/>
      <w:bookmarkStart w:id="32" w:name="_Toc256000014"/>
      <w:r>
        <w:t>Format</w:t>
      </w:r>
      <w:bookmarkEnd w:id="32"/>
      <w:bookmarkEnd w:id="31"/>
    </w:p>
    <w:p>
      <w:pPr>
        <w:pStyle w:val="Heading3"/>
      </w:pPr>
      <w:bookmarkStart w:id="33" w:name="scroll-bookmark-17"/>
      <w:bookmarkStart w:id="34" w:name="_Toc256000015"/>
      <w:r>
        <w:t>Cặp ngoặc nhọn {}</w:t>
      </w:r>
      <w:bookmarkEnd w:id="34"/>
      <w:bookmarkEnd w:id="33"/>
    </w:p>
    <w:p>
      <w:pPr>
        <w:numPr>
          <w:ilvl w:val="0"/>
          <w:numId w:val="50"/>
        </w:numPr>
      </w:pPr>
      <w:r>
        <w:t>Cặp ngoặc nhọn {} được sử dụng trong các lệnh if, else, for, do và while, chứa khối lệnh thực thi, ngay cả khi khối lệnh này rỗng hoặc chỉ chứa một lệnh duy nhất.</w:t>
      </w:r>
    </w:p>
    <w:p>
      <w:pPr>
        <w:numPr>
          <w:ilvl w:val="0"/>
          <w:numId w:val="50"/>
        </w:numPr>
      </w:pPr>
      <w:r>
        <w:t>Câu lệnh đầu tiên của một khối trong cặp ngoặc nhọn {} phải bắt đầu trên dòng riêng của nó.</w:t>
      </w:r>
    </w:p>
    <w:tbl>
      <w:tblPr>
        <w:tblStyle w:val="ScrollTableNormal"/>
        <w:tblW w:w="0" w:type="auto"/>
        <w:tblInd w:w="360" w:type="dxa"/>
        <w:tblLayout w:type="fixed"/>
        <w:tblLook w:val="0020"/>
      </w:tblPr>
      <w:tblGrid>
        <w:gridCol w:w="4119"/>
        <w:gridCol w:w="4018"/>
      </w:tblGrid>
      <w:tr>
        <w:tblPrEx>
          <w:tblW w:w="0" w:type="auto"/>
          <w:tblInd w:w="360" w:type="dxa"/>
          <w:tblLayout w:type="fixed"/>
          <w:tblLook w:val="0020"/>
        </w:tblPrEx>
        <w:tc>
          <w:tcPr>
            <w:tcW w:w="4119" w:type="dxa"/>
            <w:tcMar>
              <w:top w:w="30" w:type="dxa"/>
              <w:left w:w="30" w:type="dxa"/>
              <w:bottom w:w="20" w:type="dxa"/>
              <w:right w:w="30" w:type="dxa"/>
            </w:tcMar>
          </w:tcPr>
          <w:p>
            <w:pPr>
              <w:numPr>
                <w:ilvl w:val="0"/>
                <w:numId w:val="0"/>
              </w:numPr>
              <w:ind w:left="0"/>
              <w:jc w:val="center"/>
            </w:pPr>
            <w:r>
              <w:rPr>
                <w:rFonts w:ascii="Arial" w:eastAsia="Times New Roman" w:hAnsi="Arial" w:cs="Times New Roman"/>
                <w:b/>
                <w:sz w:val="20"/>
                <w:szCs w:val="24"/>
              </w:rPr>
              <w:t>Bad</w:t>
            </w:r>
          </w:p>
        </w:tc>
        <w:tc>
          <w:tcPr>
            <w:tcW w:w="4018" w:type="dxa"/>
            <w:tcMar>
              <w:top w:w="30" w:type="dxa"/>
              <w:left w:w="30" w:type="dxa"/>
              <w:bottom w:w="20" w:type="dxa"/>
              <w:right w:w="30" w:type="dxa"/>
            </w:tcMar>
          </w:tcPr>
          <w:p>
            <w:pPr>
              <w:numPr>
                <w:ilvl w:val="0"/>
                <w:numId w:val="0"/>
              </w:numPr>
              <w:ind w:left="0"/>
              <w:jc w:val="center"/>
            </w:pPr>
            <w:r>
              <w:rPr>
                <w:rFonts w:ascii="Arial" w:eastAsia="Times New Roman" w:hAnsi="Arial" w:cs="Times New Roman"/>
                <w:b/>
                <w:sz w:val="20"/>
                <w:szCs w:val="24"/>
              </w:rPr>
              <w:t>Good</w:t>
            </w:r>
          </w:p>
        </w:tc>
      </w:tr>
      <w:tr>
        <w:tblPrEx>
          <w:tblW w:w="0" w:type="auto"/>
          <w:tblInd w:w="360" w:type="dxa"/>
          <w:tblLayout w:type="fixed"/>
          <w:tblLook w:val="0020"/>
        </w:tblPrEx>
        <w:tc>
          <w:tcPr>
            <w:tcW w:w="4119" w:type="dxa"/>
            <w:tcMar>
              <w:top w:w="30" w:type="dxa"/>
              <w:left w:w="30" w:type="dxa"/>
              <w:bottom w:w="20" w:type="dxa"/>
              <w:right w:w="30" w:type="dxa"/>
            </w:tcMar>
          </w:tcPr>
          <w:tbl>
            <w:tblPr>
              <w:tblStyle w:val="ScrollCode"/>
              <w:tblW w:w="5000" w:type="pct"/>
              <w:tblLayout w:type="fixed"/>
              <w:tblLook w:val="01E0"/>
            </w:tblPr>
            <w:tblGrid>
              <w:gridCol w:w="4099"/>
            </w:tblGrid>
            <w:tr>
              <w:tblPrEx>
                <w:tblW w:w="5000" w:type="pct"/>
                <w:tblLayout w:type="fixed"/>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if</w:t>
                  </w:r>
                  <w:r>
                    <w:rPr>
                      <w:rStyle w:val="scroll-codedefaultnewcontentplain"/>
                      <w:rFonts w:ascii="Courier New" w:eastAsia="Times New Roman" w:hAnsi="Courier New" w:cs="Times New Roman"/>
                      <w:i w:val="0"/>
                      <w:iCs w:val="0"/>
                      <w:color w:val="000000"/>
                      <w:sz w:val="18"/>
                      <w:szCs w:val="24"/>
                    </w:rPr>
                    <w:t xml:space="preserve"> (someVeryLongCondition())</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doSomething();</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for</w:t>
                  </w:r>
                  <w:r>
                    <w:rPr>
                      <w:rStyle w:val="scroll-codedefaultnewcontentplain"/>
                      <w:rFonts w:ascii="Courier New" w:eastAsia="Times New Roman" w:hAnsi="Courier New" w:cs="Times New Roman"/>
                      <w:i w:val="0"/>
                      <w:iCs w:val="0"/>
                      <w:color w:val="000000"/>
                      <w:sz w:val="18"/>
                      <w:szCs w:val="24"/>
                    </w:rPr>
                    <w:t xml:space="preserve"> (let i = 0; i &lt; foo.length; i++) bar(foo[i]);</w:t>
                  </w:r>
                </w:p>
              </w:tc>
            </w:tr>
          </w:tbl>
          <w:p>
            <w:pPr>
              <w:numPr>
                <w:ilvl w:val="0"/>
                <w:numId w:val="0"/>
              </w:numPr>
              <w:ind w:left="0"/>
              <w:jc w:val="left"/>
              <w:rPr>
                <w:rFonts w:ascii="Arial" w:eastAsia="Times New Roman" w:hAnsi="Arial" w:cs="Times New Roman"/>
                <w:sz w:val="20"/>
                <w:szCs w:val="24"/>
              </w:rPr>
            </w:pPr>
          </w:p>
        </w:tc>
        <w:tc>
          <w:tcPr>
            <w:tcW w:w="4018" w:type="dxa"/>
            <w:tcMar>
              <w:top w:w="30" w:type="dxa"/>
              <w:left w:w="30" w:type="dxa"/>
              <w:bottom w:w="20" w:type="dxa"/>
              <w:right w:w="30" w:type="dxa"/>
            </w:tcMar>
          </w:tcPr>
          <w:tbl>
            <w:tblPr>
              <w:tblStyle w:val="ScrollCode"/>
              <w:tblW w:w="5000" w:type="pct"/>
              <w:tblLayout w:type="fixed"/>
              <w:tblLook w:val="01E0"/>
            </w:tblPr>
            <w:tblGrid>
              <w:gridCol w:w="3998"/>
            </w:tblGrid>
            <w:tr>
              <w:tblPrEx>
                <w:tblW w:w="5000" w:type="pct"/>
                <w:tblLayout w:type="fixed"/>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if</w:t>
                  </w:r>
                  <w:r>
                    <w:rPr>
                      <w:rStyle w:val="scroll-codedefaultnewcontentplain"/>
                      <w:rFonts w:ascii="Courier New" w:eastAsia="Times New Roman" w:hAnsi="Courier New" w:cs="Times New Roman"/>
                      <w:i w:val="0"/>
                      <w:iCs w:val="0"/>
                      <w:color w:val="000000"/>
                      <w:sz w:val="18"/>
                      <w:szCs w:val="24"/>
                    </w:rPr>
                    <w:t xml:space="preserve"> (someVeryLongCondition())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doSomething();</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for</w:t>
                  </w:r>
                  <w:r>
                    <w:rPr>
                      <w:rStyle w:val="scroll-codedefaultnewcontentplain"/>
                      <w:rFonts w:ascii="Courier New" w:eastAsia="Times New Roman" w:hAnsi="Courier New" w:cs="Times New Roman"/>
                      <w:i w:val="0"/>
                      <w:iCs w:val="0"/>
                      <w:color w:val="000000"/>
                      <w:sz w:val="18"/>
                      <w:szCs w:val="24"/>
                    </w:rPr>
                    <w:t xml:space="preserve"> (let i = 0; i &lt; foo.length; i++)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bar(foo[i]);</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Pr>
              <w:numPr>
                <w:ilvl w:val="0"/>
                <w:numId w:val="0"/>
              </w:numPr>
              <w:ind w:left="0"/>
              <w:jc w:val="left"/>
              <w:rPr>
                <w:rFonts w:ascii="Arial" w:eastAsia="Times New Roman" w:hAnsi="Arial" w:cs="Times New Roman"/>
                <w:sz w:val="20"/>
                <w:szCs w:val="24"/>
              </w:rPr>
            </w:pPr>
          </w:p>
        </w:tc>
      </w:tr>
    </w:tbl>
    <w:p>
      <w:pPr>
        <w:numPr>
          <w:ilvl w:val="0"/>
          <w:numId w:val="50"/>
        </w:numPr>
      </w:pPr>
      <w:r>
        <w:t>Quy tắc sử dụng ngoặc nhọn theo K &amp; R style (Kernighan and Ritchie style) cho khối lệnh không rỗng như sau:</w:t>
      </w:r>
    </w:p>
    <w:p>
      <w:pPr>
        <w:numPr>
          <w:ilvl w:val="1"/>
          <w:numId w:val="52"/>
        </w:numPr>
        <w:ind w:left="1440"/>
      </w:pPr>
      <w:r>
        <w:t>Dấu mở ngoặc { không phải là ký tự đầu tiên khác rỗng của dòng (do đó mở ngoặc luôn nằm cùng dòng với lệnh if, else, for, do và while)</w:t>
      </w:r>
    </w:p>
    <w:p>
      <w:pPr>
        <w:numPr>
          <w:ilvl w:val="1"/>
          <w:numId w:val="52"/>
        </w:numPr>
        <w:ind w:left="1440"/>
      </w:pPr>
      <w:r>
        <w:t>Sau kí tự mở ngoặc { phải xuống dòng</w:t>
      </w:r>
    </w:p>
    <w:p>
      <w:pPr>
        <w:numPr>
          <w:ilvl w:val="1"/>
          <w:numId w:val="52"/>
        </w:numPr>
        <w:ind w:left="1440"/>
      </w:pPr>
      <w:r>
        <w:t>Luôn xuống dòng trước khi sử dụng dấu đóng ngoặc } hay nói cách khác dấu đóng ngoặc } luôn là ký tự đầu tiên của dòng</w:t>
      </w:r>
    </w:p>
    <w:p>
      <w:pPr>
        <w:numPr>
          <w:ilvl w:val="1"/>
          <w:numId w:val="52"/>
        </w:numPr>
        <w:ind w:left="1440"/>
      </w:pPr>
      <w:r>
        <w:t>Sau dấu đóng ngoặc } chỉ xuống dòng chỉ khi nó là kết thúc hoàn toàn câu lệnh hoặc kết thúc method, class (ví dụ với dấu đóng ngoặc } của lệnh if. Trong trường hợp có sử dụng else, catch, while thì sẽ không xuống dòng)</w:t>
      </w:r>
    </w:p>
    <w:p>
      <w:pPr>
        <w:numPr>
          <w:ilvl w:val="0"/>
          <w:numId w:val="0"/>
        </w:numPr>
        <w:ind w:left="1080"/>
      </w:pPr>
      <w:r>
        <w:t>Ví dụ:</w:t>
      </w:r>
    </w:p>
    <w:tbl>
      <w:tblPr>
        <w:tblStyle w:val="ScrollCode"/>
        <w:tblW w:w="5000" w:type="pct"/>
        <w:tblInd w:w="1080" w:type="dxa"/>
        <w:tblLook w:val="01E0"/>
      </w:tblPr>
      <w:tblGrid>
        <w:gridCol w:w="7337"/>
      </w:tblGrid>
      <w:tr>
        <w:tblPrEx>
          <w:tblW w:w="5000" w:type="pct"/>
          <w:tblInd w:w="1080" w:type="dxa"/>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class InnerClass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constructor()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@param {number} foo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method(foo)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if</w:t>
            </w:r>
            <w:r>
              <w:rPr>
                <w:rStyle w:val="scroll-codedefaultnewcontentplain"/>
                <w:rFonts w:ascii="Courier New" w:eastAsia="Times New Roman" w:hAnsi="Courier New" w:cs="Times New Roman"/>
                <w:i w:val="0"/>
                <w:iCs w:val="0"/>
                <w:color w:val="000000"/>
                <w:sz w:val="18"/>
                <w:szCs w:val="24"/>
              </w:rPr>
              <w:t xml:space="preserve"> (condition(foo))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try</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Note: this might fail.</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doSomething();</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 </w:t>
            </w:r>
            <w:r>
              <w:rPr>
                <w:rStyle w:val="scroll-codedefaultnewcontentkeyword"/>
                <w:rFonts w:ascii="Courier New" w:eastAsia="Times New Roman" w:hAnsi="Courier New" w:cs="Times New Roman"/>
                <w:b/>
                <w:bCs/>
                <w:i w:val="0"/>
                <w:iCs w:val="0"/>
                <w:color w:val="336699"/>
                <w:sz w:val="18"/>
                <w:szCs w:val="24"/>
              </w:rPr>
              <w:t>catch</w:t>
            </w:r>
            <w:r>
              <w:rPr>
                <w:rStyle w:val="scroll-codedefaultnewcontentplain"/>
                <w:rFonts w:ascii="Courier New" w:eastAsia="Times New Roman" w:hAnsi="Courier New" w:cs="Times New Roman"/>
                <w:i w:val="0"/>
                <w:iCs w:val="0"/>
                <w:color w:val="000000"/>
                <w:sz w:val="18"/>
                <w:szCs w:val="24"/>
              </w:rPr>
              <w:t xml:space="preserve"> (err)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recover();</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Pr>
        <w:numPr>
          <w:ilvl w:val="0"/>
          <w:numId w:val="50"/>
        </w:numPr>
      </w:pPr>
      <w:r>
        <w:t xml:space="preserve">Nếu khối lệnh trong cặp ngoặc nhọn là rỗng thì có thể viết đơn giản trên cùng dòng </w:t>
      </w:r>
      <w:r>
        <w:rPr>
          <w:b/>
          <w:i/>
        </w:rPr>
        <w:t>{}. </w:t>
      </w:r>
      <w:r>
        <w:t>Ngoại trừ khối lệnh rỗng này là một phần của khối multi-block khác như if/else, try/catch/finally</w:t>
      </w:r>
    </w:p>
    <w:tbl>
      <w:tblPr>
        <w:tblStyle w:val="ScrollTableNormal"/>
        <w:tblW w:w="0" w:type="auto"/>
        <w:tblInd w:w="360" w:type="dxa"/>
        <w:tblLayout w:type="fixed"/>
        <w:tblLook w:val="0020"/>
      </w:tblPr>
      <w:tblGrid>
        <w:gridCol w:w="4119"/>
        <w:gridCol w:w="4018"/>
      </w:tblGrid>
      <w:tr>
        <w:tblPrEx>
          <w:tblW w:w="0" w:type="auto"/>
          <w:tblInd w:w="360" w:type="dxa"/>
          <w:tblLayout w:type="fixed"/>
          <w:tblLook w:val="0020"/>
        </w:tblPrEx>
        <w:tc>
          <w:tcPr>
            <w:tcW w:w="4119" w:type="dxa"/>
            <w:tcMar>
              <w:top w:w="30" w:type="dxa"/>
              <w:left w:w="30" w:type="dxa"/>
              <w:bottom w:w="20" w:type="dxa"/>
              <w:right w:w="30" w:type="dxa"/>
            </w:tcMar>
          </w:tcPr>
          <w:p>
            <w:pPr>
              <w:numPr>
                <w:ilvl w:val="0"/>
                <w:numId w:val="0"/>
              </w:numPr>
              <w:ind w:left="0"/>
              <w:jc w:val="center"/>
            </w:pPr>
            <w:r>
              <w:rPr>
                <w:rFonts w:ascii="Arial" w:eastAsia="Times New Roman" w:hAnsi="Arial" w:cs="Times New Roman"/>
                <w:b/>
                <w:sz w:val="20"/>
                <w:szCs w:val="24"/>
              </w:rPr>
              <w:t>Bad</w:t>
            </w:r>
          </w:p>
        </w:tc>
        <w:tc>
          <w:tcPr>
            <w:tcW w:w="4018" w:type="dxa"/>
            <w:tcMar>
              <w:top w:w="30" w:type="dxa"/>
              <w:left w:w="30" w:type="dxa"/>
              <w:bottom w:w="20" w:type="dxa"/>
              <w:right w:w="30" w:type="dxa"/>
            </w:tcMar>
          </w:tcPr>
          <w:p>
            <w:pPr>
              <w:numPr>
                <w:ilvl w:val="0"/>
                <w:numId w:val="0"/>
              </w:numPr>
              <w:ind w:left="0"/>
              <w:jc w:val="center"/>
            </w:pPr>
            <w:r>
              <w:rPr>
                <w:rFonts w:ascii="Arial" w:eastAsia="Times New Roman" w:hAnsi="Arial" w:cs="Times New Roman"/>
                <w:b/>
                <w:sz w:val="20"/>
                <w:szCs w:val="24"/>
              </w:rPr>
              <w:t>Good</w:t>
            </w:r>
          </w:p>
        </w:tc>
      </w:tr>
      <w:tr>
        <w:tblPrEx>
          <w:tblW w:w="0" w:type="auto"/>
          <w:tblInd w:w="360" w:type="dxa"/>
          <w:tblLayout w:type="fixed"/>
          <w:tblLook w:val="0020"/>
        </w:tblPrEx>
        <w:tc>
          <w:tcPr>
            <w:tcW w:w="4119" w:type="dxa"/>
            <w:tcMar>
              <w:top w:w="30" w:type="dxa"/>
              <w:left w:w="30" w:type="dxa"/>
              <w:bottom w:w="20" w:type="dxa"/>
              <w:right w:w="30" w:type="dxa"/>
            </w:tcMar>
          </w:tcPr>
          <w:tbl>
            <w:tblPr>
              <w:tblStyle w:val="ScrollCode"/>
              <w:tblW w:w="5000" w:type="pct"/>
              <w:tblLayout w:type="fixed"/>
              <w:tblLook w:val="01E0"/>
            </w:tblPr>
            <w:tblGrid>
              <w:gridCol w:w="4099"/>
            </w:tblGrid>
            <w:tr>
              <w:tblPrEx>
                <w:tblW w:w="5000" w:type="pct"/>
                <w:tblLayout w:type="fixed"/>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if</w:t>
                  </w:r>
                  <w:r>
                    <w:rPr>
                      <w:rStyle w:val="scroll-codedefaultnewcontentplain"/>
                      <w:rFonts w:ascii="Courier New" w:eastAsia="Times New Roman" w:hAnsi="Courier New" w:cs="Times New Roman"/>
                      <w:i w:val="0"/>
                      <w:iCs w:val="0"/>
                      <w:color w:val="000000"/>
                      <w:sz w:val="18"/>
                      <w:szCs w:val="24"/>
                    </w:rPr>
                    <w:t xml:space="preserve"> (condition)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else</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if</w:t>
                  </w:r>
                  <w:r>
                    <w:rPr>
                      <w:rStyle w:val="scroll-codedefaultnewcontentplain"/>
                      <w:rFonts w:ascii="Courier New" w:eastAsia="Times New Roman" w:hAnsi="Courier New" w:cs="Times New Roman"/>
                      <w:i w:val="0"/>
                      <w:iCs w:val="0"/>
                      <w:color w:val="000000"/>
                      <w:sz w:val="18"/>
                      <w:szCs w:val="24"/>
                    </w:rPr>
                    <w:t xml:space="preserve"> (otherCondition) {} </w:t>
                  </w:r>
                  <w:r>
                    <w:rPr>
                      <w:rStyle w:val="scroll-codedefaultnewcontentkeyword"/>
                      <w:rFonts w:ascii="Courier New" w:eastAsia="Times New Roman" w:hAnsi="Courier New" w:cs="Times New Roman"/>
                      <w:b/>
                      <w:bCs/>
                      <w:i w:val="0"/>
                      <w:iCs w:val="0"/>
                      <w:color w:val="336699"/>
                      <w:sz w:val="18"/>
                      <w:szCs w:val="24"/>
                    </w:rPr>
                    <w:t>else</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try</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catch</w:t>
                  </w:r>
                  <w:r>
                    <w:rPr>
                      <w:rStyle w:val="scroll-codedefaultnewcontentplain"/>
                      <w:rFonts w:ascii="Courier New" w:eastAsia="Times New Roman" w:hAnsi="Courier New" w:cs="Times New Roman"/>
                      <w:i w:val="0"/>
                      <w:iCs w:val="0"/>
                      <w:color w:val="000000"/>
                      <w:sz w:val="18"/>
                      <w:szCs w:val="24"/>
                    </w:rPr>
                    <w:t xml:space="preserve"> (e) {}</w:t>
                  </w:r>
                </w:p>
              </w:tc>
            </w:tr>
          </w:tbl>
          <w:p>
            <w:pPr>
              <w:numPr>
                <w:ilvl w:val="0"/>
                <w:numId w:val="0"/>
              </w:numPr>
              <w:ind w:left="0"/>
              <w:jc w:val="left"/>
              <w:rPr>
                <w:rFonts w:ascii="Arial" w:eastAsia="Times New Roman" w:hAnsi="Arial" w:cs="Times New Roman"/>
                <w:sz w:val="20"/>
                <w:szCs w:val="24"/>
              </w:rPr>
            </w:pPr>
          </w:p>
        </w:tc>
        <w:tc>
          <w:tcPr>
            <w:tcW w:w="4018" w:type="dxa"/>
            <w:tcMar>
              <w:top w:w="30" w:type="dxa"/>
              <w:left w:w="30" w:type="dxa"/>
              <w:bottom w:w="20" w:type="dxa"/>
              <w:right w:w="30" w:type="dxa"/>
            </w:tcMar>
          </w:tcPr>
          <w:tbl>
            <w:tblPr>
              <w:tblStyle w:val="ScrollCode"/>
              <w:tblW w:w="5000" w:type="pct"/>
              <w:tblLayout w:type="fixed"/>
              <w:tblLook w:val="01E0"/>
            </w:tblPr>
            <w:tblGrid>
              <w:gridCol w:w="3998"/>
            </w:tblGrid>
            <w:tr>
              <w:tblPrEx>
                <w:tblW w:w="5000" w:type="pct"/>
                <w:tblLayout w:type="fixed"/>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function</w:t>
                  </w:r>
                  <w:r>
                    <w:rPr>
                      <w:rStyle w:val="scroll-codedefaultnewcontentplain"/>
                      <w:rFonts w:ascii="Courier New" w:eastAsia="Times New Roman" w:hAnsi="Courier New" w:cs="Times New Roman"/>
                      <w:i w:val="0"/>
                      <w:iCs w:val="0"/>
                      <w:color w:val="000000"/>
                      <w:sz w:val="18"/>
                      <w:szCs w:val="24"/>
                    </w:rPr>
                    <w:t xml:space="preserve"> doNothing()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if</w:t>
                  </w:r>
                  <w:r>
                    <w:rPr>
                      <w:rStyle w:val="scroll-codedefaultnewcontentplain"/>
                      <w:rFonts w:ascii="Courier New" w:eastAsia="Times New Roman" w:hAnsi="Courier New" w:cs="Times New Roman"/>
                      <w:i w:val="0"/>
                      <w:iCs w:val="0"/>
                      <w:color w:val="000000"/>
                      <w:sz w:val="18"/>
                      <w:szCs w:val="24"/>
                    </w:rPr>
                    <w:t xml:space="preserve"> (condition)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else</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if</w:t>
                  </w:r>
                  <w:r>
                    <w:rPr>
                      <w:rStyle w:val="scroll-codedefaultnewcontentplain"/>
                      <w:rFonts w:ascii="Courier New" w:eastAsia="Times New Roman" w:hAnsi="Courier New" w:cs="Times New Roman"/>
                      <w:i w:val="0"/>
                      <w:iCs w:val="0"/>
                      <w:color w:val="000000"/>
                      <w:sz w:val="18"/>
                      <w:szCs w:val="24"/>
                    </w:rPr>
                    <w:t xml:space="preserve"> (otherCondition)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else</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try</w:t>
                  </w: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catch</w:t>
                  </w:r>
                  <w:r>
                    <w:rPr>
                      <w:rStyle w:val="scroll-codedefaultnewcontentplain"/>
                      <w:rFonts w:ascii="Courier New" w:eastAsia="Times New Roman" w:hAnsi="Courier New" w:cs="Times New Roman"/>
                      <w:i w:val="0"/>
                      <w:iCs w:val="0"/>
                      <w:color w:val="000000"/>
                      <w:sz w:val="18"/>
                      <w:szCs w:val="24"/>
                    </w:rPr>
                    <w:t xml:space="preserve"> (e)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Pr>
              <w:numPr>
                <w:ilvl w:val="0"/>
                <w:numId w:val="0"/>
              </w:numPr>
              <w:ind w:left="0"/>
              <w:jc w:val="left"/>
              <w:rPr>
                <w:rFonts w:ascii="Arial" w:eastAsia="Times New Roman" w:hAnsi="Arial" w:cs="Times New Roman"/>
                <w:sz w:val="20"/>
                <w:szCs w:val="24"/>
              </w:rPr>
            </w:pPr>
          </w:p>
        </w:tc>
      </w:tr>
    </w:tbl>
    <w:p>
      <w:pPr>
        <w:pStyle w:val="Heading3"/>
      </w:pPr>
      <w:bookmarkStart w:id="35" w:name="scroll-bookmark-18"/>
      <w:bookmarkStart w:id="36" w:name="_Toc256000016"/>
      <w:r>
        <w:t>Block indentation</w:t>
      </w:r>
      <w:bookmarkEnd w:id="36"/>
      <w:bookmarkEnd w:id="35"/>
    </w:p>
    <w:p>
      <w:pPr>
        <w:numPr>
          <w:ilvl w:val="0"/>
          <w:numId w:val="56"/>
        </w:numPr>
      </w:pPr>
      <w:r>
        <w:t>Sử dụng 2 khoảng trắng để indentation các khối (trước đây thường dùng 4 khoảng trắng nhưng ngày nay nên dùng 2 khoảng trắng để tương thích với chuẩn của GitHub). Khi tạo một khối mới phải indentation 2 khoảng trắng, sau khi kết thúc khối lại thụt ra mức indentation trước đó</w:t>
      </w:r>
    </w:p>
    <w:p>
      <w:pPr>
        <w:numPr>
          <w:ilvl w:val="0"/>
          <w:numId w:val="56"/>
        </w:numPr>
      </w:pPr>
      <w:r>
        <w:t>Không sử dụng tab để indentation</w:t>
      </w:r>
    </w:p>
    <w:p>
      <w:pPr>
        <w:pStyle w:val="Heading3"/>
      </w:pPr>
      <w:bookmarkStart w:id="37" w:name="scroll-bookmark-19"/>
      <w:bookmarkStart w:id="38" w:name="_Toc256000017"/>
      <w:r>
        <w:t>Mảng - Array</w:t>
      </w:r>
      <w:bookmarkEnd w:id="38"/>
      <w:bookmarkEnd w:id="37"/>
    </w:p>
    <w:p>
      <w:pPr>
        <w:numPr>
          <w:ilvl w:val="0"/>
          <w:numId w:val="57"/>
        </w:numPr>
      </w:pPr>
      <w:r>
        <w:rPr>
          <w:color w:val="172B4D"/>
        </w:rPr>
        <w:t>Một mảng có thể được khai báo với format tùy ý như các ví dụ bên dưới. Tuy nhiên nên khai báo các phần tử trong mảng trên 1 dòng để giảm kích thước về chiều dọc (vertical size), đặc biệt là đối với các mảng có số lượng phần tử lớn.</w:t>
      </w:r>
    </w:p>
    <w:tbl>
      <w:tblPr>
        <w:tblStyle w:val="ScrollCode"/>
        <w:tblW w:w="5000" w:type="pct"/>
        <w:tblInd w:w="360" w:type="dxa"/>
        <w:tblLook w:val="01E0"/>
      </w:tblPr>
      <w:tblGrid>
        <w:gridCol w:w="8057"/>
      </w:tblGrid>
      <w:tr>
        <w:tblPrEx>
          <w:tblW w:w="5000" w:type="pct"/>
          <w:tblInd w:w="360" w:type="dxa"/>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const a =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0,</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1,</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2,</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const b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[0, 1, 2];</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Recommend</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const c = [0, 1, 2];</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someMethod(foo,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0, 1, 2,</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bar);</w:t>
            </w:r>
          </w:p>
        </w:tc>
      </w:tr>
    </w:tbl>
    <w:p>
      <w:pPr>
        <w:pStyle w:val="Heading3"/>
      </w:pPr>
      <w:bookmarkStart w:id="39" w:name="scroll-bookmark-20"/>
      <w:bookmarkStart w:id="40" w:name="_Toc256000018"/>
      <w:r>
        <w:t>Dict Object</w:t>
      </w:r>
      <w:bookmarkEnd w:id="40"/>
      <w:bookmarkEnd w:id="39"/>
    </w:p>
    <w:p>
      <w:pPr>
        <w:numPr>
          <w:ilvl w:val="0"/>
          <w:numId w:val="59"/>
        </w:numPr>
      </w:pPr>
      <w:r>
        <w:rPr>
          <w:color w:val="172B4D"/>
        </w:rPr>
        <w:t>Khai báo tương tự như mảng, tất cả các khai báo bên dưới đều hợp lệ.</w:t>
      </w:r>
    </w:p>
    <w:tbl>
      <w:tblPr>
        <w:tblStyle w:val="ScrollCode"/>
        <w:tblW w:w="5000" w:type="pct"/>
        <w:tblInd w:w="360" w:type="dxa"/>
        <w:tblLook w:val="01E0"/>
      </w:tblPr>
      <w:tblGrid>
        <w:gridCol w:w="8057"/>
      </w:tblGrid>
      <w:tr>
        <w:tblPrEx>
          <w:tblW w:w="5000" w:type="pct"/>
          <w:tblInd w:w="360" w:type="dxa"/>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const a =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a: 0,</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b: 1,</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const b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{a: 0, b: 1};</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const c = {a: 0, b: 1};</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someMethod(foo,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a: 0, b: 1,</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bar);</w:t>
            </w:r>
          </w:p>
        </w:tc>
      </w:tr>
    </w:tbl>
    <w:p>
      <w:pPr>
        <w:pStyle w:val="Heading3"/>
      </w:pPr>
      <w:bookmarkStart w:id="41" w:name="scroll-bookmark-21"/>
      <w:bookmarkStart w:id="42" w:name="_Toc256000019"/>
      <w:r>
        <w:t>Switch case</w:t>
      </w:r>
      <w:bookmarkEnd w:id="42"/>
      <w:bookmarkEnd w:id="41"/>
    </w:p>
    <w:p>
      <w:pPr>
        <w:numPr>
          <w:ilvl w:val="0"/>
          <w:numId w:val="61"/>
        </w:numPr>
      </w:pPr>
      <w:r>
        <w:rPr>
          <w:color w:val="172B4D"/>
        </w:rPr>
        <w:t>Sử dụng quy tắc thụt lề 2 khoảng trắng</w:t>
      </w:r>
    </w:p>
    <w:p>
      <w:pPr>
        <w:numPr>
          <w:ilvl w:val="0"/>
          <w:numId w:val="61"/>
        </w:numPr>
      </w:pPr>
      <w:r>
        <w:rPr>
          <w:color w:val="172B4D"/>
        </w:rPr>
        <w:t>Sau mỗi câu lệnh break, sử dụng 1 line trống đề tách với case tiếp theo</w:t>
      </w:r>
    </w:p>
    <w:tbl>
      <w:tblPr>
        <w:tblStyle w:val="ScrollTableNormal"/>
        <w:tblW w:w="0" w:type="auto"/>
        <w:tblInd w:w="360" w:type="dxa"/>
        <w:tblLayout w:type="fixed"/>
        <w:tblLook w:val="0020"/>
      </w:tblPr>
      <w:tblGrid>
        <w:gridCol w:w="4119"/>
        <w:gridCol w:w="4018"/>
      </w:tblGrid>
      <w:tr>
        <w:tblPrEx>
          <w:tblW w:w="0" w:type="auto"/>
          <w:tblInd w:w="360" w:type="dxa"/>
          <w:tblLayout w:type="fixed"/>
          <w:tblLook w:val="0020"/>
        </w:tblPrEx>
        <w:tc>
          <w:tcPr>
            <w:tcW w:w="4119" w:type="dxa"/>
            <w:tcMar>
              <w:top w:w="30" w:type="dxa"/>
              <w:left w:w="30" w:type="dxa"/>
              <w:bottom w:w="20" w:type="dxa"/>
              <w:right w:w="30" w:type="dxa"/>
            </w:tcMar>
          </w:tcPr>
          <w:p>
            <w:pPr>
              <w:numPr>
                <w:ilvl w:val="0"/>
                <w:numId w:val="0"/>
              </w:numPr>
              <w:ind w:left="0"/>
              <w:jc w:val="center"/>
            </w:pPr>
            <w:r>
              <w:rPr>
                <w:rFonts w:ascii="Arial" w:eastAsia="Times New Roman" w:hAnsi="Arial" w:cs="Times New Roman"/>
                <w:b/>
                <w:sz w:val="20"/>
                <w:szCs w:val="24"/>
              </w:rPr>
              <w:t>Bad</w:t>
            </w:r>
          </w:p>
        </w:tc>
        <w:tc>
          <w:tcPr>
            <w:tcW w:w="4018" w:type="dxa"/>
            <w:tcMar>
              <w:top w:w="30" w:type="dxa"/>
              <w:left w:w="30" w:type="dxa"/>
              <w:bottom w:w="20" w:type="dxa"/>
              <w:right w:w="30" w:type="dxa"/>
            </w:tcMar>
          </w:tcPr>
          <w:p>
            <w:pPr>
              <w:numPr>
                <w:ilvl w:val="0"/>
                <w:numId w:val="0"/>
              </w:numPr>
              <w:ind w:left="0"/>
              <w:jc w:val="center"/>
            </w:pPr>
            <w:r>
              <w:rPr>
                <w:rFonts w:ascii="Arial" w:eastAsia="Times New Roman" w:hAnsi="Arial" w:cs="Times New Roman"/>
                <w:b/>
                <w:sz w:val="20"/>
                <w:szCs w:val="24"/>
              </w:rPr>
              <w:t>Good</w:t>
            </w:r>
          </w:p>
        </w:tc>
      </w:tr>
      <w:tr>
        <w:tblPrEx>
          <w:tblW w:w="0" w:type="auto"/>
          <w:tblInd w:w="360" w:type="dxa"/>
          <w:tblLayout w:type="fixed"/>
          <w:tblLook w:val="0020"/>
        </w:tblPrEx>
        <w:tc>
          <w:tcPr>
            <w:tcW w:w="4119" w:type="dxa"/>
            <w:tcMar>
              <w:top w:w="30" w:type="dxa"/>
              <w:left w:w="30" w:type="dxa"/>
              <w:bottom w:w="20" w:type="dxa"/>
              <w:right w:w="30" w:type="dxa"/>
            </w:tcMar>
          </w:tcPr>
          <w:tbl>
            <w:tblPr>
              <w:tblStyle w:val="ScrollCode"/>
              <w:tblW w:w="5000" w:type="pct"/>
              <w:tblLayout w:type="fixed"/>
              <w:tblLook w:val="01E0"/>
            </w:tblPr>
            <w:tblGrid>
              <w:gridCol w:w="4099"/>
            </w:tblGrid>
            <w:tr>
              <w:tblPrEx>
                <w:tblW w:w="5000" w:type="pct"/>
                <w:tblLayout w:type="fixed"/>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switch</w:t>
                  </w:r>
                  <w:r>
                    <w:rPr>
                      <w:rStyle w:val="scroll-codedefaultnewcontentplain"/>
                      <w:rFonts w:ascii="Courier New" w:eastAsia="Times New Roman" w:hAnsi="Courier New" w:cs="Times New Roman"/>
                      <w:i w:val="0"/>
                      <w:iCs w:val="0"/>
                      <w:color w:val="000000"/>
                      <w:sz w:val="18"/>
                      <w:szCs w:val="24"/>
                    </w:rPr>
                    <w:t xml:space="preserve"> (animal)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case</w:t>
                  </w:r>
                  <w:r>
                    <w:rPr>
                      <w:rStyle w:val="scroll-codedefaultnewcontentplain"/>
                      <w:rFonts w:ascii="Courier New" w:eastAsia="Times New Roman" w:hAnsi="Courier New" w:cs="Times New Roman"/>
                      <w:i w:val="0"/>
                      <w:iCs w:val="0"/>
                      <w:color w:val="000000"/>
                      <w:sz w:val="18"/>
                      <w:szCs w:val="24"/>
                    </w:rPr>
                    <w:t xml:space="preserve"> Animal.BANDERSNATCH:</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handleBandersnatch();</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break</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case</w:t>
                  </w:r>
                  <w:r>
                    <w:rPr>
                      <w:rStyle w:val="scroll-codedefaultnewcontentplain"/>
                      <w:rFonts w:ascii="Courier New" w:eastAsia="Times New Roman" w:hAnsi="Courier New" w:cs="Times New Roman"/>
                      <w:i w:val="0"/>
                      <w:iCs w:val="0"/>
                      <w:color w:val="000000"/>
                      <w:sz w:val="18"/>
                      <w:szCs w:val="24"/>
                    </w:rPr>
                    <w:t xml:space="preserve"> Animal.JABBERWOCK:</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handleJabberwock();</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break</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default</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throw</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new</w:t>
                  </w:r>
                  <w:r>
                    <w:rPr>
                      <w:rStyle w:val="scroll-codedefaultnewcontentplain"/>
                      <w:rFonts w:ascii="Courier New" w:eastAsia="Times New Roman" w:hAnsi="Courier New" w:cs="Times New Roman"/>
                      <w:i w:val="0"/>
                      <w:iCs w:val="0"/>
                      <w:color w:val="000000"/>
                      <w:sz w:val="18"/>
                      <w:szCs w:val="24"/>
                    </w:rPr>
                    <w:t xml:space="preserve"> Error(</w:t>
                  </w:r>
                  <w:r>
                    <w:rPr>
                      <w:rStyle w:val="scroll-codedefaultnewcontentstring"/>
                      <w:rFonts w:ascii="Courier New" w:eastAsia="Times New Roman" w:hAnsi="Courier New" w:cs="Times New Roman"/>
                      <w:i w:val="0"/>
                      <w:iCs w:val="0"/>
                      <w:color w:val="003366"/>
                      <w:sz w:val="18"/>
                      <w:szCs w:val="24"/>
                    </w:rPr>
                    <w:t>'Unknown animal'</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Pr>
              <w:numPr>
                <w:ilvl w:val="0"/>
                <w:numId w:val="0"/>
              </w:numPr>
              <w:ind w:left="0"/>
              <w:jc w:val="left"/>
              <w:rPr>
                <w:rFonts w:ascii="Arial" w:eastAsia="Times New Roman" w:hAnsi="Arial" w:cs="Times New Roman"/>
                <w:sz w:val="20"/>
                <w:szCs w:val="24"/>
              </w:rPr>
            </w:pPr>
          </w:p>
        </w:tc>
        <w:tc>
          <w:tcPr>
            <w:tcW w:w="4018" w:type="dxa"/>
            <w:tcMar>
              <w:top w:w="30" w:type="dxa"/>
              <w:left w:w="30" w:type="dxa"/>
              <w:bottom w:w="20" w:type="dxa"/>
              <w:right w:w="30" w:type="dxa"/>
            </w:tcMar>
          </w:tcPr>
          <w:tbl>
            <w:tblPr>
              <w:tblStyle w:val="ScrollCode"/>
              <w:tblW w:w="5000" w:type="pct"/>
              <w:tblLayout w:type="fixed"/>
              <w:tblLook w:val="01E0"/>
            </w:tblPr>
            <w:tblGrid>
              <w:gridCol w:w="3998"/>
            </w:tblGrid>
            <w:tr>
              <w:tblPrEx>
                <w:tblW w:w="5000" w:type="pct"/>
                <w:tblLayout w:type="fixed"/>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switch</w:t>
                  </w:r>
                  <w:r>
                    <w:rPr>
                      <w:rStyle w:val="scroll-codedefaultnewcontentplain"/>
                      <w:rFonts w:ascii="Courier New" w:eastAsia="Times New Roman" w:hAnsi="Courier New" w:cs="Times New Roman"/>
                      <w:i w:val="0"/>
                      <w:iCs w:val="0"/>
                      <w:color w:val="000000"/>
                      <w:sz w:val="18"/>
                      <w:szCs w:val="24"/>
                    </w:rPr>
                    <w:t xml:space="preserve"> (animal)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case</w:t>
                  </w:r>
                  <w:r>
                    <w:rPr>
                      <w:rStyle w:val="scroll-codedefaultnewcontentplain"/>
                      <w:rFonts w:ascii="Courier New" w:eastAsia="Times New Roman" w:hAnsi="Courier New" w:cs="Times New Roman"/>
                      <w:i w:val="0"/>
                      <w:iCs w:val="0"/>
                      <w:color w:val="000000"/>
                      <w:sz w:val="18"/>
                      <w:szCs w:val="24"/>
                    </w:rPr>
                    <w:t xml:space="preserve"> Animal.BANDERSNATCH:</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handleBandersnatch();</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break</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case</w:t>
                  </w:r>
                  <w:r>
                    <w:rPr>
                      <w:rStyle w:val="scroll-codedefaultnewcontentplain"/>
                      <w:rFonts w:ascii="Courier New" w:eastAsia="Times New Roman" w:hAnsi="Courier New" w:cs="Times New Roman"/>
                      <w:i w:val="0"/>
                      <w:iCs w:val="0"/>
                      <w:color w:val="000000"/>
                      <w:sz w:val="18"/>
                      <w:szCs w:val="24"/>
                    </w:rPr>
                    <w:t xml:space="preserve"> Animal.JABBERWOCK:</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handleJabberwock();</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break</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default</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throw</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new</w:t>
                  </w:r>
                  <w:r>
                    <w:rPr>
                      <w:rStyle w:val="scroll-codedefaultnewcontentplain"/>
                      <w:rFonts w:ascii="Courier New" w:eastAsia="Times New Roman" w:hAnsi="Courier New" w:cs="Times New Roman"/>
                      <w:i w:val="0"/>
                      <w:iCs w:val="0"/>
                      <w:color w:val="000000"/>
                      <w:sz w:val="18"/>
                      <w:szCs w:val="24"/>
                    </w:rPr>
                    <w:t xml:space="preserve"> Error(</w:t>
                  </w:r>
                  <w:r>
                    <w:rPr>
                      <w:rStyle w:val="scroll-codedefaultnewcontentstring"/>
                      <w:rFonts w:ascii="Courier New" w:eastAsia="Times New Roman" w:hAnsi="Courier New" w:cs="Times New Roman"/>
                      <w:i w:val="0"/>
                      <w:iCs w:val="0"/>
                      <w:color w:val="003366"/>
                      <w:sz w:val="18"/>
                      <w:szCs w:val="24"/>
                    </w:rPr>
                    <w:t>'Unknown animal'</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Pr>
              <w:numPr>
                <w:ilvl w:val="0"/>
                <w:numId w:val="0"/>
              </w:numPr>
              <w:ind w:left="0"/>
              <w:jc w:val="left"/>
              <w:rPr>
                <w:rFonts w:ascii="Arial" w:eastAsia="Times New Roman" w:hAnsi="Arial" w:cs="Times New Roman"/>
                <w:sz w:val="20"/>
                <w:szCs w:val="24"/>
              </w:rPr>
            </w:pPr>
          </w:p>
        </w:tc>
      </w:tr>
    </w:tbl>
    <w:p>
      <w:pPr>
        <w:pStyle w:val="Heading3"/>
      </w:pPr>
      <w:bookmarkStart w:id="43" w:name="scroll-bookmark-22"/>
      <w:bookmarkStart w:id="44" w:name="_Toc256000020"/>
      <w:r>
        <w:t>Column limit</w:t>
      </w:r>
      <w:bookmarkEnd w:id="44"/>
      <w:bookmarkEnd w:id="43"/>
    </w:p>
    <w:p>
      <w:pPr>
        <w:numPr>
          <w:ilvl w:val="0"/>
          <w:numId w:val="63"/>
        </w:numPr>
      </w:pPr>
      <w:r>
        <w:t>JavaScript code giới hạn 80 ký tự (cột) trên 1 dòng, trừ các trường hợp sau:</w:t>
      </w:r>
    </w:p>
    <w:p>
      <w:pPr>
        <w:numPr>
          <w:ilvl w:val="1"/>
          <w:numId w:val="64"/>
        </w:numPr>
        <w:ind w:left="1440"/>
      </w:pP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goog.module</w:t>
      </w:r>
      <w:r>
        <w:rPr>
          <w:color w:val="222222"/>
        </w:rPr>
        <w:t>,</w:t>
      </w:r>
      <w:r>
        <w:rPr>
          <w:color w:val="222222"/>
        </w:rPr>
        <w:t>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goog.require</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goog.requireType</w:t>
      </w:r>
      <w:r>
        <w:rPr>
          <w:color w:val="222222"/>
        </w:rPr>
        <w:t> </w:t>
      </w:r>
      <w:r>
        <w:rPr>
          <w:color w:val="222222"/>
        </w:rPr>
        <w:t>statements</w:t>
      </w:r>
    </w:p>
    <w:p>
      <w:pPr>
        <w:numPr>
          <w:ilvl w:val="1"/>
          <w:numId w:val="64"/>
        </w:numPr>
        <w:ind w:left="1440"/>
      </w:pPr>
      <w:r>
        <w:rPr>
          <w:color w:val="222222"/>
        </w:rPr>
        <w:t>ES module</w:t>
      </w:r>
      <w:r>
        <w:rPr>
          <w:color w:val="222222"/>
        </w:rPr>
        <w:t>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import</w:t>
      </w:r>
      <w:r>
        <w:rPr>
          <w:color w:val="222222"/>
        </w:rPr>
        <w:t> </w:t>
      </w:r>
      <w:r>
        <w:rPr>
          <w:color w:val="222222"/>
        </w:rPr>
        <w:t>and</w:t>
      </w:r>
      <w:r>
        <w:rPr>
          <w:color w:val="222222"/>
        </w:rPr>
        <w:t>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export from</w:t>
      </w:r>
      <w:r>
        <w:rPr>
          <w:color w:val="222222"/>
        </w:rPr>
        <w:t> </w:t>
      </w:r>
      <w:r>
        <w:rPr>
          <w:color w:val="222222"/>
        </w:rPr>
        <w:t>statements</w:t>
      </w:r>
      <w:r>
        <w:rPr>
          <w:color w:val="222222"/>
        </w:rPr>
        <w:t> </w:t>
      </w:r>
    </w:p>
    <w:p>
      <w:pPr>
        <w:numPr>
          <w:ilvl w:val="1"/>
          <w:numId w:val="64"/>
        </w:numPr>
        <w:ind w:left="1440"/>
      </w:pPr>
      <w:r>
        <w:rPr>
          <w:color w:val="222222"/>
        </w:rPr>
        <w:t>Các dòng không thể tuân theo giới hạn cột hoặc việc tuân theo giới hạn này sẽ cản trở khả năng đọc, ví dụ như:</w:t>
      </w:r>
    </w:p>
    <w:p>
      <w:pPr>
        <w:numPr>
          <w:ilvl w:val="2"/>
          <w:numId w:val="65"/>
        </w:numPr>
        <w:ind w:left="2160"/>
      </w:pPr>
      <w:r>
        <w:rPr>
          <w:color w:val="222222"/>
        </w:rPr>
        <w:t>Một URL dài cần phải click vào để đến trang đích tương ứng</w:t>
      </w:r>
    </w:p>
    <w:p>
      <w:pPr>
        <w:numPr>
          <w:ilvl w:val="2"/>
          <w:numId w:val="65"/>
        </w:numPr>
        <w:ind w:left="2160"/>
      </w:pPr>
      <w:r>
        <w:rPr>
          <w:color w:val="222222"/>
        </w:rPr>
        <w:t>Một shell command hướng đến việc hỗ trợ copy và paste</w:t>
      </w:r>
    </w:p>
    <w:p>
      <w:pPr>
        <w:numPr>
          <w:ilvl w:val="2"/>
          <w:numId w:val="65"/>
        </w:numPr>
        <w:ind w:left="2160"/>
      </w:pPr>
      <w:r>
        <w:rPr>
          <w:color w:val="222222"/>
        </w:rPr>
        <w:t>Một file path dài</w:t>
      </w:r>
    </w:p>
    <w:p>
      <w:pPr>
        <w:pStyle w:val="Heading3"/>
      </w:pPr>
      <w:bookmarkStart w:id="45" w:name="scroll-bookmark-23"/>
      <w:bookmarkStart w:id="46" w:name="_Toc256000021"/>
      <w:r>
        <w:t>Line-wrapping</w:t>
      </w:r>
      <w:bookmarkEnd w:id="46"/>
      <w:bookmarkEnd w:id="45"/>
    </w:p>
    <w:p>
      <w:r>
        <w:rPr>
          <w:color w:val="222222"/>
        </w:rPr>
        <w:t>Thuật ngữ line-wrapping chỉ việc break một đoạn mã thành nhiều dòng để tuân thủ quy tắc giới hạn cột được mô tả ở trên. Nguyên tắc thực hiện như sau:</w:t>
      </w:r>
    </w:p>
    <w:p>
      <w:pPr>
        <w:numPr>
          <w:ilvl w:val="0"/>
          <w:numId w:val="66"/>
        </w:numPr>
      </w:pPr>
      <w:r>
        <w:rPr>
          <w:color w:val="222222"/>
        </w:rPr>
        <w:t>Xuống dòng sau một dấu phẩy</w:t>
      </w:r>
    </w:p>
    <w:tbl>
      <w:tblPr>
        <w:tblStyle w:val="ScrollCode"/>
        <w:tblW w:w="5000" w:type="pct"/>
        <w:tblInd w:w="360" w:type="dxa"/>
        <w:tblLook w:val="01E0"/>
      </w:tblPr>
      <w:tblGrid>
        <w:gridCol w:w="8057"/>
      </w:tblGrid>
      <w:tr>
        <w:tblPrEx>
          <w:tblW w:w="5000" w:type="pct"/>
          <w:tblInd w:w="360" w:type="dxa"/>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let result = someMethod(longExpression1, longExpression2, longExpression3,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longExpression4, longExpression5);</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let result = someMethod1(longExpression1,</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someMethod2(longExpression2,</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longExpression3));</w:t>
            </w:r>
          </w:p>
        </w:tc>
      </w:tr>
    </w:tbl>
    <w:p>
      <w:pPr>
        <w:numPr>
          <w:ilvl w:val="0"/>
          <w:numId w:val="66"/>
        </w:numPr>
      </w:pPr>
      <w:r>
        <w:rPr>
          <w:color w:val="222222"/>
        </w:rPr>
        <w:t>Xuống dòng trước một toán tử (ví dụ +, -)</w:t>
      </w:r>
    </w:p>
    <w:tbl>
      <w:tblPr>
        <w:tblStyle w:val="ScrollCode"/>
        <w:tblW w:w="5000" w:type="pct"/>
        <w:tblInd w:w="360" w:type="dxa"/>
        <w:tblLook w:val="01E0"/>
      </w:tblPr>
      <w:tblGrid>
        <w:gridCol w:w="8057"/>
      </w:tblGrid>
      <w:tr>
        <w:tblPrEx>
          <w:tblW w:w="5000" w:type="pct"/>
          <w:tblInd w:w="360" w:type="dxa"/>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longName1 = longName2 * (longName3 + longName4 - longName5)</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+ 4 * longname6; </w:t>
            </w:r>
          </w:p>
        </w:tc>
      </w:tr>
    </w:tbl>
    <w:p>
      <w:pPr>
        <w:numPr>
          <w:ilvl w:val="0"/>
          <w:numId w:val="66"/>
        </w:numPr>
      </w:pPr>
      <w:r>
        <w:rPr>
          <w:color w:val="222222"/>
        </w:rPr>
        <w:t>Không có công thức toàn diện, xác định xem nên break ở đoạn nào trong mọi tình huống là hợp lý nhất, tuy nhiên nên ưu tiên xuống dòng lần lượt từ mức cao (higher-level) rồi mới đến mức thấp (lower-level)</w:t>
      </w:r>
    </w:p>
    <w:tbl>
      <w:tblPr>
        <w:tblStyle w:val="ScrollTableNormal"/>
        <w:tblW w:w="0" w:type="auto"/>
        <w:tblInd w:w="360" w:type="dxa"/>
        <w:tblLayout w:type="fixed"/>
        <w:tblLook w:val="0020"/>
      </w:tblPr>
      <w:tblGrid>
        <w:gridCol w:w="4119"/>
        <w:gridCol w:w="4018"/>
      </w:tblGrid>
      <w:tr>
        <w:tblPrEx>
          <w:tblW w:w="0" w:type="auto"/>
          <w:tblInd w:w="360" w:type="dxa"/>
          <w:tblLayout w:type="fixed"/>
          <w:tblLook w:val="0020"/>
        </w:tblPrEx>
        <w:tc>
          <w:tcPr>
            <w:tcW w:w="4119" w:type="dxa"/>
            <w:tcMar>
              <w:top w:w="30" w:type="dxa"/>
              <w:left w:w="30" w:type="dxa"/>
              <w:bottom w:w="20" w:type="dxa"/>
              <w:right w:w="30" w:type="dxa"/>
            </w:tcMar>
          </w:tcPr>
          <w:p>
            <w:pPr>
              <w:numPr>
                <w:ilvl w:val="0"/>
                <w:numId w:val="0"/>
              </w:numPr>
              <w:ind w:left="0"/>
              <w:jc w:val="center"/>
            </w:pPr>
            <w:r>
              <w:rPr>
                <w:rFonts w:ascii="Arial" w:eastAsia="Times New Roman" w:hAnsi="Arial" w:cs="Times New Roman"/>
                <w:b/>
                <w:sz w:val="20"/>
                <w:szCs w:val="24"/>
              </w:rPr>
              <w:t>Bad</w:t>
            </w:r>
          </w:p>
        </w:tc>
        <w:tc>
          <w:tcPr>
            <w:tcW w:w="4018" w:type="dxa"/>
            <w:tcMar>
              <w:top w:w="30" w:type="dxa"/>
              <w:left w:w="30" w:type="dxa"/>
              <w:bottom w:w="20" w:type="dxa"/>
              <w:right w:w="30" w:type="dxa"/>
            </w:tcMar>
          </w:tcPr>
          <w:p>
            <w:pPr>
              <w:numPr>
                <w:ilvl w:val="0"/>
                <w:numId w:val="0"/>
              </w:numPr>
              <w:ind w:left="0"/>
              <w:jc w:val="center"/>
            </w:pPr>
            <w:r>
              <w:rPr>
                <w:rFonts w:ascii="Arial" w:eastAsia="Times New Roman" w:hAnsi="Arial" w:cs="Times New Roman"/>
                <w:b/>
                <w:sz w:val="20"/>
                <w:szCs w:val="24"/>
              </w:rPr>
              <w:t>Good</w:t>
            </w:r>
          </w:p>
        </w:tc>
      </w:tr>
      <w:tr>
        <w:tblPrEx>
          <w:tblW w:w="0" w:type="auto"/>
          <w:tblInd w:w="360" w:type="dxa"/>
          <w:tblLayout w:type="fixed"/>
          <w:tblLook w:val="0020"/>
        </w:tblPrEx>
        <w:tc>
          <w:tcPr>
            <w:tcW w:w="4119" w:type="dxa"/>
            <w:tcMar>
              <w:top w:w="30" w:type="dxa"/>
              <w:left w:w="30" w:type="dxa"/>
              <w:bottom w:w="20" w:type="dxa"/>
              <w:right w:w="30" w:type="dxa"/>
            </w:tcMar>
          </w:tcPr>
          <w:tbl>
            <w:tblPr>
              <w:tblStyle w:val="ScrollCode"/>
              <w:tblW w:w="5000" w:type="pct"/>
              <w:tblLayout w:type="fixed"/>
              <w:tblLook w:val="01E0"/>
            </w:tblPr>
            <w:tblGrid>
              <w:gridCol w:w="4099"/>
            </w:tblGrid>
            <w:tr>
              <w:tblPrEx>
                <w:tblW w:w="5000" w:type="pct"/>
                <w:tblLayout w:type="fixed"/>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currentEstimate = calc(currentEstimate + x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currentEstimate) / 2.0;</w:t>
                  </w:r>
                </w:p>
              </w:tc>
            </w:tr>
          </w:tbl>
          <w:p>
            <w:pPr>
              <w:numPr>
                <w:ilvl w:val="0"/>
                <w:numId w:val="0"/>
              </w:numPr>
              <w:ind w:left="0"/>
              <w:jc w:val="left"/>
              <w:rPr>
                <w:rFonts w:ascii="Arial" w:eastAsia="Times New Roman" w:hAnsi="Arial" w:cs="Times New Roman"/>
                <w:sz w:val="20"/>
                <w:szCs w:val="24"/>
              </w:rPr>
            </w:pPr>
          </w:p>
        </w:tc>
        <w:tc>
          <w:tcPr>
            <w:tcW w:w="4018" w:type="dxa"/>
            <w:tcMar>
              <w:top w:w="30" w:type="dxa"/>
              <w:left w:w="30" w:type="dxa"/>
              <w:bottom w:w="20" w:type="dxa"/>
              <w:right w:w="30" w:type="dxa"/>
            </w:tcMar>
          </w:tcPr>
          <w:tbl>
            <w:tblPr>
              <w:tblStyle w:val="ScrollCode"/>
              <w:tblW w:w="5000" w:type="pct"/>
              <w:tblLayout w:type="fixed"/>
              <w:tblLook w:val="01E0"/>
            </w:tblPr>
            <w:tblGrid>
              <w:gridCol w:w="3998"/>
            </w:tblGrid>
            <w:tr>
              <w:tblPrEx>
                <w:tblW w:w="5000" w:type="pct"/>
                <w:tblLayout w:type="fixed"/>
                <w:tblLook w:val="01E0"/>
              </w:tblPrEx>
              <w:tc>
                <w:tcPr>
                  <w:tcW w:w="5000" w:type="pct"/>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currentEstimate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calc(currentEstimate + x * currentEstimate)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2.0;</w:t>
                  </w:r>
                </w:p>
              </w:tc>
            </w:tr>
          </w:tbl>
          <w:p>
            <w:pPr>
              <w:numPr>
                <w:ilvl w:val="0"/>
                <w:numId w:val="0"/>
              </w:numPr>
              <w:ind w:left="0"/>
              <w:jc w:val="left"/>
              <w:rPr>
                <w:rFonts w:ascii="Arial" w:eastAsia="Times New Roman" w:hAnsi="Arial" w:cs="Times New Roman"/>
                <w:sz w:val="20"/>
                <w:szCs w:val="24"/>
              </w:rPr>
            </w:pPr>
          </w:p>
        </w:tc>
      </w:tr>
    </w:tbl>
    <w:p>
      <w:pPr>
        <w:numPr>
          <w:ilvl w:val="0"/>
          <w:numId w:val="66"/>
        </w:numPr>
      </w:pPr>
      <w:r>
        <w:t>Sử dụng 4 khoảng trắng để indentation (thụt dòng) giữ các dòng</w:t>
      </w:r>
    </w:p>
    <w:p>
      <w:pPr>
        <w:pStyle w:val="Heading3"/>
      </w:pPr>
      <w:bookmarkStart w:id="47" w:name="scroll-bookmark-24"/>
      <w:bookmarkStart w:id="48" w:name="_Toc256000022"/>
      <w:r>
        <w:t>Sử dụng khoảng trắng (whitespace)</w:t>
      </w:r>
      <w:bookmarkEnd w:id="48"/>
      <w:bookmarkEnd w:id="47"/>
    </w:p>
    <w:p>
      <w:r>
        <w:t>Sử dụng một khoảng trắng trong một số trường hợp sau:</w:t>
      </w:r>
    </w:p>
    <w:p>
      <w:pPr>
        <w:numPr>
          <w:ilvl w:val="0"/>
          <w:numId w:val="70"/>
        </w:numPr>
      </w:pPr>
      <w:r>
        <w:t xml:space="preserve">Tách các keyword </w:t>
      </w:r>
      <w:r>
        <w:rPr>
          <w:b/>
        </w:rPr>
        <w:t>if</w:t>
      </w:r>
      <w:r>
        <w:t xml:space="preserve">, </w:t>
      </w:r>
      <w:r>
        <w:rPr>
          <w:b/>
        </w:rPr>
        <w:t>for</w:t>
      </w:r>
      <w:r>
        <w:t xml:space="preserve">, </w:t>
      </w:r>
      <w:r>
        <w:rPr>
          <w:b/>
        </w:rPr>
        <w:t>catch</w:t>
      </w:r>
      <w:r>
        <w:t xml:space="preserve"> với dấu mở ngoặc ( đằng sau nó. Ví dụ </w:t>
      </w:r>
      <w:r>
        <w:rPr>
          <w:b/>
          <w:i/>
        </w:rPr>
        <w:t>if (a == 1)</w:t>
      </w:r>
    </w:p>
    <w:p>
      <w:pPr>
        <w:numPr>
          <w:ilvl w:val="0"/>
          <w:numId w:val="70"/>
        </w:numPr>
      </w:pPr>
      <w:r>
        <w:t xml:space="preserve">Tách các keyword </w:t>
      </w:r>
      <w:r>
        <w:rPr>
          <w:b/>
        </w:rPr>
        <w:t>else</w:t>
      </w:r>
      <w:r>
        <w:t xml:space="preserve">, </w:t>
      </w:r>
      <w:r>
        <w:rPr>
          <w:b/>
        </w:rPr>
        <w:t>catch</w:t>
      </w:r>
      <w:r>
        <w:t xml:space="preserve"> với ký tự đóng ngoặc nhọn } đằng trước nó. Ví dụ </w:t>
      </w:r>
      <w:r>
        <w:rPr>
          <w:b/>
          <w:i/>
        </w:rPr>
        <w:t>} else {</w:t>
      </w:r>
    </w:p>
    <w:p>
      <w:pPr>
        <w:numPr>
          <w:ilvl w:val="0"/>
          <w:numId w:val="70"/>
        </w:numPr>
      </w:pPr>
      <w:r>
        <w:t>Trước bất kỳ dấu mở ngoặc nhọn nào {. Ngoại trừ 2 trường hợp:</w:t>
      </w:r>
    </w:p>
    <w:p>
      <w:pPr>
        <w:numPr>
          <w:ilvl w:val="1"/>
          <w:numId w:val="71"/>
        </w:numPr>
        <w:ind w:left="1440"/>
      </w:pPr>
      <w:r>
        <w:t>Trước một object là tham số đầu tiên của function  hoặc phần tử đầu tiên trong mảng (ví dụ: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foo({a: [{c: d}]})</w:t>
      </w:r>
      <w:r>
        <w:rPr>
          <w:color w:val="222222"/>
        </w:rPr>
        <w:t>)</w:t>
      </w:r>
    </w:p>
    <w:p>
      <w:pPr>
        <w:numPr>
          <w:ilvl w:val="1"/>
          <w:numId w:val="71"/>
        </w:numPr>
        <w:ind w:left="1440"/>
      </w:pPr>
      <w:r>
        <w:t>Trong một template expansion, ví dụ: biểu thức hợp lê: x =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`ab${1 + 2}cd`; không hợp lệ</w:t>
      </w:r>
      <w:r>
        <w:rPr>
          <w:color w:val="222222"/>
        </w:rPr>
        <w:t>:</w:t>
      </w:r>
      <w:r>
        <w:rPr>
          <w:color w:val="222222"/>
        </w:rPr>
        <w:t> x =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`ab$ {1 + 2}z`</w:t>
      </w:r>
      <w:r>
        <w:rPr>
          <w:color w:val="222222"/>
        </w:rPr>
        <w:t>)</w:t>
      </w:r>
    </w:p>
    <w:p>
      <w:pPr>
        <w:numPr>
          <w:ilvl w:val="0"/>
          <w:numId w:val="70"/>
        </w:numPr>
        <w:ind w:left="360"/>
      </w:pPr>
      <w:r>
        <w:t xml:space="preserve">Trước và sau của bất kỳ toán tử nhị phân nào ví dụ: </w:t>
      </w:r>
      <w:r>
        <w:rPr>
          <w:b/>
          <w:i/>
        </w:rPr>
        <w:t>a &amp;&amp; b </w:t>
      </w:r>
    </w:p>
    <w:p>
      <w:pPr>
        <w:numPr>
          <w:ilvl w:val="0"/>
          <w:numId w:val="70"/>
        </w:numPr>
        <w:ind w:left="360"/>
      </w:pPr>
      <w:r>
        <w:t>Sau dấu phẩy ( , ) hoặc dấu chấm phẩy ( ; ). Chú ý không được sử dụng khoảng trắng trước 2 dấu này.</w:t>
      </w:r>
    </w:p>
    <w:p>
      <w:pPr>
        <w:numPr>
          <w:ilvl w:val="0"/>
          <w:numId w:val="70"/>
        </w:numPr>
        <w:ind w:left="360"/>
      </w:pPr>
      <w:r>
        <w:t>Sau dấu hai chấm ( : ) khi khai báo một object dạng dict</w:t>
      </w:r>
    </w:p>
    <w:p>
      <w:pPr>
        <w:numPr>
          <w:ilvl w:val="0"/>
          <w:numId w:val="70"/>
        </w:numPr>
        <w:ind w:left="360"/>
      </w:pPr>
      <w:r>
        <w:t>Trước và sau double slash ( // )</w:t>
      </w:r>
    </w:p>
    <w:p>
      <w:pPr>
        <w:numPr>
          <w:ilvl w:val="0"/>
          <w:numId w:val="70"/>
        </w:numPr>
        <w:ind w:left="360"/>
      </w:pPr>
      <w:r>
        <w:t>Sau các parameter comment: </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baz(/* buzz= */ true)</w:t>
      </w:r>
    </w:p>
    <w:p>
      <w:pPr>
        <w:pStyle w:val="Heading3"/>
      </w:pPr>
      <w:bookmarkStart w:id="49" w:name="scroll-bookmark-25"/>
      <w:bookmarkStart w:id="50" w:name="_Toc256000023"/>
      <w:r>
        <w:t>Sử dụng dòng trống (blank line)</w:t>
      </w:r>
      <w:bookmarkEnd w:id="50"/>
      <w:bookmarkEnd w:id="49"/>
    </w:p>
    <w:p>
      <w:r>
        <w:t>Sử dụng một dòng trống để phân cách giữa các khối lệnh hay logic không liên quan đến nhau.</w:t>
      </w:r>
    </w:p>
    <w:tbl>
      <w:tblPr>
        <w:tblStyle w:val="ScrollTableNormal"/>
        <w:tblW w:w="5000" w:type="pct"/>
        <w:tblLook w:val="0020"/>
      </w:tblPr>
      <w:tblGrid>
        <w:gridCol w:w="4238"/>
        <w:gridCol w:w="4238"/>
      </w:tblGrid>
      <w:tr>
        <w:tblPrEx>
          <w:tblW w:w="5000" w:type="pct"/>
          <w:tblLook w:val="0020"/>
        </w:tblPrEx>
        <w:tc>
          <w:tcPr>
            <w:tcMar>
              <w:top w:w="30" w:type="dxa"/>
              <w:left w:w="30" w:type="dxa"/>
              <w:bottom w:w="20" w:type="dxa"/>
              <w:right w:w="30" w:type="dxa"/>
            </w:tcMar>
          </w:tcPr>
          <w:p>
            <w:pPr>
              <w:ind w:left="0"/>
              <w:jc w:val="center"/>
            </w:pPr>
            <w:r>
              <w:rPr>
                <w:rFonts w:ascii="Arial" w:eastAsia="Times New Roman" w:hAnsi="Arial" w:cs="Times New Roman"/>
                <w:b/>
                <w:sz w:val="20"/>
                <w:szCs w:val="24"/>
              </w:rPr>
              <w:t>Bad</w:t>
            </w:r>
          </w:p>
        </w:tc>
        <w:tc>
          <w:tcPr>
            <w:tcMar>
              <w:top w:w="30" w:type="dxa"/>
              <w:left w:w="30" w:type="dxa"/>
              <w:bottom w:w="20" w:type="dxa"/>
              <w:right w:w="30" w:type="dxa"/>
            </w:tcMar>
          </w:tcPr>
          <w:p>
            <w:pPr>
              <w:ind w:left="0"/>
              <w:jc w:val="center"/>
            </w:pPr>
            <w:r>
              <w:rPr>
                <w:rFonts w:ascii="Arial" w:eastAsia="Times New Roman" w:hAnsi="Arial" w:cs="Times New Roman"/>
                <w:b/>
                <w:sz w:val="20"/>
                <w:szCs w:val="24"/>
              </w:rPr>
              <w:t>Good</w:t>
            </w:r>
          </w:p>
        </w:tc>
      </w:tr>
      <w:tr>
        <w:tblPrEx>
          <w:tblW w:w="5000" w:type="pct"/>
          <w:tblLook w:val="0020"/>
        </w:tblPrEx>
        <w:tc>
          <w:tcPr>
            <w:tcMar>
              <w:top w:w="30" w:type="dxa"/>
              <w:left w:w="30" w:type="dxa"/>
              <w:bottom w:w="20" w:type="dxa"/>
              <w:right w:w="30" w:type="dxa"/>
            </w:tcMar>
          </w:tcPr>
          <w:tbl>
            <w:tblPr>
              <w:tblStyle w:val="ScrollCode"/>
              <w:tblW w:w="5000" w:type="pct"/>
              <w:tblLook w:val="01E0"/>
            </w:tblPr>
            <w:tblGrid>
              <w:gridCol w:w="4218"/>
            </w:tblGrid>
            <w:tr>
              <w:tblPrEx>
                <w:tblW w:w="5000" w:type="pct"/>
                <w:tblLook w:val="01E0"/>
              </w:tblPrEx>
              <w:tc>
                <w:tcPr>
                  <w:tcW w:w="5000" w:type="pct"/>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function</w:t>
                  </w:r>
                  <w:r>
                    <w:rPr>
                      <w:rStyle w:val="scroll-codedefaultnewcontentplain"/>
                      <w:rFonts w:ascii="Courier New" w:eastAsia="Times New Roman" w:hAnsi="Courier New" w:cs="Times New Roman"/>
                      <w:i w:val="0"/>
                      <w:iCs w:val="0"/>
                      <w:color w:val="000000"/>
                      <w:sz w:val="18"/>
                      <w:szCs w:val="24"/>
                    </w:rPr>
                    <w:t xml:space="preserve"> doSomething()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do something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function</w:t>
                  </w:r>
                  <w:r>
                    <w:rPr>
                      <w:rStyle w:val="scroll-codedefaultnewcontentplain"/>
                      <w:rFonts w:ascii="Courier New" w:eastAsia="Times New Roman" w:hAnsi="Courier New" w:cs="Times New Roman"/>
                      <w:i w:val="0"/>
                      <w:iCs w:val="0"/>
                      <w:color w:val="000000"/>
                      <w:sz w:val="18"/>
                      <w:szCs w:val="24"/>
                    </w:rPr>
                    <w:t xml:space="preserve"> doSomethingElse()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do something else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Pr>
              <w:ind w:left="0"/>
              <w:jc w:val="left"/>
              <w:rPr>
                <w:rFonts w:ascii="Arial" w:eastAsia="Times New Roman" w:hAnsi="Arial" w:cs="Times New Roman"/>
                <w:sz w:val="20"/>
                <w:szCs w:val="24"/>
              </w:rPr>
            </w:pPr>
          </w:p>
        </w:tc>
        <w:tc>
          <w:tcPr>
            <w:tcMar>
              <w:top w:w="30" w:type="dxa"/>
              <w:left w:w="30" w:type="dxa"/>
              <w:bottom w:w="20" w:type="dxa"/>
              <w:right w:w="30" w:type="dxa"/>
            </w:tcMar>
          </w:tcPr>
          <w:tbl>
            <w:tblPr>
              <w:tblStyle w:val="ScrollCode"/>
              <w:tblW w:w="5000" w:type="pct"/>
              <w:tblLook w:val="01E0"/>
            </w:tblPr>
            <w:tblGrid>
              <w:gridCol w:w="4218"/>
            </w:tblGrid>
            <w:tr>
              <w:tblPrEx>
                <w:tblW w:w="5000" w:type="pct"/>
                <w:tblLook w:val="01E0"/>
              </w:tblPrEx>
              <w:tc>
                <w:tcPr>
                  <w:tcW w:w="5000" w:type="pct"/>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function</w:t>
                  </w:r>
                  <w:r>
                    <w:rPr>
                      <w:rStyle w:val="scroll-codedefaultnewcontentplain"/>
                      <w:rFonts w:ascii="Courier New" w:eastAsia="Times New Roman" w:hAnsi="Courier New" w:cs="Times New Roman"/>
                      <w:i w:val="0"/>
                      <w:iCs w:val="0"/>
                      <w:color w:val="000000"/>
                      <w:sz w:val="18"/>
                      <w:szCs w:val="24"/>
                    </w:rPr>
                    <w:t xml:space="preserve"> doSomething()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do something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function</w:t>
                  </w:r>
                  <w:r>
                    <w:rPr>
                      <w:rStyle w:val="scroll-codedefaultnewcontentplain"/>
                      <w:rFonts w:ascii="Courier New" w:eastAsia="Times New Roman" w:hAnsi="Courier New" w:cs="Times New Roman"/>
                      <w:i w:val="0"/>
                      <w:iCs w:val="0"/>
                      <w:color w:val="000000"/>
                      <w:sz w:val="18"/>
                      <w:szCs w:val="24"/>
                    </w:rPr>
                    <w:t xml:space="preserve"> doSomethingElse()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 do something else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Pr>
              <w:ind w:left="0"/>
              <w:jc w:val="left"/>
              <w:rPr>
                <w:rFonts w:ascii="Arial" w:eastAsia="Times New Roman" w:hAnsi="Arial" w:cs="Times New Roman"/>
                <w:sz w:val="20"/>
                <w:szCs w:val="24"/>
              </w:rPr>
            </w:pPr>
          </w:p>
        </w:tc>
      </w:tr>
    </w:tbl>
    <w:p/>
    <w:sectPr w:rsidSect="008B1C6A">
      <w:footerReference w:type="default" r:id="rId13"/>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77777777">
    <w:pPr>
      <w:pStyle w:val="Footer"/>
    </w:pPr>
    <w:r>
      <w:fldChar w:fldCharType="begin"/>
    </w:r>
    <w:r>
      <w:instrText xml:space="preserve"> STYLEREF "Heading 1" </w:instrText>
    </w:r>
    <w:r>
      <w:fldChar w:fldCharType="separate"/>
    </w:r>
    <w:r>
      <w:t>Style</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12</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VCS - PRODUCT DEVELOPMENT STANDARDS – Java script - AngularJS Style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4">
    <w:nsid w:val="7DF627DA"/>
    <w:multiLevelType w:val="hybridMultilevel"/>
    <w:tmpl w:val="7DF627D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5">
    <w:nsid w:val="7DF627DB"/>
    <w:multiLevelType w:val="hybridMultilevel"/>
    <w:tmpl w:val="7DF627D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6">
    <w:nsid w:val="7DF627DC"/>
    <w:multiLevelType w:val="hybridMultilevel"/>
    <w:tmpl w:val="7DF627D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DF627DD"/>
    <w:multiLevelType w:val="hybridMultilevel"/>
    <w:tmpl w:val="7DF627D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DF627DE"/>
    <w:multiLevelType w:val="hybridMultilevel"/>
    <w:tmpl w:val="7DF627D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9">
    <w:nsid w:val="7DF627DF"/>
    <w:multiLevelType w:val="hybridMultilevel"/>
    <w:tmpl w:val="7DF627D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0">
    <w:nsid w:val="7DF627E0"/>
    <w:multiLevelType w:val="hybridMultilevel"/>
    <w:tmpl w:val="7DF627E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DF627E1"/>
    <w:multiLevelType w:val="hybridMultilevel"/>
    <w:tmpl w:val="7DF627E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2">
    <w:nsid w:val="7DF627E2"/>
    <w:multiLevelType w:val="hybridMultilevel"/>
    <w:tmpl w:val="7DF627E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DF627E3"/>
    <w:multiLevelType w:val="hybridMultilevel"/>
    <w:tmpl w:val="7DF627E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DF627E4"/>
    <w:multiLevelType w:val="hybridMultilevel"/>
    <w:tmpl w:val="7DF627E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DF627E5"/>
    <w:multiLevelType w:val="hybridMultilevel"/>
    <w:tmpl w:val="7DF627E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6">
    <w:nsid w:val="7DF627E6"/>
    <w:multiLevelType w:val="hybridMultilevel"/>
    <w:tmpl w:val="7DF627E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7">
    <w:nsid w:val="7DF627E7"/>
    <w:multiLevelType w:val="hybridMultilevel"/>
    <w:tmpl w:val="7DF627E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DF627E8"/>
    <w:multiLevelType w:val="hybridMultilevel"/>
    <w:tmpl w:val="7DF627E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9">
    <w:nsid w:val="7DF627E9"/>
    <w:multiLevelType w:val="hybridMultilevel"/>
    <w:tmpl w:val="7DF627E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DF627EA"/>
    <w:multiLevelType w:val="hybridMultilevel"/>
    <w:tmpl w:val="7DF627E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1">
    <w:nsid w:val="7DF627EB"/>
    <w:multiLevelType w:val="hybridMultilevel"/>
    <w:tmpl w:val="7DF627E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DF627EC"/>
    <w:multiLevelType w:val="hybridMultilevel"/>
    <w:tmpl w:val="7DF627E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3">
    <w:nsid w:val="7DF627ED"/>
    <w:multiLevelType w:val="hybridMultilevel"/>
    <w:tmpl w:val="7DF627E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4">
    <w:nsid w:val="7DF627EE"/>
    <w:multiLevelType w:val="hybridMultilevel"/>
    <w:tmpl w:val="7DF627E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5">
    <w:nsid w:val="7DF627EF"/>
    <w:multiLevelType w:val="hybridMultilevel"/>
    <w:tmpl w:val="7DF627E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6">
    <w:nsid w:val="7DF627F0"/>
    <w:multiLevelType w:val="hybridMultilevel"/>
    <w:tmpl w:val="7DF627F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DF627F1"/>
    <w:multiLevelType w:val="hybridMultilevel"/>
    <w:tmpl w:val="7DF627F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DF627F2"/>
    <w:multiLevelType w:val="hybridMultilevel"/>
    <w:tmpl w:val="7DF627F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DF627F3"/>
    <w:multiLevelType w:val="hybridMultilevel"/>
    <w:tmpl w:val="7DF627F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70">
    <w:nsid w:val="7DF627F4"/>
    <w:multiLevelType w:val="hybridMultilevel"/>
    <w:tmpl w:val="7DF627F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comments">
    <w:name w:val="scroll-code_defaultnew_content_comments"/>
    <w:basedOn w:val="DefaultParagraphFont"/>
    <w:rPr>
      <w:color w:val="008200"/>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string">
    <w:name w:val="scroll-code_defaultnew_content_string"/>
    <w:basedOn w:val="DefaultParagraphFont"/>
    <w:rPr>
      <w:color w:val="0033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s://google.github.io/styleguide/jsguide.html#introduction" TargetMode="External" /><Relationship Id="rId12" Type="http://schemas.openxmlformats.org/officeDocument/2006/relationships/hyperlink" Target="https://google.github.io/styleguide/angularjs-google-style.html" TargetMode="External" /><Relationship Id="rId13" Type="http://schemas.openxmlformats.org/officeDocument/2006/relationships/footer" Target="footer4.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108</cp:revision>
  <dcterms:created xsi:type="dcterms:W3CDTF">2016-10-04T14:03:00Z</dcterms:created>
  <dcterms:modified xsi:type="dcterms:W3CDTF">2016-10-07T14:18:00Z</dcterms:modified>
</cp:coreProperties>
</file>