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F1F2F" w14:textId="77777777" w:rsidR="00102754" w:rsidRDefault="00350383">
      <w:pPr>
        <w:rPr>
          <w:sz w:val="24"/>
        </w:rPr>
      </w:pPr>
      <w:r w:rsidRPr="00102754">
        <w:rPr>
          <w:sz w:val="24"/>
        </w:rPr>
        <w:t>Thomas算法在矩阵是对角优势矩阵（无论在行还是列来看）或矩阵是正定矩阵时，该算法存在数值的稳定性。</w:t>
      </w:r>
    </w:p>
    <w:p w14:paraId="6D9FB6BA" w14:textId="5197EA94" w:rsidR="00EE0FC7" w:rsidRPr="00102754" w:rsidRDefault="00350383">
      <w:pPr>
        <w:rPr>
          <w:sz w:val="24"/>
        </w:rPr>
      </w:pPr>
      <w:r w:rsidRPr="00102754">
        <w:rPr>
          <w:sz w:val="24"/>
        </w:rPr>
        <w:t>反之，该算法就是数值不稳定的，即若</w:t>
      </w:r>
      <w:proofErr w:type="spellStart"/>
      <w:r w:rsidRPr="00102754">
        <w:rPr>
          <w:sz w:val="24"/>
        </w:rPr>
        <w:t>ai</w:t>
      </w:r>
      <w:proofErr w:type="spellEnd"/>
      <w:r w:rsidRPr="00102754">
        <w:rPr>
          <w:sz w:val="24"/>
        </w:rPr>
        <w:t>的范数与ci的范数之和大于bi的范数时，算法是数值不稳定的，因为在迭代的过程中可能会出现主元接近0的状况，从而引发较大的数值误差。</w:t>
      </w:r>
      <w:bookmarkStart w:id="0" w:name="_GoBack"/>
      <w:bookmarkEnd w:id="0"/>
    </w:p>
    <w:sectPr w:rsidR="00EE0FC7" w:rsidRPr="00102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8D"/>
    <w:rsid w:val="00102754"/>
    <w:rsid w:val="00314F8D"/>
    <w:rsid w:val="00350383"/>
    <w:rsid w:val="00BF7BCA"/>
    <w:rsid w:val="00E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EE9D"/>
  <w15:chartTrackingRefBased/>
  <w15:docId w15:val="{7FA63CF2-399C-4EE9-A6A9-14CF7071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胡雨缦</dc:creator>
  <cp:keywords/>
  <dc:description/>
  <cp:lastModifiedBy>胡雨缦</cp:lastModifiedBy>
  <cp:revision>3</cp:revision>
  <dcterms:created xsi:type="dcterms:W3CDTF">2017-11-14T16:15:00Z</dcterms:created>
  <dcterms:modified xsi:type="dcterms:W3CDTF">2017-11-14T16:15:00Z</dcterms:modified>
</cp:coreProperties>
</file>