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58383B" w14:textId="1369864A" w:rsidR="00AA62B0" w:rsidRDefault="00B73E07" w:rsidP="00B73E07">
      <w:pPr>
        <w:jc w:val="center"/>
        <w:rPr>
          <w:rFonts w:ascii="仿宋" w:eastAsia="仿宋" w:hAnsi="仿宋"/>
          <w:b/>
          <w:sz w:val="52"/>
          <w:szCs w:val="52"/>
        </w:rPr>
      </w:pPr>
      <w:r w:rsidRPr="00B73E07">
        <w:rPr>
          <w:rFonts w:ascii="仿宋" w:eastAsia="仿宋" w:hAnsi="仿宋" w:hint="eastAsia"/>
          <w:b/>
          <w:sz w:val="52"/>
          <w:szCs w:val="52"/>
        </w:rPr>
        <w:t>SAP</w:t>
      </w:r>
      <w:r w:rsidRPr="00B73E07">
        <w:rPr>
          <w:rFonts w:ascii="仿宋" w:eastAsia="仿宋" w:hAnsi="仿宋"/>
          <w:b/>
          <w:sz w:val="52"/>
          <w:szCs w:val="52"/>
        </w:rPr>
        <w:t>_QM</w:t>
      </w:r>
    </w:p>
    <w:p w14:paraId="130698D7" w14:textId="77777777" w:rsidR="00697A14" w:rsidRPr="00697A14" w:rsidRDefault="00697A14" w:rsidP="00697A14">
      <w:pPr>
        <w:pStyle w:val="1"/>
        <w:rPr>
          <w:sz w:val="36"/>
          <w:szCs w:val="36"/>
        </w:rPr>
      </w:pPr>
      <w:r w:rsidRPr="00697A14">
        <w:rPr>
          <w:sz w:val="36"/>
          <w:szCs w:val="36"/>
        </w:rPr>
        <w:t>Master Data</w:t>
      </w:r>
    </w:p>
    <w:p w14:paraId="27AF46B4" w14:textId="77777777" w:rsidR="005A7CB2" w:rsidRDefault="00B73E07" w:rsidP="005A7CB2">
      <w:pPr>
        <w:pStyle w:val="a3"/>
        <w:spacing w:before="120" w:beforeAutospacing="0" w:after="144" w:afterAutospacing="0"/>
        <w:ind w:left="48" w:right="48"/>
        <w:jc w:val="both"/>
        <w:rPr>
          <w:rFonts w:ascii="Arial" w:hAnsi="Arial" w:cs="Arial"/>
          <w:color w:val="000000"/>
        </w:rPr>
      </w:pPr>
      <w:r w:rsidRPr="00641178">
        <w:rPr>
          <w:rFonts w:ascii="Verdana" w:hAnsi="Verdana"/>
          <w:color w:val="121214"/>
          <w:spacing w:val="-15"/>
          <w:sz w:val="41"/>
          <w:szCs w:val="41"/>
        </w:rPr>
        <w:t>Master Inspection Characteristics (MIC)</w:t>
      </w:r>
      <w:r w:rsidR="005A7CB2">
        <w:rPr>
          <w:rFonts w:ascii="Verdana" w:hAnsi="Verdana"/>
          <w:color w:val="121214"/>
          <w:spacing w:val="-15"/>
          <w:sz w:val="41"/>
          <w:szCs w:val="41"/>
        </w:rPr>
        <w:br/>
      </w:r>
      <w:r w:rsidR="005A7CB2">
        <w:rPr>
          <w:rFonts w:ascii="Arial" w:hAnsi="Arial" w:cs="Arial"/>
          <w:color w:val="000000"/>
        </w:rPr>
        <w:t>You can define inspection specifications for the materials. For example, dimensions of inspected material width, length and height of the material, etc. Master inspections are specified at the production level and you can organize the master inspection specifications to remove duplicate specifications.</w:t>
      </w:r>
    </w:p>
    <w:p w14:paraId="0A38316C" w14:textId="77777777" w:rsid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color w:val="000000"/>
        </w:rPr>
        <w:t>These specifications are used in the inspection plan, and equipment’s specifications are used in the inspection plan.</w:t>
      </w:r>
    </w:p>
    <w:p w14:paraId="516D4FC6" w14:textId="5CA32DAF" w:rsid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color w:val="000000"/>
        </w:rPr>
        <w:t xml:space="preserve">You can define the following type of master inspection specifications in SAP QM system </w:t>
      </w:r>
      <w:r>
        <w:rPr>
          <w:rFonts w:ascii="Arial" w:hAnsi="Arial" w:cs="Arial"/>
          <w:color w:val="000000"/>
        </w:rPr>
        <w:t>–</w:t>
      </w:r>
    </w:p>
    <w:p w14:paraId="52240C44" w14:textId="130211B0" w:rsidR="005A7CB2" w:rsidRP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b/>
          <w:bCs/>
        </w:rPr>
        <w:t>Quantitative specifications</w:t>
      </w:r>
    </w:p>
    <w:p w14:paraId="3D2D6ED7" w14:textId="77777777" w:rsid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color w:val="000000"/>
        </w:rPr>
        <w:t>You can directly get the results for quantitative specifications from inspection while recording the result. You can set the limits like minimum and maximum value for each parameter at the master level. You can also attach the inspection method to the inspection specification level.</w:t>
      </w:r>
    </w:p>
    <w:p w14:paraId="70CECA01" w14:textId="12F7881D" w:rsidR="005A7CB2" w:rsidRP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b/>
          <w:bCs/>
        </w:rPr>
        <w:t>Qualitative specifications</w:t>
      </w:r>
      <w:bookmarkStart w:id="0" w:name="_GoBack"/>
      <w:bookmarkEnd w:id="0"/>
    </w:p>
    <w:p w14:paraId="4828875E" w14:textId="77777777" w:rsidR="005A7CB2" w:rsidRDefault="005A7CB2" w:rsidP="005A7CB2">
      <w:pPr>
        <w:pStyle w:val="a3"/>
        <w:spacing w:before="120" w:beforeAutospacing="0" w:after="144" w:afterAutospacing="0"/>
        <w:ind w:left="48" w:right="48"/>
        <w:jc w:val="both"/>
        <w:rPr>
          <w:rFonts w:ascii="Arial" w:hAnsi="Arial" w:cs="Arial"/>
          <w:color w:val="000000"/>
        </w:rPr>
      </w:pPr>
      <w:r>
        <w:rPr>
          <w:rFonts w:ascii="Arial" w:hAnsi="Arial" w:cs="Arial"/>
          <w:color w:val="000000"/>
        </w:rPr>
        <w:t>These specifications can take values like true/false or OK/Not OK.</w:t>
      </w:r>
    </w:p>
    <w:p w14:paraId="3A305241" w14:textId="1641E4C6" w:rsidR="007C0A20" w:rsidRPr="005A7CB2" w:rsidRDefault="007C0A20" w:rsidP="00641178">
      <w:pPr>
        <w:rPr>
          <w:rFonts w:ascii="Verdana" w:eastAsia="宋体" w:hAnsi="Verdana" w:cs="宋体"/>
          <w:color w:val="121214"/>
          <w:spacing w:val="-15"/>
          <w:kern w:val="0"/>
          <w:sz w:val="41"/>
          <w:szCs w:val="41"/>
        </w:rPr>
      </w:pPr>
    </w:p>
    <w:p w14:paraId="012B6AFB" w14:textId="77777777" w:rsidR="00502ADE" w:rsidRPr="00502ADE" w:rsidRDefault="00502ADE" w:rsidP="00502ADE">
      <w:pPr>
        <w:widowControl/>
        <w:spacing w:before="48" w:after="48" w:line="360" w:lineRule="atLeast"/>
        <w:ind w:right="48"/>
        <w:jc w:val="left"/>
        <w:outlineLvl w:val="1"/>
        <w:rPr>
          <w:rFonts w:ascii="Verdana" w:eastAsia="宋体" w:hAnsi="Verdana" w:cs="宋体"/>
          <w:color w:val="121214"/>
          <w:spacing w:val="-15"/>
          <w:kern w:val="0"/>
          <w:sz w:val="41"/>
          <w:szCs w:val="41"/>
        </w:rPr>
      </w:pPr>
      <w:r w:rsidRPr="00502ADE">
        <w:rPr>
          <w:rFonts w:ascii="Verdana" w:eastAsia="宋体" w:hAnsi="Verdana" w:cs="宋体"/>
          <w:color w:val="121214"/>
          <w:spacing w:val="-15"/>
          <w:kern w:val="0"/>
          <w:sz w:val="41"/>
          <w:szCs w:val="41"/>
        </w:rPr>
        <w:t>Creating a Master Inspection Characteristic</w:t>
      </w:r>
    </w:p>
    <w:p w14:paraId="79B3BE0D"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color w:val="000000"/>
          <w:kern w:val="0"/>
          <w:sz w:val="24"/>
          <w:szCs w:val="24"/>
        </w:rPr>
        <w:t>To create a master inspection, follow the steps given below −</w:t>
      </w:r>
    </w:p>
    <w:p w14:paraId="7F8EF2A1"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1</w:t>
      </w:r>
      <w:r w:rsidRPr="00502ADE">
        <w:rPr>
          <w:rFonts w:ascii="Verdana" w:eastAsia="宋体" w:hAnsi="Verdana" w:cs="宋体"/>
          <w:color w:val="000000"/>
          <w:kern w:val="0"/>
          <w:sz w:val="24"/>
          <w:szCs w:val="24"/>
        </w:rPr>
        <w:t> − Use the </w:t>
      </w:r>
      <w:r w:rsidRPr="00502ADE">
        <w:rPr>
          <w:rFonts w:ascii="Verdana" w:eastAsia="宋体" w:hAnsi="Verdana" w:cs="宋体"/>
          <w:b/>
          <w:bCs/>
          <w:color w:val="000000"/>
          <w:kern w:val="0"/>
          <w:sz w:val="24"/>
          <w:szCs w:val="24"/>
        </w:rPr>
        <w:t>T-Code: QS21</w:t>
      </w:r>
      <w:r w:rsidRPr="00502ADE">
        <w:rPr>
          <w:rFonts w:ascii="Verdana" w:eastAsia="宋体" w:hAnsi="Verdana" w:cs="宋体"/>
          <w:color w:val="000000"/>
          <w:kern w:val="0"/>
          <w:sz w:val="24"/>
          <w:szCs w:val="24"/>
        </w:rPr>
        <w:t> in SAP Easy access. In the following screenshot, you can see how to start creating an MIC.</w:t>
      </w:r>
    </w:p>
    <w:p w14:paraId="29FF0440" w14:textId="4012B35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53BA4683" wp14:editId="07EA3C29">
            <wp:extent cx="5274310" cy="972820"/>
            <wp:effectExtent l="0" t="0" r="2540" b="0"/>
            <wp:docPr id="7" name="图片 7" descr="Create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M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972820"/>
                    </a:xfrm>
                    <a:prstGeom prst="rect">
                      <a:avLst/>
                    </a:prstGeom>
                    <a:noFill/>
                    <a:ln>
                      <a:noFill/>
                    </a:ln>
                  </pic:spPr>
                </pic:pic>
              </a:graphicData>
            </a:graphic>
          </wp:inline>
        </w:drawing>
      </w:r>
    </w:p>
    <w:p w14:paraId="3752C52C"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2</w:t>
      </w:r>
      <w:r w:rsidRPr="00502ADE">
        <w:rPr>
          <w:rFonts w:ascii="Verdana" w:eastAsia="宋体" w:hAnsi="Verdana" w:cs="宋体"/>
          <w:color w:val="000000"/>
          <w:kern w:val="0"/>
          <w:sz w:val="24"/>
          <w:szCs w:val="24"/>
        </w:rPr>
        <w:t> − In the next window, enter the following details −</w:t>
      </w:r>
    </w:p>
    <w:p w14:paraId="7D62EC1E"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Enter Plant Code.</w:t>
      </w:r>
    </w:p>
    <w:p w14:paraId="57093182"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lastRenderedPageBreak/>
        <w:t>Enter master inspection characteristic code to be created.</w:t>
      </w:r>
    </w:p>
    <w:p w14:paraId="16BD36C0" w14:textId="77777777" w:rsidR="00502ADE" w:rsidRPr="00502ADE" w:rsidRDefault="00502ADE" w:rsidP="00502ADE">
      <w:pPr>
        <w:widowControl/>
        <w:numPr>
          <w:ilvl w:val="0"/>
          <w:numId w:val="1"/>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Enter the valid from date and click ENTER.</w:t>
      </w:r>
    </w:p>
    <w:p w14:paraId="73EA1427" w14:textId="1612E97D"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2C30041B" wp14:editId="68801E2F">
            <wp:extent cx="5274310" cy="3803650"/>
            <wp:effectExtent l="0" t="0" r="2540" b="6350"/>
            <wp:docPr id="6" name="图片 6" descr="Master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ter Insp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803650"/>
                    </a:xfrm>
                    <a:prstGeom prst="rect">
                      <a:avLst/>
                    </a:prstGeom>
                    <a:noFill/>
                    <a:ln>
                      <a:noFill/>
                    </a:ln>
                  </pic:spPr>
                </pic:pic>
              </a:graphicData>
            </a:graphic>
          </wp:inline>
        </w:drawing>
      </w:r>
    </w:p>
    <w:p w14:paraId="7614030B"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3</w:t>
      </w:r>
      <w:r w:rsidRPr="00502ADE">
        <w:rPr>
          <w:rFonts w:ascii="Verdana" w:eastAsia="宋体" w:hAnsi="Verdana" w:cs="宋体"/>
          <w:color w:val="000000"/>
          <w:kern w:val="0"/>
          <w:sz w:val="24"/>
          <w:szCs w:val="24"/>
        </w:rPr>
        <w:t> − In the next screen, enter the following details −</w:t>
      </w:r>
    </w:p>
    <w:p w14:paraId="78C5A5F8"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the checkbox for quantitative if you are creating Quantitative Characteristic which can be measured.</w:t>
      </w:r>
    </w:p>
    <w:p w14:paraId="517D075D"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the status as </w:t>
      </w:r>
      <w:r w:rsidRPr="00502ADE">
        <w:rPr>
          <w:rFonts w:ascii="Verdana" w:eastAsia="宋体" w:hAnsi="Verdana" w:cs="宋体"/>
          <w:b/>
          <w:bCs/>
          <w:color w:val="000000"/>
          <w:kern w:val="0"/>
          <w:szCs w:val="21"/>
        </w:rPr>
        <w:t>"Released"</w:t>
      </w:r>
    </w:p>
    <w:p w14:paraId="449066C2"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Select </w:t>
      </w:r>
      <w:r w:rsidRPr="00502ADE">
        <w:rPr>
          <w:rFonts w:ascii="Verdana" w:eastAsia="宋体" w:hAnsi="Verdana" w:cs="宋体"/>
          <w:b/>
          <w:bCs/>
          <w:color w:val="000000"/>
          <w:kern w:val="0"/>
          <w:szCs w:val="21"/>
        </w:rPr>
        <w:t>Complete copy model</w:t>
      </w:r>
      <w:r w:rsidRPr="00502ADE">
        <w:rPr>
          <w:rFonts w:ascii="Verdana" w:eastAsia="宋体" w:hAnsi="Verdana" w:cs="宋体"/>
          <w:color w:val="000000"/>
          <w:kern w:val="0"/>
          <w:szCs w:val="21"/>
        </w:rPr>
        <w:t> from the drop-down list as the MIC data needs to be maintained completely.</w:t>
      </w:r>
    </w:p>
    <w:p w14:paraId="72C2F07F"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Enter the Short text and search field as per your choice.</w:t>
      </w:r>
    </w:p>
    <w:p w14:paraId="3B91380A" w14:textId="77777777" w:rsidR="00502ADE" w:rsidRPr="00502ADE" w:rsidRDefault="00502ADE" w:rsidP="00502ADE">
      <w:pPr>
        <w:widowControl/>
        <w:numPr>
          <w:ilvl w:val="0"/>
          <w:numId w:val="2"/>
        </w:numPr>
        <w:spacing w:after="144" w:line="360" w:lineRule="atLeast"/>
        <w:ind w:left="768" w:right="48"/>
        <w:rPr>
          <w:rFonts w:ascii="Verdana" w:eastAsia="宋体" w:hAnsi="Verdana" w:cs="宋体"/>
          <w:color w:val="000000"/>
          <w:kern w:val="0"/>
          <w:szCs w:val="21"/>
        </w:rPr>
      </w:pPr>
      <w:r w:rsidRPr="00502ADE">
        <w:rPr>
          <w:rFonts w:ascii="Verdana" w:eastAsia="宋体" w:hAnsi="Verdana" w:cs="宋体"/>
          <w:color w:val="000000"/>
          <w:kern w:val="0"/>
          <w:szCs w:val="21"/>
        </w:rPr>
        <w:t>Click the </w:t>
      </w:r>
      <w:r w:rsidRPr="00502ADE">
        <w:rPr>
          <w:rFonts w:ascii="Verdana" w:eastAsia="宋体" w:hAnsi="Verdana" w:cs="宋体"/>
          <w:b/>
          <w:bCs/>
          <w:color w:val="000000"/>
          <w:kern w:val="0"/>
          <w:szCs w:val="21"/>
        </w:rPr>
        <w:t>Control indicators</w:t>
      </w:r>
      <w:r w:rsidRPr="00502ADE">
        <w:rPr>
          <w:rFonts w:ascii="Verdana" w:eastAsia="宋体" w:hAnsi="Verdana" w:cs="宋体"/>
          <w:color w:val="000000"/>
          <w:kern w:val="0"/>
          <w:szCs w:val="21"/>
        </w:rPr>
        <w:t> button at the top to maintain other important data like lower and upper limits. You can define the range when material is accepted for production.</w:t>
      </w:r>
    </w:p>
    <w:p w14:paraId="4D1FB3DE" w14:textId="00A8BB4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lastRenderedPageBreak/>
        <w:drawing>
          <wp:inline distT="0" distB="0" distL="0" distR="0" wp14:anchorId="491A4498" wp14:editId="60B0FB62">
            <wp:extent cx="5274310" cy="5192395"/>
            <wp:effectExtent l="0" t="0" r="2540" b="8255"/>
            <wp:docPr id="5" name="图片 5" descr="Control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Indicato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192395"/>
                    </a:xfrm>
                    <a:prstGeom prst="rect">
                      <a:avLst/>
                    </a:prstGeom>
                    <a:noFill/>
                    <a:ln>
                      <a:noFill/>
                    </a:ln>
                  </pic:spPr>
                </pic:pic>
              </a:graphicData>
            </a:graphic>
          </wp:inline>
        </w:drawing>
      </w:r>
    </w:p>
    <w:p w14:paraId="54443C7D"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4</w:t>
      </w:r>
      <w:r w:rsidRPr="00502ADE">
        <w:rPr>
          <w:rFonts w:ascii="Verdana" w:eastAsia="宋体" w:hAnsi="Verdana" w:cs="宋体"/>
          <w:color w:val="000000"/>
          <w:kern w:val="0"/>
          <w:sz w:val="24"/>
          <w:szCs w:val="24"/>
        </w:rPr>
        <w:t> − Once you click the </w:t>
      </w:r>
      <w:r w:rsidRPr="00502ADE">
        <w:rPr>
          <w:rFonts w:ascii="Verdana" w:eastAsia="宋体" w:hAnsi="Verdana" w:cs="宋体"/>
          <w:b/>
          <w:bCs/>
          <w:color w:val="000000"/>
          <w:kern w:val="0"/>
          <w:sz w:val="24"/>
          <w:szCs w:val="24"/>
        </w:rPr>
        <w:t>Control Indicator</w:t>
      </w:r>
      <w:r w:rsidRPr="00502ADE">
        <w:rPr>
          <w:rFonts w:ascii="Verdana" w:eastAsia="宋体" w:hAnsi="Verdana" w:cs="宋体"/>
          <w:color w:val="000000"/>
          <w:kern w:val="0"/>
          <w:sz w:val="24"/>
          <w:szCs w:val="24"/>
        </w:rPr>
        <w:t> button, a new dialog box appears. This is to maintain the lower and upper limit data.</w:t>
      </w:r>
    </w:p>
    <w:p w14:paraId="58D17661"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Lower specification limit.</w:t>
      </w:r>
    </w:p>
    <w:p w14:paraId="76B74173"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upper specification limit.</w:t>
      </w:r>
    </w:p>
    <w:p w14:paraId="6F56CD4A" w14:textId="77777777" w:rsidR="00502ADE" w:rsidRPr="00502ADE" w:rsidRDefault="00502ADE" w:rsidP="00502ADE">
      <w:pPr>
        <w:widowControl/>
        <w:numPr>
          <w:ilvl w:val="0"/>
          <w:numId w:val="3"/>
        </w:numPr>
        <w:spacing w:before="100" w:beforeAutospacing="1" w:after="75" w:line="360" w:lineRule="atLeast"/>
        <w:jc w:val="left"/>
        <w:rPr>
          <w:rFonts w:ascii="Verdana" w:eastAsia="宋体" w:hAnsi="Verdana" w:cs="宋体"/>
          <w:color w:val="000000"/>
          <w:kern w:val="0"/>
          <w:szCs w:val="21"/>
        </w:rPr>
      </w:pPr>
      <w:r w:rsidRPr="00502ADE">
        <w:rPr>
          <w:rFonts w:ascii="Verdana" w:eastAsia="宋体" w:hAnsi="Verdana" w:cs="宋体"/>
          <w:color w:val="000000"/>
          <w:kern w:val="0"/>
          <w:szCs w:val="21"/>
        </w:rPr>
        <w:t>Select sampling procedure to use sampling procedure.</w:t>
      </w:r>
    </w:p>
    <w:p w14:paraId="700E7B1A" w14:textId="70DDDCB2"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lastRenderedPageBreak/>
        <w:drawing>
          <wp:inline distT="0" distB="0" distL="0" distR="0" wp14:anchorId="0FC64B52" wp14:editId="36803E2C">
            <wp:extent cx="5274310" cy="3275965"/>
            <wp:effectExtent l="0" t="0" r="2540" b="635"/>
            <wp:docPr id="4" name="图片 4" descr="Sampling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ing Proced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769591F2"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5</w:t>
      </w:r>
      <w:r w:rsidRPr="00502ADE">
        <w:rPr>
          <w:rFonts w:ascii="Verdana" w:eastAsia="宋体" w:hAnsi="Verdana" w:cs="宋体"/>
          <w:color w:val="000000"/>
          <w:kern w:val="0"/>
          <w:sz w:val="24"/>
          <w:szCs w:val="24"/>
        </w:rPr>
        <w:t> − To move to the next screen, press ENTER and you will be redirected to the Tolerance window.</w:t>
      </w:r>
    </w:p>
    <w:p w14:paraId="630CFAB5" w14:textId="36F85EA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454442EF" wp14:editId="6C709B07">
            <wp:extent cx="5274310" cy="1470660"/>
            <wp:effectExtent l="0" t="0" r="2540" b="0"/>
            <wp:docPr id="3" name="图片 3" descr="Toleranc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lerance K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70660"/>
                    </a:xfrm>
                    <a:prstGeom prst="rect">
                      <a:avLst/>
                    </a:prstGeom>
                    <a:noFill/>
                    <a:ln>
                      <a:noFill/>
                    </a:ln>
                  </pic:spPr>
                </pic:pic>
              </a:graphicData>
            </a:graphic>
          </wp:inline>
        </w:drawing>
      </w:r>
    </w:p>
    <w:p w14:paraId="03FACD18" w14:textId="77777777" w:rsidR="00502ADE" w:rsidRPr="00502ADE" w:rsidRDefault="00502ADE" w:rsidP="00502ADE">
      <w:pPr>
        <w:widowControl/>
        <w:spacing w:after="144" w:line="360" w:lineRule="atLeast"/>
        <w:ind w:left="48" w:right="48"/>
        <w:rPr>
          <w:rFonts w:ascii="Verdana" w:eastAsia="宋体" w:hAnsi="Verdana" w:cs="宋体"/>
          <w:color w:val="000000"/>
          <w:kern w:val="0"/>
          <w:sz w:val="24"/>
          <w:szCs w:val="24"/>
        </w:rPr>
      </w:pPr>
      <w:r w:rsidRPr="00502ADE">
        <w:rPr>
          <w:rFonts w:ascii="Verdana" w:eastAsia="宋体" w:hAnsi="Verdana" w:cs="宋体"/>
          <w:b/>
          <w:bCs/>
          <w:color w:val="000000"/>
          <w:kern w:val="0"/>
          <w:sz w:val="24"/>
          <w:szCs w:val="24"/>
        </w:rPr>
        <w:t>Step 6</w:t>
      </w:r>
      <w:r w:rsidRPr="00502ADE">
        <w:rPr>
          <w:rFonts w:ascii="Verdana" w:eastAsia="宋体" w:hAnsi="Verdana" w:cs="宋体"/>
          <w:color w:val="000000"/>
          <w:kern w:val="0"/>
          <w:sz w:val="24"/>
          <w:szCs w:val="24"/>
        </w:rPr>
        <w:t> − Click the tick mark and you will be on the main screen. To save the master inspection characteristics, click the save button.</w:t>
      </w:r>
    </w:p>
    <w:p w14:paraId="479AD54E" w14:textId="3001F4CB" w:rsidR="00502ADE" w:rsidRPr="00502ADE" w:rsidRDefault="00502ADE" w:rsidP="00502ADE">
      <w:pPr>
        <w:widowControl/>
        <w:jc w:val="left"/>
        <w:rPr>
          <w:rFonts w:ascii="宋体" w:eastAsia="宋体" w:hAnsi="宋体" w:cs="宋体"/>
          <w:kern w:val="0"/>
          <w:sz w:val="24"/>
          <w:szCs w:val="24"/>
        </w:rPr>
      </w:pPr>
      <w:r w:rsidRPr="00502ADE">
        <w:rPr>
          <w:rFonts w:ascii="宋体" w:eastAsia="宋体" w:hAnsi="宋体" w:cs="宋体"/>
          <w:noProof/>
          <w:kern w:val="0"/>
          <w:sz w:val="24"/>
          <w:szCs w:val="24"/>
        </w:rPr>
        <w:drawing>
          <wp:inline distT="0" distB="0" distL="0" distR="0" wp14:anchorId="66C8A2DD" wp14:editId="641C62AA">
            <wp:extent cx="5274310" cy="1576705"/>
            <wp:effectExtent l="0" t="0" r="2540" b="4445"/>
            <wp:docPr id="2" name="图片 2" descr="Gener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l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5BC44D44" w14:textId="13904B57" w:rsidR="00B73E07" w:rsidRPr="00B73E07" w:rsidRDefault="00502ADE" w:rsidP="00502ADE">
      <w:r w:rsidRPr="00502ADE">
        <w:rPr>
          <w:rFonts w:ascii="宋体" w:eastAsia="宋体" w:hAnsi="宋体" w:cs="宋体"/>
          <w:noProof/>
          <w:kern w:val="0"/>
          <w:sz w:val="24"/>
          <w:szCs w:val="24"/>
        </w:rPr>
        <w:drawing>
          <wp:inline distT="0" distB="0" distL="0" distR="0" wp14:anchorId="3A1CE289" wp14:editId="58536D2D">
            <wp:extent cx="5274310" cy="193675"/>
            <wp:effectExtent l="0" t="0" r="2540" b="0"/>
            <wp:docPr id="1" name="图片 1" descr="Created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d M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3675"/>
                    </a:xfrm>
                    <a:prstGeom prst="rect">
                      <a:avLst/>
                    </a:prstGeom>
                    <a:noFill/>
                    <a:ln>
                      <a:noFill/>
                    </a:ln>
                  </pic:spPr>
                </pic:pic>
              </a:graphicData>
            </a:graphic>
          </wp:inline>
        </w:drawing>
      </w:r>
    </w:p>
    <w:p w14:paraId="2B413989" w14:textId="5F110DED" w:rsidR="00E040B6" w:rsidRDefault="00E040B6" w:rsidP="00E040B6">
      <w:pPr>
        <w:pStyle w:val="1"/>
        <w:rPr>
          <w:sz w:val="36"/>
          <w:szCs w:val="36"/>
        </w:rPr>
      </w:pPr>
      <w:r w:rsidRPr="00E040B6">
        <w:rPr>
          <w:sz w:val="36"/>
          <w:szCs w:val="36"/>
        </w:rPr>
        <w:lastRenderedPageBreak/>
        <w:t>Inspection Methods</w:t>
      </w:r>
    </w:p>
    <w:p w14:paraId="69B3777C" w14:textId="77777777" w:rsidR="000413BB" w:rsidRPr="000413BB" w:rsidRDefault="000413BB" w:rsidP="000413BB">
      <w:pPr>
        <w:widowControl/>
        <w:spacing w:before="48" w:after="48" w:line="360" w:lineRule="atLeast"/>
        <w:ind w:right="48"/>
        <w:jc w:val="left"/>
        <w:outlineLvl w:val="1"/>
        <w:rPr>
          <w:rFonts w:ascii="Verdana" w:eastAsia="宋体" w:hAnsi="Verdana" w:cs="宋体"/>
          <w:color w:val="121214"/>
          <w:spacing w:val="-15"/>
          <w:kern w:val="0"/>
          <w:sz w:val="41"/>
          <w:szCs w:val="41"/>
        </w:rPr>
      </w:pPr>
      <w:r w:rsidRPr="000413BB">
        <w:rPr>
          <w:rFonts w:ascii="Verdana" w:eastAsia="宋体" w:hAnsi="Verdana" w:cs="宋体"/>
          <w:color w:val="121214"/>
          <w:spacing w:val="-15"/>
          <w:kern w:val="0"/>
          <w:sz w:val="41"/>
          <w:szCs w:val="41"/>
        </w:rPr>
        <w:t>Creating an Inspection Method</w:t>
      </w:r>
    </w:p>
    <w:p w14:paraId="24FBC097"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color w:val="000000"/>
          <w:kern w:val="0"/>
          <w:sz w:val="24"/>
          <w:szCs w:val="24"/>
        </w:rPr>
        <w:t>To create an inspection method, use </w:t>
      </w:r>
      <w:r w:rsidRPr="000413BB">
        <w:rPr>
          <w:rFonts w:ascii="Verdana" w:eastAsia="宋体" w:hAnsi="Verdana" w:cs="宋体"/>
          <w:b/>
          <w:bCs/>
          <w:color w:val="000000"/>
          <w:kern w:val="0"/>
          <w:sz w:val="24"/>
          <w:szCs w:val="24"/>
        </w:rPr>
        <w:t>T-Code: QS31</w:t>
      </w:r>
      <w:r w:rsidRPr="000413BB">
        <w:rPr>
          <w:rFonts w:ascii="Verdana" w:eastAsia="宋体" w:hAnsi="Verdana" w:cs="宋体"/>
          <w:color w:val="000000"/>
          <w:kern w:val="0"/>
          <w:sz w:val="24"/>
          <w:szCs w:val="24"/>
        </w:rPr>
        <w:t>.</w:t>
      </w:r>
    </w:p>
    <w:p w14:paraId="691833F3"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1</w:t>
      </w:r>
      <w:r w:rsidRPr="000413BB">
        <w:rPr>
          <w:rFonts w:ascii="Verdana" w:eastAsia="宋体" w:hAnsi="Verdana" w:cs="宋体"/>
          <w:color w:val="000000"/>
          <w:kern w:val="0"/>
          <w:sz w:val="24"/>
          <w:szCs w:val="24"/>
        </w:rPr>
        <w:t> − The following image shows you how to run the T-code for creating an Inspection method.</w:t>
      </w:r>
    </w:p>
    <w:p w14:paraId="608DDBF9" w14:textId="771874D6"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10BB550D" wp14:editId="60AD656A">
            <wp:extent cx="5274310" cy="1096010"/>
            <wp:effectExtent l="0" t="0" r="2540" b="8890"/>
            <wp:docPr id="11" name="图片 11" descr="Insp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pection Meth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96010"/>
                    </a:xfrm>
                    <a:prstGeom prst="rect">
                      <a:avLst/>
                    </a:prstGeom>
                    <a:noFill/>
                    <a:ln>
                      <a:noFill/>
                    </a:ln>
                  </pic:spPr>
                </pic:pic>
              </a:graphicData>
            </a:graphic>
          </wp:inline>
        </w:drawing>
      </w:r>
    </w:p>
    <w:p w14:paraId="3D3CD279"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2</w:t>
      </w:r>
      <w:r w:rsidRPr="000413BB">
        <w:rPr>
          <w:rFonts w:ascii="Verdana" w:eastAsia="宋体" w:hAnsi="Verdana" w:cs="宋体"/>
          <w:color w:val="000000"/>
          <w:kern w:val="0"/>
          <w:sz w:val="24"/>
          <w:szCs w:val="24"/>
        </w:rPr>
        <w:t> − In next screen, enter the following details −</w:t>
      </w:r>
    </w:p>
    <w:p w14:paraId="61633ED3" w14:textId="77777777" w:rsidR="000413BB" w:rsidRPr="000413BB" w:rsidRDefault="000413BB" w:rsidP="000413BB">
      <w:pPr>
        <w:widowControl/>
        <w:numPr>
          <w:ilvl w:val="0"/>
          <w:numId w:val="4"/>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status as Released.</w:t>
      </w:r>
    </w:p>
    <w:p w14:paraId="376E20CF" w14:textId="77777777" w:rsidR="000413BB" w:rsidRPr="000413BB" w:rsidRDefault="000413BB" w:rsidP="000413BB">
      <w:pPr>
        <w:widowControl/>
        <w:numPr>
          <w:ilvl w:val="0"/>
          <w:numId w:val="4"/>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the short text of the inspection method and search field for searching for inspection methods.</w:t>
      </w:r>
    </w:p>
    <w:p w14:paraId="16ED7E38" w14:textId="560E07F1"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7DBA9EDF" wp14:editId="62F1170C">
            <wp:extent cx="5274310" cy="3209290"/>
            <wp:effectExtent l="0" t="0" r="2540" b="0"/>
            <wp:docPr id="10" name="图片 10" descr="Status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us Relea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09290"/>
                    </a:xfrm>
                    <a:prstGeom prst="rect">
                      <a:avLst/>
                    </a:prstGeom>
                    <a:noFill/>
                    <a:ln>
                      <a:noFill/>
                    </a:ln>
                  </pic:spPr>
                </pic:pic>
              </a:graphicData>
            </a:graphic>
          </wp:inline>
        </w:drawing>
      </w:r>
    </w:p>
    <w:p w14:paraId="300FD5BB"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3</w:t>
      </w:r>
      <w:r w:rsidRPr="000413BB">
        <w:rPr>
          <w:rFonts w:ascii="Verdana" w:eastAsia="宋体" w:hAnsi="Verdana" w:cs="宋体"/>
          <w:color w:val="000000"/>
          <w:kern w:val="0"/>
          <w:sz w:val="24"/>
          <w:szCs w:val="24"/>
        </w:rPr>
        <w:t> − To save the Inspection method, click the save button.</w:t>
      </w:r>
    </w:p>
    <w:p w14:paraId="6A8720ED" w14:textId="1B7CCA25" w:rsidR="000413BB" w:rsidRPr="000413BB" w:rsidRDefault="000413BB" w:rsidP="000413BB">
      <w:pPr>
        <w:widowControl/>
        <w:jc w:val="left"/>
        <w:rPr>
          <w:rFonts w:ascii="宋体" w:eastAsia="宋体" w:hAnsi="宋体" w:cs="宋体"/>
          <w:kern w:val="0"/>
          <w:sz w:val="24"/>
          <w:szCs w:val="24"/>
        </w:rPr>
      </w:pPr>
      <w:r w:rsidRPr="000413BB">
        <w:rPr>
          <w:rFonts w:ascii="宋体" w:eastAsia="宋体" w:hAnsi="宋体" w:cs="宋体"/>
          <w:noProof/>
          <w:kern w:val="0"/>
          <w:sz w:val="24"/>
          <w:szCs w:val="24"/>
        </w:rPr>
        <w:drawing>
          <wp:inline distT="0" distB="0" distL="0" distR="0" wp14:anchorId="7B6DD854" wp14:editId="45E5C9D5">
            <wp:extent cx="5274310" cy="187325"/>
            <wp:effectExtent l="0" t="0" r="2540" b="3175"/>
            <wp:docPr id="9" name="图片 9" descr="Created Insp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d Inspection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7325"/>
                    </a:xfrm>
                    <a:prstGeom prst="rect">
                      <a:avLst/>
                    </a:prstGeom>
                    <a:noFill/>
                    <a:ln>
                      <a:noFill/>
                    </a:ln>
                  </pic:spPr>
                </pic:pic>
              </a:graphicData>
            </a:graphic>
          </wp:inline>
        </w:drawing>
      </w:r>
    </w:p>
    <w:p w14:paraId="5D071490" w14:textId="77777777" w:rsidR="000413BB" w:rsidRPr="000413BB" w:rsidRDefault="000413BB" w:rsidP="000413BB">
      <w:pPr>
        <w:widowControl/>
        <w:spacing w:after="144" w:line="360" w:lineRule="atLeast"/>
        <w:ind w:left="48" w:right="48"/>
        <w:rPr>
          <w:rFonts w:ascii="Verdana" w:eastAsia="宋体" w:hAnsi="Verdana" w:cs="宋体"/>
          <w:color w:val="000000"/>
          <w:kern w:val="0"/>
          <w:sz w:val="24"/>
          <w:szCs w:val="24"/>
        </w:rPr>
      </w:pPr>
      <w:r w:rsidRPr="000413BB">
        <w:rPr>
          <w:rFonts w:ascii="Verdana" w:eastAsia="宋体" w:hAnsi="Verdana" w:cs="宋体"/>
          <w:b/>
          <w:bCs/>
          <w:color w:val="000000"/>
          <w:kern w:val="0"/>
          <w:sz w:val="24"/>
          <w:szCs w:val="24"/>
        </w:rPr>
        <w:t>Step 4</w:t>
      </w:r>
      <w:r w:rsidRPr="000413BB">
        <w:rPr>
          <w:rFonts w:ascii="Verdana" w:eastAsia="宋体" w:hAnsi="Verdana" w:cs="宋体"/>
          <w:color w:val="000000"/>
          <w:kern w:val="0"/>
          <w:sz w:val="24"/>
          <w:szCs w:val="24"/>
        </w:rPr>
        <w:t> − In next window, enter the following details −</w:t>
      </w:r>
    </w:p>
    <w:p w14:paraId="73ACCACD"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lastRenderedPageBreak/>
        <w:t>Enter Plant Code.</w:t>
      </w:r>
    </w:p>
    <w:p w14:paraId="46ED094B"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inspection method to be created.</w:t>
      </w:r>
    </w:p>
    <w:p w14:paraId="0E8A4E9A" w14:textId="77777777" w:rsidR="000413BB" w:rsidRPr="000413BB" w:rsidRDefault="000413BB" w:rsidP="000413BB">
      <w:pPr>
        <w:widowControl/>
        <w:numPr>
          <w:ilvl w:val="0"/>
          <w:numId w:val="5"/>
        </w:numPr>
        <w:spacing w:before="100" w:beforeAutospacing="1" w:after="75" w:line="360" w:lineRule="atLeast"/>
        <w:jc w:val="left"/>
        <w:rPr>
          <w:rFonts w:ascii="Verdana" w:eastAsia="宋体" w:hAnsi="Verdana" w:cs="宋体"/>
          <w:color w:val="000000"/>
          <w:kern w:val="0"/>
          <w:szCs w:val="21"/>
        </w:rPr>
      </w:pPr>
      <w:r w:rsidRPr="000413BB">
        <w:rPr>
          <w:rFonts w:ascii="Verdana" w:eastAsia="宋体" w:hAnsi="Verdana" w:cs="宋体"/>
          <w:color w:val="000000"/>
          <w:kern w:val="0"/>
          <w:szCs w:val="21"/>
        </w:rPr>
        <w:t>Enter the valid from the date that determines the inspection method valid date.</w:t>
      </w:r>
    </w:p>
    <w:p w14:paraId="2C5028EC" w14:textId="489184AF" w:rsidR="00196F55" w:rsidRPr="00196F55" w:rsidRDefault="000413BB" w:rsidP="000413BB">
      <w:r w:rsidRPr="000413BB">
        <w:rPr>
          <w:rFonts w:ascii="宋体" w:eastAsia="宋体" w:hAnsi="宋体" w:cs="宋体"/>
          <w:noProof/>
          <w:kern w:val="0"/>
          <w:sz w:val="24"/>
          <w:szCs w:val="24"/>
        </w:rPr>
        <w:drawing>
          <wp:inline distT="0" distB="0" distL="0" distR="0" wp14:anchorId="40111084" wp14:editId="22699BFA">
            <wp:extent cx="5274310" cy="2513965"/>
            <wp:effectExtent l="0" t="0" r="2540" b="635"/>
            <wp:docPr id="8" name="图片 8" descr="Plant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1F9823D9" w14:textId="140510A0" w:rsidR="009B1628" w:rsidRPr="00F11C9B" w:rsidRDefault="009B1628" w:rsidP="00F11C9B">
      <w:pPr>
        <w:pStyle w:val="1"/>
        <w:rPr>
          <w:sz w:val="36"/>
          <w:szCs w:val="36"/>
        </w:rPr>
      </w:pPr>
      <w:r w:rsidRPr="009B1628">
        <w:rPr>
          <w:sz w:val="36"/>
          <w:szCs w:val="36"/>
        </w:rPr>
        <w:t>Sampling</w:t>
      </w:r>
    </w:p>
    <w:p w14:paraId="53679FCB" w14:textId="624581F9" w:rsidR="00445244" w:rsidRPr="00445244" w:rsidRDefault="00445244" w:rsidP="00445244">
      <w:pPr>
        <w:widowControl/>
        <w:spacing w:after="144" w:line="360" w:lineRule="atLeast"/>
        <w:ind w:left="48" w:right="48"/>
        <w:rPr>
          <w:rFonts w:ascii="Verdana" w:eastAsia="宋体" w:hAnsi="Verdana" w:cs="宋体"/>
          <w:color w:val="000000"/>
          <w:kern w:val="0"/>
          <w:sz w:val="24"/>
          <w:szCs w:val="24"/>
        </w:rPr>
      </w:pPr>
      <w:r w:rsidRPr="00445244">
        <w:rPr>
          <w:rFonts w:ascii="Verdana" w:eastAsia="宋体" w:hAnsi="Verdana" w:cs="宋体"/>
          <w:color w:val="000000"/>
          <w:kern w:val="0"/>
          <w:sz w:val="24"/>
          <w:szCs w:val="24"/>
        </w:rPr>
        <w:t>Sampling procedure in QM is used to determine the size of the inspection lot to be used in inspection plan under Quality planning. You can define a sampling procedure as fixed sample, percentage or other sample. A sampling scheme contains collection of sampling plans.</w:t>
      </w:r>
    </w:p>
    <w:p w14:paraId="496A0FA1" w14:textId="77777777" w:rsidR="00445244" w:rsidRPr="00445244" w:rsidRDefault="00445244" w:rsidP="00445244">
      <w:pPr>
        <w:widowControl/>
        <w:spacing w:after="144" w:line="360" w:lineRule="atLeast"/>
        <w:ind w:left="48" w:right="48"/>
        <w:rPr>
          <w:rFonts w:ascii="Verdana" w:eastAsia="宋体" w:hAnsi="Verdana" w:cs="宋体"/>
          <w:color w:val="000000"/>
          <w:kern w:val="0"/>
          <w:sz w:val="24"/>
          <w:szCs w:val="24"/>
        </w:rPr>
      </w:pPr>
      <w:r w:rsidRPr="00445244">
        <w:rPr>
          <w:rFonts w:ascii="Verdana" w:eastAsia="宋体" w:hAnsi="Verdana" w:cs="宋体"/>
          <w:color w:val="000000"/>
          <w:kern w:val="0"/>
          <w:sz w:val="24"/>
          <w:szCs w:val="24"/>
        </w:rPr>
        <w:t>In sampling plan, you define the sample size specification for the inspection lot, to determine if a sample is accepted or not accepted.</w:t>
      </w:r>
    </w:p>
    <w:p w14:paraId="3ED839E0" w14:textId="77777777" w:rsidR="002E23DD" w:rsidRPr="002E23DD" w:rsidRDefault="002E23DD" w:rsidP="002E23DD">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E23DD">
        <w:rPr>
          <w:rFonts w:ascii="Verdana" w:eastAsia="宋体" w:hAnsi="Verdana" w:cs="宋体"/>
          <w:color w:val="121214"/>
          <w:spacing w:val="-15"/>
          <w:kern w:val="0"/>
          <w:sz w:val="41"/>
          <w:szCs w:val="41"/>
        </w:rPr>
        <w:t>Creating a Sampling Procedure</w:t>
      </w:r>
    </w:p>
    <w:p w14:paraId="08310A6A"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color w:val="000000"/>
          <w:kern w:val="0"/>
          <w:sz w:val="24"/>
          <w:szCs w:val="24"/>
        </w:rPr>
        <w:t>To create a sampling procedure, use </w:t>
      </w:r>
      <w:r w:rsidRPr="002E23DD">
        <w:rPr>
          <w:rFonts w:ascii="Verdana" w:eastAsia="宋体" w:hAnsi="Verdana" w:cs="宋体"/>
          <w:b/>
          <w:bCs/>
          <w:color w:val="000000"/>
          <w:kern w:val="0"/>
          <w:sz w:val="24"/>
          <w:szCs w:val="24"/>
        </w:rPr>
        <w:t>T-Code: QDV1</w:t>
      </w:r>
      <w:r w:rsidRPr="002E23DD">
        <w:rPr>
          <w:rFonts w:ascii="Verdana" w:eastAsia="宋体" w:hAnsi="Verdana" w:cs="宋体"/>
          <w:color w:val="000000"/>
          <w:kern w:val="0"/>
          <w:sz w:val="24"/>
          <w:szCs w:val="24"/>
        </w:rPr>
        <w:t>. The image given below shows how to create a Sampling procedure.</w:t>
      </w:r>
    </w:p>
    <w:p w14:paraId="5C693549"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1</w:t>
      </w:r>
      <w:r w:rsidRPr="002E23DD">
        <w:rPr>
          <w:rFonts w:ascii="Verdana" w:eastAsia="宋体" w:hAnsi="Verdana" w:cs="宋体"/>
          <w:color w:val="000000"/>
          <w:kern w:val="0"/>
          <w:sz w:val="24"/>
          <w:szCs w:val="24"/>
        </w:rPr>
        <w:t> − In the next window, you have to enter the Sampling procedure name and click the tick icon at the top.</w:t>
      </w:r>
    </w:p>
    <w:p w14:paraId="4B2E14E0" w14:textId="030EFA2B"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lastRenderedPageBreak/>
        <w:drawing>
          <wp:inline distT="0" distB="0" distL="0" distR="0" wp14:anchorId="72D09FDE" wp14:editId="4F5B77C7">
            <wp:extent cx="5274310" cy="1693545"/>
            <wp:effectExtent l="0" t="0" r="2540" b="1905"/>
            <wp:docPr id="15" name="图片 15" descr="Save Sampling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e Sampling Proced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41E3A9AB"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2</w:t>
      </w:r>
      <w:r w:rsidRPr="002E23DD">
        <w:rPr>
          <w:rFonts w:ascii="Verdana" w:eastAsia="宋体" w:hAnsi="Verdana" w:cs="宋体"/>
          <w:color w:val="000000"/>
          <w:kern w:val="0"/>
          <w:sz w:val="24"/>
          <w:szCs w:val="24"/>
        </w:rPr>
        <w:t> − In the next window, enter the following details −</w:t>
      </w:r>
    </w:p>
    <w:p w14:paraId="55F0EC39"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Sampling type</w:t>
      </w:r>
    </w:p>
    <w:p w14:paraId="16A31E27"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Valuation mode</w:t>
      </w:r>
    </w:p>
    <w:p w14:paraId="0AC870AC" w14:textId="77777777" w:rsidR="002E23DD" w:rsidRPr="002E23DD" w:rsidRDefault="002E23DD" w:rsidP="002E23DD">
      <w:pPr>
        <w:widowControl/>
        <w:numPr>
          <w:ilvl w:val="0"/>
          <w:numId w:val="6"/>
        </w:numPr>
        <w:spacing w:before="100" w:beforeAutospacing="1" w:after="75" w:line="360" w:lineRule="atLeast"/>
        <w:jc w:val="left"/>
        <w:rPr>
          <w:rFonts w:ascii="Verdana" w:eastAsia="宋体" w:hAnsi="Verdana" w:cs="宋体"/>
          <w:color w:val="000000"/>
          <w:kern w:val="0"/>
          <w:szCs w:val="21"/>
        </w:rPr>
      </w:pPr>
      <w:r w:rsidRPr="002E23DD">
        <w:rPr>
          <w:rFonts w:ascii="Verdana" w:eastAsia="宋体" w:hAnsi="Verdana" w:cs="宋体"/>
          <w:color w:val="000000"/>
          <w:kern w:val="0"/>
          <w:szCs w:val="21"/>
        </w:rPr>
        <w:t>Inspection Points</w:t>
      </w:r>
    </w:p>
    <w:p w14:paraId="46973A4B" w14:textId="63F888F1"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drawing>
          <wp:inline distT="0" distB="0" distL="0" distR="0" wp14:anchorId="4891FAF6" wp14:editId="33A88B66">
            <wp:extent cx="5274310" cy="4453890"/>
            <wp:effectExtent l="0" t="0" r="2540" b="3810"/>
            <wp:docPr id="14" name="图片 14" descr="Valu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luation M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noFill/>
                    <a:ln>
                      <a:noFill/>
                    </a:ln>
                  </pic:spPr>
                </pic:pic>
              </a:graphicData>
            </a:graphic>
          </wp:inline>
        </w:drawing>
      </w:r>
    </w:p>
    <w:p w14:paraId="32A437D9"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b/>
          <w:bCs/>
          <w:color w:val="000000"/>
          <w:kern w:val="0"/>
          <w:sz w:val="24"/>
          <w:szCs w:val="24"/>
        </w:rPr>
        <w:t>Step 3</w:t>
      </w:r>
      <w:r w:rsidRPr="002E23DD">
        <w:rPr>
          <w:rFonts w:ascii="Verdana" w:eastAsia="宋体" w:hAnsi="Verdana" w:cs="宋体"/>
          <w:color w:val="000000"/>
          <w:kern w:val="0"/>
          <w:sz w:val="24"/>
          <w:szCs w:val="24"/>
        </w:rPr>
        <w:t> − Press ENTER, select Control chart type. At the top, you have a Sample button. Click the Sample button to open a Sample attribute window. Enter the sample size and click the tick button.</w:t>
      </w:r>
    </w:p>
    <w:p w14:paraId="60FF492F" w14:textId="09224BCC" w:rsidR="002E23DD" w:rsidRPr="002E23DD" w:rsidRDefault="002E23DD" w:rsidP="002E23DD">
      <w:pPr>
        <w:widowControl/>
        <w:jc w:val="left"/>
        <w:rPr>
          <w:rFonts w:ascii="宋体" w:eastAsia="宋体" w:hAnsi="宋体" w:cs="宋体"/>
          <w:kern w:val="0"/>
          <w:sz w:val="24"/>
          <w:szCs w:val="24"/>
        </w:rPr>
      </w:pPr>
      <w:r w:rsidRPr="002E23DD">
        <w:rPr>
          <w:rFonts w:ascii="宋体" w:eastAsia="宋体" w:hAnsi="宋体" w:cs="宋体"/>
          <w:noProof/>
          <w:kern w:val="0"/>
          <w:sz w:val="24"/>
          <w:szCs w:val="24"/>
        </w:rPr>
        <w:lastRenderedPageBreak/>
        <w:drawing>
          <wp:inline distT="0" distB="0" distL="0" distR="0" wp14:anchorId="23559E30" wp14:editId="1796A41B">
            <wp:extent cx="5274310" cy="3568700"/>
            <wp:effectExtent l="0" t="0" r="2540" b="0"/>
            <wp:docPr id="13" name="图片 13" descr="Sampl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mpling Pl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8700"/>
                    </a:xfrm>
                    <a:prstGeom prst="rect">
                      <a:avLst/>
                    </a:prstGeom>
                    <a:noFill/>
                    <a:ln>
                      <a:noFill/>
                    </a:ln>
                  </pic:spPr>
                </pic:pic>
              </a:graphicData>
            </a:graphic>
          </wp:inline>
        </w:drawing>
      </w:r>
    </w:p>
    <w:p w14:paraId="3CA7899C" w14:textId="77777777" w:rsidR="002E23DD" w:rsidRPr="002E23DD" w:rsidRDefault="002E23DD" w:rsidP="002E23DD">
      <w:pPr>
        <w:widowControl/>
        <w:spacing w:after="144" w:line="360" w:lineRule="atLeast"/>
        <w:ind w:left="48" w:right="48"/>
        <w:rPr>
          <w:rFonts w:ascii="Verdana" w:eastAsia="宋体" w:hAnsi="Verdana" w:cs="宋体"/>
          <w:color w:val="000000"/>
          <w:kern w:val="0"/>
          <w:sz w:val="24"/>
          <w:szCs w:val="24"/>
        </w:rPr>
      </w:pPr>
      <w:r w:rsidRPr="002E23DD">
        <w:rPr>
          <w:rFonts w:ascii="Verdana" w:eastAsia="宋体" w:hAnsi="Verdana" w:cs="宋体"/>
          <w:color w:val="000000"/>
          <w:kern w:val="0"/>
          <w:sz w:val="24"/>
          <w:szCs w:val="24"/>
        </w:rPr>
        <w:t>To save the sampling procedure click the save button at the top.</w:t>
      </w:r>
    </w:p>
    <w:p w14:paraId="52517B0E" w14:textId="709FF42C" w:rsidR="00B73E07" w:rsidRDefault="002E23DD" w:rsidP="002E23DD">
      <w:pPr>
        <w:rPr>
          <w:rFonts w:ascii="仿宋" w:eastAsia="仿宋" w:hAnsi="仿宋"/>
          <w:sz w:val="32"/>
          <w:szCs w:val="32"/>
        </w:rPr>
      </w:pPr>
      <w:r w:rsidRPr="002E23DD">
        <w:rPr>
          <w:rFonts w:ascii="宋体" w:eastAsia="宋体" w:hAnsi="宋体" w:cs="宋体"/>
          <w:noProof/>
          <w:kern w:val="0"/>
          <w:sz w:val="24"/>
          <w:szCs w:val="24"/>
        </w:rPr>
        <w:drawing>
          <wp:inline distT="0" distB="0" distL="0" distR="0" wp14:anchorId="26A263B7" wp14:editId="0197E05D">
            <wp:extent cx="5274310" cy="205105"/>
            <wp:effectExtent l="0" t="0" r="2540" b="4445"/>
            <wp:docPr id="12" name="图片 12" descr="Sampling Procedure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mpling Procedure Cre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105"/>
                    </a:xfrm>
                    <a:prstGeom prst="rect">
                      <a:avLst/>
                    </a:prstGeom>
                    <a:noFill/>
                    <a:ln>
                      <a:noFill/>
                    </a:ln>
                  </pic:spPr>
                </pic:pic>
              </a:graphicData>
            </a:graphic>
          </wp:inline>
        </w:drawing>
      </w:r>
    </w:p>
    <w:p w14:paraId="6A1B843B" w14:textId="77777777" w:rsidR="002E23DD" w:rsidRPr="002E23DD" w:rsidRDefault="002E23DD" w:rsidP="002E23DD">
      <w:pPr>
        <w:pStyle w:val="1"/>
        <w:rPr>
          <w:sz w:val="36"/>
          <w:szCs w:val="36"/>
        </w:rPr>
      </w:pPr>
      <w:r w:rsidRPr="002E23DD">
        <w:rPr>
          <w:sz w:val="36"/>
          <w:szCs w:val="36"/>
        </w:rPr>
        <w:t>Inspection Plan</w:t>
      </w:r>
    </w:p>
    <w:p w14:paraId="0A9407AC"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You need an inspection plan to capture the results of quality records.</w:t>
      </w:r>
    </w:p>
    <w:p w14:paraId="6BF6F9DE"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To define inspection methodology, you have to enter the following details −</w:t>
      </w:r>
    </w:p>
    <w:p w14:paraId="7CDCB62D"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Materials to be inspected.</w:t>
      </w:r>
    </w:p>
    <w:p w14:paraId="3A45D85B"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 xml:space="preserve">How the inspection of materials need to take </w:t>
      </w:r>
      <w:proofErr w:type="gramStart"/>
      <w:r w:rsidRPr="000A16DE">
        <w:rPr>
          <w:rFonts w:ascii="Verdana" w:eastAsia="宋体" w:hAnsi="Verdana" w:cs="宋体"/>
          <w:color w:val="000000"/>
          <w:kern w:val="0"/>
          <w:szCs w:val="21"/>
        </w:rPr>
        <w:t>place.</w:t>
      </w:r>
      <w:proofErr w:type="gramEnd"/>
    </w:p>
    <w:p w14:paraId="2489E637" w14:textId="77777777" w:rsidR="000A16DE" w:rsidRPr="000A16DE" w:rsidRDefault="000A16DE" w:rsidP="000A16DE">
      <w:pPr>
        <w:widowControl/>
        <w:numPr>
          <w:ilvl w:val="0"/>
          <w:numId w:val="7"/>
        </w:numPr>
        <w:spacing w:before="100" w:beforeAutospacing="1" w:after="75" w:line="360" w:lineRule="atLeast"/>
        <w:jc w:val="left"/>
        <w:rPr>
          <w:rFonts w:ascii="Verdana" w:eastAsia="宋体" w:hAnsi="Verdana" w:cs="宋体"/>
          <w:color w:val="000000"/>
          <w:kern w:val="0"/>
          <w:szCs w:val="21"/>
        </w:rPr>
      </w:pPr>
      <w:r w:rsidRPr="000A16DE">
        <w:rPr>
          <w:rFonts w:ascii="Verdana" w:eastAsia="宋体" w:hAnsi="Verdana" w:cs="宋体"/>
          <w:color w:val="000000"/>
          <w:kern w:val="0"/>
          <w:szCs w:val="21"/>
        </w:rPr>
        <w:t>What characteristics to be inspected, work center and inspection specifications.</w:t>
      </w:r>
    </w:p>
    <w:p w14:paraId="59518693"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In the inspection plan, you have to define the sequence of inspection steps to be performed and the range of specifications as per the Master Inspection Characteristics, sampling procedure to calculate the sample size for inspection, inspection method, etc.</w:t>
      </w:r>
    </w:p>
    <w:p w14:paraId="27A490E4" w14:textId="77777777" w:rsidR="000A16DE" w:rsidRPr="000A16DE" w:rsidRDefault="000A16DE" w:rsidP="000A16DE">
      <w:pPr>
        <w:widowControl/>
        <w:spacing w:after="144" w:line="360" w:lineRule="atLeast"/>
        <w:ind w:left="48" w:right="48"/>
        <w:rPr>
          <w:rFonts w:ascii="Verdana" w:eastAsia="宋体" w:hAnsi="Verdana" w:cs="宋体"/>
          <w:color w:val="000000"/>
          <w:kern w:val="0"/>
          <w:sz w:val="24"/>
          <w:szCs w:val="24"/>
        </w:rPr>
      </w:pPr>
      <w:r w:rsidRPr="000A16DE">
        <w:rPr>
          <w:rFonts w:ascii="Verdana" w:eastAsia="宋体" w:hAnsi="Verdana" w:cs="宋体"/>
          <w:color w:val="000000"/>
          <w:kern w:val="0"/>
          <w:sz w:val="24"/>
          <w:szCs w:val="24"/>
        </w:rPr>
        <w:t>You can define the status of Inspection plan as Active/ Inactive and usage of the plan.</w:t>
      </w:r>
    </w:p>
    <w:p w14:paraId="2FDA16C3"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lastRenderedPageBreak/>
        <w:t>Step 1</w:t>
      </w:r>
      <w:r w:rsidRPr="001A2D07">
        <w:rPr>
          <w:rFonts w:ascii="Verdana" w:eastAsia="宋体" w:hAnsi="Verdana" w:cs="宋体"/>
          <w:color w:val="000000"/>
          <w:kern w:val="0"/>
          <w:sz w:val="24"/>
          <w:szCs w:val="24"/>
        </w:rPr>
        <w:t> − To create Inspection plan, use </w:t>
      </w:r>
      <w:r w:rsidRPr="001A2D07">
        <w:rPr>
          <w:rFonts w:ascii="Verdana" w:eastAsia="宋体" w:hAnsi="Verdana" w:cs="宋体"/>
          <w:b/>
          <w:bCs/>
          <w:color w:val="000000"/>
          <w:kern w:val="0"/>
          <w:sz w:val="24"/>
          <w:szCs w:val="24"/>
        </w:rPr>
        <w:t>T-Code: QP01</w:t>
      </w:r>
      <w:r w:rsidRPr="001A2D07">
        <w:rPr>
          <w:rFonts w:ascii="Verdana" w:eastAsia="宋体" w:hAnsi="Verdana" w:cs="宋体"/>
          <w:color w:val="000000"/>
          <w:kern w:val="0"/>
          <w:sz w:val="24"/>
          <w:szCs w:val="24"/>
        </w:rPr>
        <w:t>.</w:t>
      </w:r>
    </w:p>
    <w:p w14:paraId="5CA80058" w14:textId="608B83F1"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3FDA65FE" wp14:editId="0083EF99">
            <wp:extent cx="5274310" cy="1787525"/>
            <wp:effectExtent l="0" t="0" r="2540" b="3175"/>
            <wp:docPr id="20" name="图片 20" descr="SA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P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34221114"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2</w:t>
      </w:r>
      <w:r w:rsidRPr="001A2D07">
        <w:rPr>
          <w:rFonts w:ascii="Verdana" w:eastAsia="宋体" w:hAnsi="Verdana" w:cs="宋体"/>
          <w:color w:val="000000"/>
          <w:kern w:val="0"/>
          <w:sz w:val="24"/>
          <w:szCs w:val="24"/>
        </w:rPr>
        <w:t> − In the next screen, enter the following details −</w:t>
      </w:r>
    </w:p>
    <w:p w14:paraId="19F5EF54"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input material code, which we need to create an inspection plan.</w:t>
      </w:r>
    </w:p>
    <w:p w14:paraId="0AEB32CD"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Plant code.</w:t>
      </w:r>
    </w:p>
    <w:p w14:paraId="7C08884F"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key date from which inspection plan to be valid</w:t>
      </w:r>
    </w:p>
    <w:p w14:paraId="6E62347C" w14:textId="77777777" w:rsidR="001A2D07" w:rsidRPr="001A2D07" w:rsidRDefault="001A2D07" w:rsidP="001A2D07">
      <w:pPr>
        <w:widowControl/>
        <w:numPr>
          <w:ilvl w:val="0"/>
          <w:numId w:val="8"/>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To move to next screen, press ENTER</w:t>
      </w:r>
    </w:p>
    <w:p w14:paraId="48846791" w14:textId="2CFD4FF8"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3887A454" wp14:editId="11816B47">
            <wp:extent cx="5274310" cy="3006090"/>
            <wp:effectExtent l="0" t="0" r="2540" b="3810"/>
            <wp:docPr id="19" name="图片 19" descr="Key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ey D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p>
    <w:p w14:paraId="1A85FC85"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3</w:t>
      </w:r>
      <w:r w:rsidRPr="001A2D07">
        <w:rPr>
          <w:rFonts w:ascii="Verdana" w:eastAsia="宋体" w:hAnsi="Verdana" w:cs="宋体"/>
          <w:color w:val="000000"/>
          <w:kern w:val="0"/>
          <w:sz w:val="24"/>
          <w:szCs w:val="24"/>
        </w:rPr>
        <w:t> − In the next screen, enter the following details −</w:t>
      </w:r>
    </w:p>
    <w:p w14:paraId="213541CD"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Enter the input usage as 5, which means inspection plan will be valid for goods received and status as 4, which means the plan is released.</w:t>
      </w:r>
    </w:p>
    <w:p w14:paraId="132A13E4"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Select the lot size as 99999999 that allows an inspection plan to be valid for inspection lot quantity of 99999999.</w:t>
      </w:r>
    </w:p>
    <w:p w14:paraId="5049D111" w14:textId="77777777" w:rsidR="001A2D07" w:rsidRPr="001A2D07" w:rsidRDefault="001A2D07" w:rsidP="001A2D07">
      <w:pPr>
        <w:widowControl/>
        <w:numPr>
          <w:ilvl w:val="0"/>
          <w:numId w:val="9"/>
        </w:numPr>
        <w:spacing w:after="144" w:line="360" w:lineRule="atLeast"/>
        <w:ind w:left="768" w:right="48"/>
        <w:rPr>
          <w:rFonts w:ascii="Verdana" w:eastAsia="宋体" w:hAnsi="Verdana" w:cs="宋体"/>
          <w:color w:val="000000"/>
          <w:kern w:val="0"/>
          <w:szCs w:val="21"/>
        </w:rPr>
      </w:pPr>
      <w:r w:rsidRPr="001A2D07">
        <w:rPr>
          <w:rFonts w:ascii="Verdana" w:eastAsia="宋体" w:hAnsi="Verdana" w:cs="宋体"/>
          <w:color w:val="000000"/>
          <w:kern w:val="0"/>
          <w:szCs w:val="21"/>
        </w:rPr>
        <w:t>Press the Operations button at the top to move to the next screen.</w:t>
      </w:r>
    </w:p>
    <w:p w14:paraId="3AE65EB4" w14:textId="7E4775ED"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lastRenderedPageBreak/>
        <w:drawing>
          <wp:inline distT="0" distB="0" distL="0" distR="0" wp14:anchorId="46B8094D" wp14:editId="7141A442">
            <wp:extent cx="5274310" cy="2526030"/>
            <wp:effectExtent l="0" t="0" r="2540" b="7620"/>
            <wp:docPr id="18" name="图片 18" descr="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r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26030"/>
                    </a:xfrm>
                    <a:prstGeom prst="rect">
                      <a:avLst/>
                    </a:prstGeom>
                    <a:noFill/>
                    <a:ln>
                      <a:noFill/>
                    </a:ln>
                  </pic:spPr>
                </pic:pic>
              </a:graphicData>
            </a:graphic>
          </wp:inline>
        </w:drawing>
      </w:r>
    </w:p>
    <w:p w14:paraId="32CBFDF4"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4</w:t>
      </w:r>
      <w:r w:rsidRPr="001A2D07">
        <w:rPr>
          <w:rFonts w:ascii="Verdana" w:eastAsia="宋体" w:hAnsi="Verdana" w:cs="宋体"/>
          <w:color w:val="000000"/>
          <w:kern w:val="0"/>
          <w:sz w:val="24"/>
          <w:szCs w:val="24"/>
        </w:rPr>
        <w:t> − In the next screen, enter the following details −</w:t>
      </w:r>
    </w:p>
    <w:p w14:paraId="56DA35F5" w14:textId="77777777" w:rsidR="001A2D07" w:rsidRPr="001A2D07" w:rsidRDefault="001A2D07" w:rsidP="001A2D07">
      <w:pPr>
        <w:widowControl/>
        <w:numPr>
          <w:ilvl w:val="0"/>
          <w:numId w:val="10"/>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work center.</w:t>
      </w:r>
    </w:p>
    <w:p w14:paraId="0C54DA50" w14:textId="77777777" w:rsidR="001A2D07" w:rsidRPr="001A2D07" w:rsidRDefault="001A2D07" w:rsidP="001A2D07">
      <w:pPr>
        <w:widowControl/>
        <w:numPr>
          <w:ilvl w:val="0"/>
          <w:numId w:val="10"/>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control key as QM01 to show a quality check.</w:t>
      </w:r>
    </w:p>
    <w:p w14:paraId="2E47EE87" w14:textId="2CB2830E"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1D49A033" wp14:editId="03108B09">
            <wp:extent cx="5274310" cy="1729105"/>
            <wp:effectExtent l="0" t="0" r="2540" b="4445"/>
            <wp:docPr id="17" name="图片 17" descr="Inspection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pection Characteristi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29105"/>
                    </a:xfrm>
                    <a:prstGeom prst="rect">
                      <a:avLst/>
                    </a:prstGeom>
                    <a:noFill/>
                    <a:ln>
                      <a:noFill/>
                    </a:ln>
                  </pic:spPr>
                </pic:pic>
              </a:graphicData>
            </a:graphic>
          </wp:inline>
        </w:drawing>
      </w:r>
    </w:p>
    <w:p w14:paraId="1896851E"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b/>
          <w:bCs/>
          <w:color w:val="000000"/>
          <w:kern w:val="0"/>
          <w:sz w:val="24"/>
          <w:szCs w:val="24"/>
        </w:rPr>
        <w:t>Step 5</w:t>
      </w:r>
      <w:r w:rsidRPr="001A2D07">
        <w:rPr>
          <w:rFonts w:ascii="Verdana" w:eastAsia="宋体" w:hAnsi="Verdana" w:cs="宋体"/>
          <w:color w:val="000000"/>
          <w:kern w:val="0"/>
          <w:sz w:val="24"/>
          <w:szCs w:val="24"/>
        </w:rPr>
        <w:t> − In the next window, enter the following details −</w:t>
      </w:r>
    </w:p>
    <w:p w14:paraId="617D7BBB"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maintain inspection characteristics for the operation.</w:t>
      </w:r>
    </w:p>
    <w:p w14:paraId="260098BD"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Input the Master inspection characteristic name MIC_TEST.</w:t>
      </w:r>
    </w:p>
    <w:p w14:paraId="7FF06266"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Inspection method.</w:t>
      </w:r>
    </w:p>
    <w:p w14:paraId="43FBD7CB"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Input sampling Procedure to determine the sample.</w:t>
      </w:r>
    </w:p>
    <w:p w14:paraId="2F926096" w14:textId="77777777" w:rsidR="001A2D07" w:rsidRPr="001A2D07" w:rsidRDefault="001A2D07" w:rsidP="001A2D07">
      <w:pPr>
        <w:widowControl/>
        <w:numPr>
          <w:ilvl w:val="0"/>
          <w:numId w:val="11"/>
        </w:numPr>
        <w:spacing w:before="100" w:beforeAutospacing="1" w:after="75" w:line="360" w:lineRule="atLeast"/>
        <w:jc w:val="left"/>
        <w:rPr>
          <w:rFonts w:ascii="Verdana" w:eastAsia="宋体" w:hAnsi="Verdana" w:cs="宋体"/>
          <w:color w:val="000000"/>
          <w:kern w:val="0"/>
          <w:szCs w:val="21"/>
        </w:rPr>
      </w:pPr>
      <w:r w:rsidRPr="001A2D07">
        <w:rPr>
          <w:rFonts w:ascii="Verdana" w:eastAsia="宋体" w:hAnsi="Verdana" w:cs="宋体"/>
          <w:color w:val="000000"/>
          <w:kern w:val="0"/>
          <w:szCs w:val="21"/>
        </w:rPr>
        <w:t>Enter the lower and upper limits automatically and click the save button.</w:t>
      </w:r>
    </w:p>
    <w:p w14:paraId="1D902C2B" w14:textId="3DC063B6" w:rsidR="001A2D07" w:rsidRPr="001A2D07" w:rsidRDefault="001A2D07" w:rsidP="001A2D07">
      <w:pPr>
        <w:widowControl/>
        <w:jc w:val="left"/>
        <w:rPr>
          <w:rFonts w:ascii="宋体" w:eastAsia="宋体" w:hAnsi="宋体" w:cs="宋体"/>
          <w:kern w:val="0"/>
          <w:sz w:val="24"/>
          <w:szCs w:val="24"/>
        </w:rPr>
      </w:pPr>
      <w:r w:rsidRPr="001A2D07">
        <w:rPr>
          <w:rFonts w:ascii="宋体" w:eastAsia="宋体" w:hAnsi="宋体" w:cs="宋体"/>
          <w:noProof/>
          <w:kern w:val="0"/>
          <w:sz w:val="24"/>
          <w:szCs w:val="24"/>
        </w:rPr>
        <w:drawing>
          <wp:inline distT="0" distB="0" distL="0" distR="0" wp14:anchorId="2C93741C" wp14:editId="758656E4">
            <wp:extent cx="5274310" cy="1564640"/>
            <wp:effectExtent l="0" t="0" r="2540" b="0"/>
            <wp:docPr id="16" name="图片 16" descr="Characteristic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acteristic Over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64640"/>
                    </a:xfrm>
                    <a:prstGeom prst="rect">
                      <a:avLst/>
                    </a:prstGeom>
                    <a:noFill/>
                    <a:ln>
                      <a:noFill/>
                    </a:ln>
                  </pic:spPr>
                </pic:pic>
              </a:graphicData>
            </a:graphic>
          </wp:inline>
        </w:drawing>
      </w:r>
    </w:p>
    <w:p w14:paraId="3EFB20A6" w14:textId="77777777" w:rsidR="001A2D07" w:rsidRPr="001A2D07" w:rsidRDefault="001A2D07" w:rsidP="001A2D07">
      <w:pPr>
        <w:widowControl/>
        <w:spacing w:after="144" w:line="360" w:lineRule="atLeast"/>
        <w:ind w:left="48" w:right="48"/>
        <w:rPr>
          <w:rFonts w:ascii="Verdana" w:eastAsia="宋体" w:hAnsi="Verdana" w:cs="宋体"/>
          <w:color w:val="000000"/>
          <w:kern w:val="0"/>
          <w:sz w:val="24"/>
          <w:szCs w:val="24"/>
        </w:rPr>
      </w:pPr>
      <w:r w:rsidRPr="001A2D07">
        <w:rPr>
          <w:rFonts w:ascii="Verdana" w:eastAsia="宋体" w:hAnsi="Verdana" w:cs="宋体"/>
          <w:color w:val="000000"/>
          <w:kern w:val="0"/>
          <w:sz w:val="24"/>
          <w:szCs w:val="24"/>
        </w:rPr>
        <w:lastRenderedPageBreak/>
        <w:t>Click the save button to save Inspection plan.</w:t>
      </w:r>
    </w:p>
    <w:p w14:paraId="7CF32E5B" w14:textId="46054148" w:rsidR="00D86486" w:rsidRDefault="00D86486" w:rsidP="00D86486">
      <w:pPr>
        <w:pStyle w:val="1"/>
        <w:rPr>
          <w:sz w:val="36"/>
          <w:szCs w:val="36"/>
        </w:rPr>
      </w:pPr>
      <w:r w:rsidRPr="00D86486">
        <w:rPr>
          <w:sz w:val="36"/>
          <w:szCs w:val="36"/>
        </w:rPr>
        <w:t>Quality Info Records</w:t>
      </w:r>
    </w:p>
    <w:p w14:paraId="6D26435F"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Quality info records are used to manage the supplier relation in an organization. When there is continuous defect in the material supplied by a vendor, you can use </w:t>
      </w:r>
      <w:r w:rsidRPr="004F3FD4">
        <w:rPr>
          <w:rFonts w:ascii="Verdana" w:eastAsia="宋体" w:hAnsi="Verdana" w:cs="宋体"/>
          <w:b/>
          <w:bCs/>
          <w:color w:val="000000"/>
          <w:kern w:val="0"/>
          <w:sz w:val="24"/>
          <w:szCs w:val="24"/>
        </w:rPr>
        <w:t>Quality Info Records</w:t>
      </w:r>
      <w:r w:rsidRPr="004F3FD4">
        <w:rPr>
          <w:rFonts w:ascii="Verdana" w:eastAsia="宋体" w:hAnsi="Verdana" w:cs="宋体"/>
          <w:color w:val="000000"/>
          <w:kern w:val="0"/>
          <w:sz w:val="24"/>
          <w:szCs w:val="24"/>
        </w:rPr>
        <w:t> to block a vendor.</w:t>
      </w:r>
    </w:p>
    <w:p w14:paraId="6FF382DA"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When you create a purchase order, SAP system performs a check to find if a </w:t>
      </w:r>
      <w:r w:rsidRPr="004F3FD4">
        <w:rPr>
          <w:rFonts w:ascii="Verdana" w:eastAsia="宋体" w:hAnsi="Verdana" w:cs="宋体"/>
          <w:b/>
          <w:bCs/>
          <w:color w:val="000000"/>
          <w:kern w:val="0"/>
          <w:sz w:val="24"/>
          <w:szCs w:val="24"/>
        </w:rPr>
        <w:t>Quality Info Record</w:t>
      </w:r>
      <w:r w:rsidRPr="004F3FD4">
        <w:rPr>
          <w:rFonts w:ascii="Verdana" w:eastAsia="宋体" w:hAnsi="Verdana" w:cs="宋体"/>
          <w:color w:val="000000"/>
          <w:kern w:val="0"/>
          <w:sz w:val="24"/>
          <w:szCs w:val="24"/>
        </w:rPr>
        <w:t> is required and is available for combination of material and vendor.</w:t>
      </w:r>
    </w:p>
    <w:p w14:paraId="6BEFE266"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Quality information record has to be maintained when you use the source inspection functionality. This means a material has to undergo an inspection prior to reaching the plant for </w:t>
      </w:r>
      <w:r w:rsidRPr="004F3FD4">
        <w:rPr>
          <w:rFonts w:ascii="Verdana" w:eastAsia="宋体" w:hAnsi="Verdana" w:cs="宋体"/>
          <w:b/>
          <w:bCs/>
          <w:color w:val="000000"/>
          <w:kern w:val="0"/>
          <w:sz w:val="24"/>
          <w:szCs w:val="24"/>
        </w:rPr>
        <w:t>Goods Receipt</w:t>
      </w:r>
      <w:r w:rsidRPr="004F3FD4">
        <w:rPr>
          <w:rFonts w:ascii="Verdana" w:eastAsia="宋体" w:hAnsi="Verdana" w:cs="宋体"/>
          <w:color w:val="000000"/>
          <w:kern w:val="0"/>
          <w:sz w:val="24"/>
          <w:szCs w:val="24"/>
        </w:rPr>
        <w:t>.</w:t>
      </w:r>
    </w:p>
    <w:p w14:paraId="6CCD50F9" w14:textId="77777777" w:rsidR="004F3FD4" w:rsidRPr="004F3FD4" w:rsidRDefault="004F3FD4" w:rsidP="004F3FD4">
      <w:pPr>
        <w:widowControl/>
        <w:spacing w:after="144" w:line="360" w:lineRule="atLeast"/>
        <w:ind w:left="48" w:right="48"/>
        <w:rPr>
          <w:rFonts w:ascii="Verdana" w:eastAsia="宋体" w:hAnsi="Verdana" w:cs="宋体"/>
          <w:color w:val="000000"/>
          <w:kern w:val="0"/>
          <w:sz w:val="24"/>
          <w:szCs w:val="24"/>
        </w:rPr>
      </w:pPr>
      <w:r w:rsidRPr="004F3FD4">
        <w:rPr>
          <w:rFonts w:ascii="Verdana" w:eastAsia="宋体" w:hAnsi="Verdana" w:cs="宋体"/>
          <w:color w:val="000000"/>
          <w:kern w:val="0"/>
          <w:sz w:val="24"/>
          <w:szCs w:val="24"/>
        </w:rPr>
        <w:t>Under Quality Info Record, you can set that the inspection is required when it is procured from vendor A and is not required if you procure it from Vendor B</w:t>
      </w:r>
    </w:p>
    <w:p w14:paraId="2896BFB2" w14:textId="77777777" w:rsidR="00AE7076" w:rsidRPr="00AE7076" w:rsidRDefault="00AE7076" w:rsidP="00AE7076">
      <w:pPr>
        <w:widowControl/>
        <w:spacing w:before="48" w:after="48" w:line="360" w:lineRule="atLeast"/>
        <w:ind w:right="48"/>
        <w:jc w:val="left"/>
        <w:outlineLvl w:val="1"/>
        <w:rPr>
          <w:rFonts w:ascii="Verdana" w:eastAsia="宋体" w:hAnsi="Verdana" w:cs="宋体"/>
          <w:color w:val="121214"/>
          <w:spacing w:val="-15"/>
          <w:kern w:val="0"/>
          <w:sz w:val="41"/>
          <w:szCs w:val="41"/>
        </w:rPr>
      </w:pPr>
      <w:r w:rsidRPr="00AE7076">
        <w:rPr>
          <w:rFonts w:ascii="Verdana" w:eastAsia="宋体" w:hAnsi="Verdana" w:cs="宋体"/>
          <w:color w:val="121214"/>
          <w:spacing w:val="-15"/>
          <w:kern w:val="0"/>
          <w:sz w:val="41"/>
          <w:szCs w:val="41"/>
        </w:rPr>
        <w:t>Creating a Quality Info Record</w:t>
      </w:r>
    </w:p>
    <w:p w14:paraId="3A44E5C2"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The following procedure explains how to create a Quality Info Record.</w:t>
      </w:r>
    </w:p>
    <w:p w14:paraId="002F1201"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1</w:t>
      </w:r>
      <w:r w:rsidRPr="00AE7076">
        <w:rPr>
          <w:rFonts w:ascii="Verdana" w:eastAsia="宋体" w:hAnsi="Verdana" w:cs="宋体"/>
          <w:color w:val="000000"/>
          <w:kern w:val="0"/>
          <w:sz w:val="24"/>
          <w:szCs w:val="24"/>
        </w:rPr>
        <w:t> − To create a quality info record, use </w:t>
      </w:r>
      <w:r w:rsidRPr="00AE7076">
        <w:rPr>
          <w:rFonts w:ascii="Verdana" w:eastAsia="宋体" w:hAnsi="Verdana" w:cs="宋体"/>
          <w:b/>
          <w:bCs/>
          <w:color w:val="000000"/>
          <w:kern w:val="0"/>
          <w:sz w:val="24"/>
          <w:szCs w:val="24"/>
        </w:rPr>
        <w:t>T-Code: QI01</w:t>
      </w:r>
      <w:r w:rsidRPr="00AE7076">
        <w:rPr>
          <w:rFonts w:ascii="Verdana" w:eastAsia="宋体" w:hAnsi="Verdana" w:cs="宋体"/>
          <w:color w:val="000000"/>
          <w:kern w:val="0"/>
          <w:sz w:val="24"/>
          <w:szCs w:val="24"/>
        </w:rPr>
        <w:t>.</w:t>
      </w:r>
    </w:p>
    <w:p w14:paraId="28D271A1" w14:textId="60A63955"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drawing>
          <wp:inline distT="0" distB="0" distL="0" distR="0" wp14:anchorId="2439AFB8" wp14:editId="779D17C8">
            <wp:extent cx="5274310" cy="1957070"/>
            <wp:effectExtent l="0" t="0" r="2540" b="5080"/>
            <wp:docPr id="24" name="图片 24" descr="Qualit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ality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57070"/>
                    </a:xfrm>
                    <a:prstGeom prst="rect">
                      <a:avLst/>
                    </a:prstGeom>
                    <a:noFill/>
                    <a:ln>
                      <a:noFill/>
                    </a:ln>
                  </pic:spPr>
                </pic:pic>
              </a:graphicData>
            </a:graphic>
          </wp:inline>
        </w:drawing>
      </w:r>
    </w:p>
    <w:p w14:paraId="2C5DE8FC"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2</w:t>
      </w:r>
      <w:r w:rsidRPr="00AE7076">
        <w:rPr>
          <w:rFonts w:ascii="Verdana" w:eastAsia="宋体" w:hAnsi="Verdana" w:cs="宋体"/>
          <w:color w:val="000000"/>
          <w:kern w:val="0"/>
          <w:sz w:val="24"/>
          <w:szCs w:val="24"/>
        </w:rPr>
        <w:t> − In the next window, enter the following details −</w:t>
      </w:r>
    </w:p>
    <w:p w14:paraId="29BFD5F4"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the Input the material code.</w:t>
      </w:r>
    </w:p>
    <w:p w14:paraId="3F7FB347"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vendor code.</w:t>
      </w:r>
    </w:p>
    <w:p w14:paraId="210D8921" w14:textId="77777777" w:rsidR="00AE7076" w:rsidRPr="00AE7076" w:rsidRDefault="00AE7076" w:rsidP="00AE7076">
      <w:pPr>
        <w:widowControl/>
        <w:numPr>
          <w:ilvl w:val="0"/>
          <w:numId w:val="12"/>
        </w:numPr>
        <w:spacing w:before="100" w:beforeAutospacing="1" w:after="75" w:line="360" w:lineRule="atLeast"/>
        <w:jc w:val="left"/>
        <w:rPr>
          <w:rFonts w:ascii="Verdana" w:eastAsia="宋体" w:hAnsi="Verdana" w:cs="宋体"/>
          <w:color w:val="000000"/>
          <w:kern w:val="0"/>
          <w:szCs w:val="21"/>
        </w:rPr>
      </w:pPr>
      <w:r w:rsidRPr="00AE7076">
        <w:rPr>
          <w:rFonts w:ascii="Verdana" w:eastAsia="宋体" w:hAnsi="Verdana" w:cs="宋体"/>
          <w:color w:val="000000"/>
          <w:kern w:val="0"/>
          <w:szCs w:val="21"/>
        </w:rPr>
        <w:t>Enter the Input the plant code.</w:t>
      </w:r>
    </w:p>
    <w:p w14:paraId="1F5284C4" w14:textId="74974D72"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lastRenderedPageBreak/>
        <w:drawing>
          <wp:inline distT="0" distB="0" distL="0" distR="0" wp14:anchorId="5416E143" wp14:editId="38F39B3D">
            <wp:extent cx="5274310" cy="3627755"/>
            <wp:effectExtent l="0" t="0" r="2540" b="0"/>
            <wp:docPr id="23" name="图片 2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e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3BBC1B82"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3</w:t>
      </w:r>
      <w:r w:rsidRPr="00AE7076">
        <w:rPr>
          <w:rFonts w:ascii="Verdana" w:eastAsia="宋体" w:hAnsi="Verdana" w:cs="宋体"/>
          <w:color w:val="000000"/>
          <w:kern w:val="0"/>
          <w:sz w:val="24"/>
          <w:szCs w:val="24"/>
        </w:rPr>
        <w:t> − Go to the Release tab; enter the release date, which means that the material can be ordered from the vendor till release date.</w:t>
      </w:r>
    </w:p>
    <w:p w14:paraId="3A782EEE"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You can also enter </w:t>
      </w:r>
      <w:r w:rsidRPr="00AE7076">
        <w:rPr>
          <w:rFonts w:ascii="Verdana" w:eastAsia="宋体" w:hAnsi="Verdana" w:cs="宋体"/>
          <w:b/>
          <w:bCs/>
          <w:color w:val="000000"/>
          <w:kern w:val="0"/>
          <w:sz w:val="24"/>
          <w:szCs w:val="24"/>
        </w:rPr>
        <w:t>Block</w:t>
      </w:r>
      <w:r w:rsidRPr="00AE7076">
        <w:rPr>
          <w:rFonts w:ascii="Verdana" w:eastAsia="宋体" w:hAnsi="Verdana" w:cs="宋体"/>
          <w:color w:val="000000"/>
          <w:kern w:val="0"/>
          <w:sz w:val="24"/>
          <w:szCs w:val="24"/>
        </w:rPr>
        <w:t> function if you want to block this material to be ordered from this particular vendor.</w:t>
      </w:r>
    </w:p>
    <w:p w14:paraId="2FAD3F19" w14:textId="506CF247"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drawing>
          <wp:inline distT="0" distB="0" distL="0" distR="0" wp14:anchorId="0CCCA2C1" wp14:editId="6538D5BF">
            <wp:extent cx="5162550" cy="2406650"/>
            <wp:effectExtent l="0" t="0" r="0" b="0"/>
            <wp:docPr id="22" name="图片 22" descr="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e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2406650"/>
                    </a:xfrm>
                    <a:prstGeom prst="rect">
                      <a:avLst/>
                    </a:prstGeom>
                    <a:noFill/>
                    <a:ln>
                      <a:noFill/>
                    </a:ln>
                  </pic:spPr>
                </pic:pic>
              </a:graphicData>
            </a:graphic>
          </wp:inline>
        </w:drawing>
      </w:r>
    </w:p>
    <w:p w14:paraId="245A655F"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b/>
          <w:bCs/>
          <w:color w:val="000000"/>
          <w:kern w:val="0"/>
          <w:sz w:val="24"/>
          <w:szCs w:val="24"/>
        </w:rPr>
        <w:t>Step 4</w:t>
      </w:r>
      <w:r w:rsidRPr="00AE7076">
        <w:rPr>
          <w:rFonts w:ascii="Verdana" w:eastAsia="宋体" w:hAnsi="Verdana" w:cs="宋体"/>
          <w:color w:val="000000"/>
          <w:kern w:val="0"/>
          <w:sz w:val="24"/>
          <w:szCs w:val="24"/>
        </w:rPr>
        <w:t> − Next go to Inspection Control tab.</w:t>
      </w:r>
    </w:p>
    <w:p w14:paraId="3AEFA555"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 xml:space="preserve">If you do not want to inspect material from this vendor, enter the inspection control as no inspection. To use source </w:t>
      </w:r>
      <w:proofErr w:type="gramStart"/>
      <w:r w:rsidRPr="00AE7076">
        <w:rPr>
          <w:rFonts w:ascii="Verdana" w:eastAsia="宋体" w:hAnsi="Verdana" w:cs="宋体"/>
          <w:color w:val="000000"/>
          <w:kern w:val="0"/>
          <w:sz w:val="24"/>
          <w:szCs w:val="24"/>
        </w:rPr>
        <w:t>inspection</w:t>
      </w:r>
      <w:proofErr w:type="gramEnd"/>
      <w:r w:rsidRPr="00AE7076">
        <w:rPr>
          <w:rFonts w:ascii="Verdana" w:eastAsia="宋体" w:hAnsi="Verdana" w:cs="宋体"/>
          <w:color w:val="000000"/>
          <w:kern w:val="0"/>
          <w:sz w:val="24"/>
          <w:szCs w:val="24"/>
        </w:rPr>
        <w:t xml:space="preserve"> you can select the check box otherwise leave it blank.</w:t>
      </w:r>
    </w:p>
    <w:p w14:paraId="16A69415" w14:textId="159CEC8A" w:rsidR="00AE7076" w:rsidRPr="00AE7076" w:rsidRDefault="00AE7076" w:rsidP="00AE7076">
      <w:pPr>
        <w:widowControl/>
        <w:jc w:val="left"/>
        <w:rPr>
          <w:rFonts w:ascii="宋体" w:eastAsia="宋体" w:hAnsi="宋体" w:cs="宋体"/>
          <w:kern w:val="0"/>
          <w:sz w:val="24"/>
          <w:szCs w:val="24"/>
        </w:rPr>
      </w:pPr>
      <w:r w:rsidRPr="00AE7076">
        <w:rPr>
          <w:rFonts w:ascii="宋体" w:eastAsia="宋体" w:hAnsi="宋体" w:cs="宋体"/>
          <w:noProof/>
          <w:kern w:val="0"/>
          <w:sz w:val="24"/>
          <w:szCs w:val="24"/>
        </w:rPr>
        <w:lastRenderedPageBreak/>
        <w:drawing>
          <wp:inline distT="0" distB="0" distL="0" distR="0" wp14:anchorId="218C90AB" wp14:editId="422EB9DB">
            <wp:extent cx="5274310" cy="2326640"/>
            <wp:effectExtent l="0" t="0" r="2540" b="0"/>
            <wp:docPr id="21" name="图片 21" descr="Inspect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pection Contr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26640"/>
                    </a:xfrm>
                    <a:prstGeom prst="rect">
                      <a:avLst/>
                    </a:prstGeom>
                    <a:noFill/>
                    <a:ln>
                      <a:noFill/>
                    </a:ln>
                  </pic:spPr>
                </pic:pic>
              </a:graphicData>
            </a:graphic>
          </wp:inline>
        </w:drawing>
      </w:r>
    </w:p>
    <w:p w14:paraId="0F8BBA2E" w14:textId="77777777" w:rsidR="00AE7076" w:rsidRPr="00AE7076" w:rsidRDefault="00AE7076" w:rsidP="00AE7076">
      <w:pPr>
        <w:widowControl/>
        <w:spacing w:after="144" w:line="360" w:lineRule="atLeast"/>
        <w:ind w:left="48" w:right="48"/>
        <w:rPr>
          <w:rFonts w:ascii="Verdana" w:eastAsia="宋体" w:hAnsi="Verdana" w:cs="宋体"/>
          <w:color w:val="000000"/>
          <w:kern w:val="0"/>
          <w:sz w:val="24"/>
          <w:szCs w:val="24"/>
        </w:rPr>
      </w:pPr>
      <w:r w:rsidRPr="00AE7076">
        <w:rPr>
          <w:rFonts w:ascii="Verdana" w:eastAsia="宋体" w:hAnsi="Verdana" w:cs="宋体"/>
          <w:color w:val="000000"/>
          <w:kern w:val="0"/>
          <w:sz w:val="24"/>
          <w:szCs w:val="24"/>
        </w:rPr>
        <w:t>To save the Quality Info Record, click the save button at the top.</w:t>
      </w:r>
    </w:p>
    <w:p w14:paraId="6A306015" w14:textId="77777777" w:rsidR="002D52E2" w:rsidRPr="002D52E2" w:rsidRDefault="002D52E2" w:rsidP="002D52E2">
      <w:pPr>
        <w:pStyle w:val="1"/>
        <w:rPr>
          <w:sz w:val="36"/>
          <w:szCs w:val="36"/>
        </w:rPr>
      </w:pPr>
      <w:r w:rsidRPr="002D52E2">
        <w:rPr>
          <w:sz w:val="36"/>
          <w:szCs w:val="36"/>
        </w:rPr>
        <w:t>Lot Inspection</w:t>
      </w:r>
    </w:p>
    <w:p w14:paraId="1673895C" w14:textId="016A9964" w:rsidR="00F102F5" w:rsidRDefault="00F102F5" w:rsidP="00F102F5">
      <w:pPr>
        <w:widowControl/>
        <w:spacing w:after="144" w:line="360" w:lineRule="atLeast"/>
        <w:ind w:left="48" w:right="48"/>
        <w:rPr>
          <w:rFonts w:ascii="Verdana" w:eastAsia="宋体" w:hAnsi="Verdana" w:cs="宋体"/>
          <w:color w:val="000000"/>
          <w:kern w:val="0"/>
          <w:sz w:val="24"/>
          <w:szCs w:val="24"/>
        </w:rPr>
      </w:pPr>
      <w:r w:rsidRPr="00F102F5">
        <w:rPr>
          <w:rFonts w:ascii="Verdana" w:eastAsia="宋体" w:hAnsi="Verdana" w:cs="宋体"/>
          <w:color w:val="000000"/>
          <w:kern w:val="0"/>
          <w:sz w:val="24"/>
          <w:szCs w:val="24"/>
        </w:rPr>
        <w:t>In SAP system, you can perform the incoming inspection for different material like raw material inspection, in progress material inspection or final goods inspection. Goods receipt is generated as a part of purchasing or against a scheduling agreement.</w:t>
      </w:r>
    </w:p>
    <w:p w14:paraId="718B348B" w14:textId="046BA094" w:rsidR="007D588E" w:rsidRPr="00F102F5" w:rsidRDefault="007D588E" w:rsidP="00C1745A">
      <w:pPr>
        <w:widowControl/>
        <w:spacing w:before="48" w:after="48" w:line="360" w:lineRule="atLeast"/>
        <w:ind w:right="48"/>
        <w:jc w:val="left"/>
        <w:outlineLvl w:val="1"/>
        <w:rPr>
          <w:rFonts w:ascii="Verdana" w:eastAsia="宋体" w:hAnsi="Verdana" w:cs="宋体"/>
          <w:color w:val="121214"/>
          <w:spacing w:val="-15"/>
          <w:kern w:val="0"/>
          <w:sz w:val="41"/>
          <w:szCs w:val="41"/>
        </w:rPr>
      </w:pPr>
      <w:r w:rsidRPr="00F102F5">
        <w:rPr>
          <w:rFonts w:ascii="Verdana" w:eastAsia="宋体" w:hAnsi="Verdana" w:cs="宋体"/>
          <w:color w:val="121214"/>
          <w:spacing w:val="-15"/>
          <w:kern w:val="0"/>
          <w:sz w:val="41"/>
          <w:szCs w:val="41"/>
        </w:rPr>
        <w:t>creates a one-inspection lot</w:t>
      </w:r>
    </w:p>
    <w:p w14:paraId="69695036" w14:textId="77777777" w:rsidR="00F102F5" w:rsidRPr="00F102F5" w:rsidRDefault="00F102F5" w:rsidP="00F102F5">
      <w:pPr>
        <w:widowControl/>
        <w:spacing w:after="144" w:line="360" w:lineRule="atLeast"/>
        <w:ind w:left="48" w:right="48"/>
        <w:rPr>
          <w:rFonts w:ascii="Verdana" w:eastAsia="宋体" w:hAnsi="Verdana" w:cs="宋体"/>
          <w:color w:val="000000"/>
          <w:kern w:val="0"/>
          <w:sz w:val="24"/>
          <w:szCs w:val="24"/>
        </w:rPr>
      </w:pPr>
      <w:r w:rsidRPr="00F102F5">
        <w:rPr>
          <w:rFonts w:ascii="Verdana" w:eastAsia="宋体" w:hAnsi="Verdana" w:cs="宋体"/>
          <w:color w:val="000000"/>
          <w:kern w:val="0"/>
          <w:sz w:val="24"/>
          <w:szCs w:val="24"/>
        </w:rPr>
        <w:t>For each good receipt, SAP system creates a one-inspection lot, which contains details such as vendor, date or purchase, etc.</w:t>
      </w:r>
    </w:p>
    <w:p w14:paraId="393B079E"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1</w:t>
      </w:r>
      <w:r w:rsidRPr="00A92F0B">
        <w:rPr>
          <w:rFonts w:ascii="Verdana" w:eastAsia="宋体" w:hAnsi="Verdana" w:cs="宋体"/>
          <w:color w:val="000000"/>
          <w:kern w:val="0"/>
          <w:sz w:val="24"/>
          <w:szCs w:val="24"/>
        </w:rPr>
        <w:t> − To post goods receipt against PO, use </w:t>
      </w:r>
      <w:r w:rsidRPr="00A92F0B">
        <w:rPr>
          <w:rFonts w:ascii="Verdana" w:eastAsia="宋体" w:hAnsi="Verdana" w:cs="宋体"/>
          <w:b/>
          <w:bCs/>
          <w:color w:val="000000"/>
          <w:kern w:val="0"/>
          <w:sz w:val="24"/>
          <w:szCs w:val="24"/>
        </w:rPr>
        <w:t>T-Code: MIGO</w:t>
      </w:r>
    </w:p>
    <w:p w14:paraId="28A00653"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2</w:t>
      </w:r>
      <w:r w:rsidRPr="00A92F0B">
        <w:rPr>
          <w:rFonts w:ascii="Verdana" w:eastAsia="宋体" w:hAnsi="Verdana" w:cs="宋体"/>
          <w:color w:val="000000"/>
          <w:kern w:val="0"/>
          <w:sz w:val="24"/>
          <w:szCs w:val="24"/>
        </w:rPr>
        <w:t> − In the next window, enter the following details as shown in the screenshot.</w:t>
      </w:r>
    </w:p>
    <w:p w14:paraId="1E1F7466"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Select Goods receipt from the drop-down list.</w:t>
      </w:r>
    </w:p>
    <w:p w14:paraId="37C12327"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Select Purchase order from the drop-down list.</w:t>
      </w:r>
    </w:p>
    <w:p w14:paraId="076E6E8E" w14:textId="77777777" w:rsidR="00A92F0B" w:rsidRPr="00A92F0B" w:rsidRDefault="00A92F0B" w:rsidP="00A92F0B">
      <w:pPr>
        <w:widowControl/>
        <w:numPr>
          <w:ilvl w:val="0"/>
          <w:numId w:val="13"/>
        </w:numPr>
        <w:spacing w:before="100" w:beforeAutospacing="1" w:after="75" w:line="360" w:lineRule="atLeast"/>
        <w:jc w:val="left"/>
        <w:rPr>
          <w:rFonts w:ascii="Verdana" w:eastAsia="宋体" w:hAnsi="Verdana" w:cs="宋体"/>
          <w:color w:val="000000"/>
          <w:kern w:val="0"/>
          <w:szCs w:val="21"/>
        </w:rPr>
      </w:pPr>
      <w:r w:rsidRPr="00A92F0B">
        <w:rPr>
          <w:rFonts w:ascii="Verdana" w:eastAsia="宋体" w:hAnsi="Verdana" w:cs="宋体"/>
          <w:color w:val="000000"/>
          <w:kern w:val="0"/>
          <w:szCs w:val="21"/>
        </w:rPr>
        <w:t>Enter purchase order number.</w:t>
      </w:r>
    </w:p>
    <w:p w14:paraId="3293F9D4" w14:textId="6A72EECF" w:rsidR="00A92F0B" w:rsidRPr="00A92F0B" w:rsidRDefault="00A92F0B" w:rsidP="00A92F0B">
      <w:pPr>
        <w:widowControl/>
        <w:jc w:val="left"/>
        <w:rPr>
          <w:rFonts w:ascii="宋体" w:eastAsia="宋体" w:hAnsi="宋体" w:cs="宋体"/>
          <w:kern w:val="0"/>
          <w:sz w:val="24"/>
          <w:szCs w:val="24"/>
        </w:rPr>
      </w:pPr>
      <w:r w:rsidRPr="00A92F0B">
        <w:rPr>
          <w:rFonts w:ascii="宋体" w:eastAsia="宋体" w:hAnsi="宋体" w:cs="宋体"/>
          <w:noProof/>
          <w:kern w:val="0"/>
          <w:sz w:val="24"/>
          <w:szCs w:val="24"/>
        </w:rPr>
        <w:lastRenderedPageBreak/>
        <w:drawing>
          <wp:inline distT="0" distB="0" distL="0" distR="0" wp14:anchorId="3C54F5F5" wp14:editId="3E6CAE99">
            <wp:extent cx="5274310" cy="1880870"/>
            <wp:effectExtent l="0" t="0" r="2540" b="5080"/>
            <wp:docPr id="26" name="图片 26" descr="Han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naus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80870"/>
                    </a:xfrm>
                    <a:prstGeom prst="rect">
                      <a:avLst/>
                    </a:prstGeom>
                    <a:noFill/>
                    <a:ln>
                      <a:noFill/>
                    </a:ln>
                  </pic:spPr>
                </pic:pic>
              </a:graphicData>
            </a:graphic>
          </wp:inline>
        </w:drawing>
      </w:r>
    </w:p>
    <w:p w14:paraId="71E4155A"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b/>
          <w:bCs/>
          <w:color w:val="000000"/>
          <w:kern w:val="0"/>
          <w:sz w:val="24"/>
          <w:szCs w:val="24"/>
        </w:rPr>
        <w:t>Step 3</w:t>
      </w:r>
      <w:r w:rsidRPr="00A92F0B">
        <w:rPr>
          <w:rFonts w:ascii="Verdana" w:eastAsia="宋体" w:hAnsi="Verdana" w:cs="宋体"/>
          <w:color w:val="000000"/>
          <w:kern w:val="0"/>
          <w:sz w:val="24"/>
          <w:szCs w:val="24"/>
        </w:rPr>
        <w:t> − Click the tick button to go to next screen.</w:t>
      </w:r>
    </w:p>
    <w:p w14:paraId="561407A5" w14:textId="024C6BA6" w:rsidR="00A92F0B" w:rsidRPr="00A92F0B" w:rsidRDefault="00A92F0B" w:rsidP="00A92F0B">
      <w:pPr>
        <w:widowControl/>
        <w:jc w:val="left"/>
        <w:rPr>
          <w:rFonts w:ascii="宋体" w:eastAsia="宋体" w:hAnsi="宋体" w:cs="宋体"/>
          <w:kern w:val="0"/>
          <w:sz w:val="24"/>
          <w:szCs w:val="24"/>
        </w:rPr>
      </w:pPr>
      <w:r w:rsidRPr="00A92F0B">
        <w:rPr>
          <w:rFonts w:ascii="宋体" w:eastAsia="宋体" w:hAnsi="宋体" w:cs="宋体"/>
          <w:noProof/>
          <w:kern w:val="0"/>
          <w:sz w:val="24"/>
          <w:szCs w:val="24"/>
        </w:rPr>
        <w:drawing>
          <wp:inline distT="0" distB="0" distL="0" distR="0" wp14:anchorId="226C8BC7" wp14:editId="1AE29A76">
            <wp:extent cx="5274310" cy="1576705"/>
            <wp:effectExtent l="0" t="0" r="2540" b="4445"/>
            <wp:docPr id="25" name="图片 25" descr="Quality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uality Insp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76705"/>
                    </a:xfrm>
                    <a:prstGeom prst="rect">
                      <a:avLst/>
                    </a:prstGeom>
                    <a:noFill/>
                    <a:ln>
                      <a:noFill/>
                    </a:ln>
                  </pic:spPr>
                </pic:pic>
              </a:graphicData>
            </a:graphic>
          </wp:inline>
        </w:drawing>
      </w:r>
    </w:p>
    <w:p w14:paraId="597618C9" w14:textId="77777777" w:rsidR="00A92F0B" w:rsidRPr="00A92F0B" w:rsidRDefault="00A92F0B" w:rsidP="00A92F0B">
      <w:pPr>
        <w:widowControl/>
        <w:spacing w:after="144" w:line="360" w:lineRule="atLeast"/>
        <w:ind w:left="48" w:right="48"/>
        <w:rPr>
          <w:rFonts w:ascii="Verdana" w:eastAsia="宋体" w:hAnsi="Verdana" w:cs="宋体"/>
          <w:color w:val="000000"/>
          <w:kern w:val="0"/>
          <w:sz w:val="24"/>
          <w:szCs w:val="24"/>
        </w:rPr>
      </w:pPr>
      <w:r w:rsidRPr="00A92F0B">
        <w:rPr>
          <w:rFonts w:ascii="Verdana" w:eastAsia="宋体" w:hAnsi="Verdana" w:cs="宋体"/>
          <w:color w:val="000000"/>
          <w:kern w:val="0"/>
          <w:sz w:val="24"/>
          <w:szCs w:val="24"/>
        </w:rPr>
        <w:t>You can see the stock type as Quality Inspection is generated automatically as the material is subjected to quality inspection. To save the document, click the save button at the top.</w:t>
      </w:r>
    </w:p>
    <w:p w14:paraId="52A63CCC" w14:textId="77777777" w:rsidR="00646606" w:rsidRPr="00A92F0B" w:rsidRDefault="00646606" w:rsidP="00646606"/>
    <w:p w14:paraId="7772B416" w14:textId="77777777" w:rsidR="004B4327" w:rsidRPr="004B4327" w:rsidRDefault="004B4327" w:rsidP="004B4327">
      <w:pPr>
        <w:pStyle w:val="1"/>
        <w:rPr>
          <w:sz w:val="36"/>
          <w:szCs w:val="36"/>
        </w:rPr>
      </w:pPr>
      <w:r w:rsidRPr="004B4327">
        <w:rPr>
          <w:sz w:val="36"/>
          <w:szCs w:val="36"/>
        </w:rPr>
        <w:t>Result Recording</w:t>
      </w:r>
    </w:p>
    <w:p w14:paraId="0F5946F3"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You can record the result for the inspection lot created at the time of Goods Receipt. To record the result, follow the steps given below.</w:t>
      </w:r>
    </w:p>
    <w:p w14:paraId="6F039857"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1</w:t>
      </w:r>
      <w:r w:rsidRPr="007D588E">
        <w:rPr>
          <w:rFonts w:ascii="Verdana" w:eastAsia="宋体" w:hAnsi="Verdana" w:cs="宋体"/>
          <w:color w:val="000000"/>
          <w:kern w:val="0"/>
          <w:sz w:val="24"/>
          <w:szCs w:val="24"/>
        </w:rPr>
        <w:t> − Go to T-Code: QA32 as shown in the image given below −</w:t>
      </w:r>
    </w:p>
    <w:p w14:paraId="77F8270E" w14:textId="677D301C"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176F3C8A" wp14:editId="00480F3C">
            <wp:extent cx="5274310" cy="1787525"/>
            <wp:effectExtent l="0" t="0" r="2540" b="3175"/>
            <wp:docPr id="30" name="图片 30" descr="Result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ult Reco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05FF423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2</w:t>
      </w:r>
      <w:r w:rsidRPr="007D588E">
        <w:rPr>
          <w:rFonts w:ascii="Verdana" w:eastAsia="宋体" w:hAnsi="Verdana" w:cs="宋体"/>
          <w:color w:val="000000"/>
          <w:kern w:val="0"/>
          <w:sz w:val="24"/>
          <w:szCs w:val="24"/>
        </w:rPr>
        <w:t> − In the next screen, enter the following details −</w:t>
      </w:r>
    </w:p>
    <w:p w14:paraId="2C9B2041"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lastRenderedPageBreak/>
        <w:t>Enter Plant Code.</w:t>
      </w:r>
    </w:p>
    <w:p w14:paraId="563117E8"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t>Select the inspection lot origin 01, which is SAP inspection type used for raw material inspection.</w:t>
      </w:r>
    </w:p>
    <w:p w14:paraId="346F0542" w14:textId="77777777" w:rsidR="007D588E" w:rsidRPr="007D588E" w:rsidRDefault="007D588E" w:rsidP="007D588E">
      <w:pPr>
        <w:widowControl/>
        <w:numPr>
          <w:ilvl w:val="0"/>
          <w:numId w:val="14"/>
        </w:numPr>
        <w:spacing w:before="100" w:beforeAutospacing="1" w:after="75" w:line="360" w:lineRule="atLeast"/>
        <w:jc w:val="left"/>
        <w:rPr>
          <w:rFonts w:ascii="Verdana" w:eastAsia="宋体" w:hAnsi="Verdana" w:cs="宋体"/>
          <w:color w:val="000000"/>
          <w:kern w:val="0"/>
          <w:szCs w:val="21"/>
        </w:rPr>
      </w:pPr>
      <w:r w:rsidRPr="007D588E">
        <w:rPr>
          <w:rFonts w:ascii="Verdana" w:eastAsia="宋体" w:hAnsi="Verdana" w:cs="宋体"/>
          <w:color w:val="000000"/>
          <w:kern w:val="0"/>
          <w:szCs w:val="21"/>
        </w:rPr>
        <w:t>Press Execute to display the list of inspection lot.</w:t>
      </w:r>
    </w:p>
    <w:p w14:paraId="222996FC" w14:textId="27589AED"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2172304F" wp14:editId="79D6250F">
            <wp:extent cx="5274310" cy="3340100"/>
            <wp:effectExtent l="0" t="0" r="2540" b="0"/>
            <wp:docPr id="29" name="图片 29"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30920B81"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3</w:t>
      </w:r>
      <w:r w:rsidRPr="007D588E">
        <w:rPr>
          <w:rFonts w:ascii="Verdana" w:eastAsia="宋体" w:hAnsi="Verdana" w:cs="宋体"/>
          <w:color w:val="000000"/>
          <w:kern w:val="0"/>
          <w:sz w:val="24"/>
          <w:szCs w:val="24"/>
        </w:rPr>
        <w:t> − Click the Execute button to display the list of inspection lot. In the next screen, you can see the following details −</w:t>
      </w:r>
    </w:p>
    <w:p w14:paraId="6DD0120D" w14:textId="77777777" w:rsidR="007D588E" w:rsidRPr="007D588E" w:rsidRDefault="007D588E" w:rsidP="007D588E">
      <w:pPr>
        <w:widowControl/>
        <w:numPr>
          <w:ilvl w:val="0"/>
          <w:numId w:val="15"/>
        </w:numPr>
        <w:spacing w:after="144" w:line="360" w:lineRule="atLeast"/>
        <w:ind w:left="768" w:right="48"/>
        <w:rPr>
          <w:rFonts w:ascii="Verdana" w:eastAsia="宋体" w:hAnsi="Verdana" w:cs="宋体"/>
          <w:color w:val="000000"/>
          <w:kern w:val="0"/>
          <w:szCs w:val="21"/>
        </w:rPr>
      </w:pPr>
      <w:r w:rsidRPr="007D588E">
        <w:rPr>
          <w:rFonts w:ascii="Verdana" w:eastAsia="宋体" w:hAnsi="Verdana" w:cs="宋体"/>
          <w:color w:val="000000"/>
          <w:kern w:val="0"/>
          <w:szCs w:val="21"/>
        </w:rPr>
        <w:t>Inspection lot generated in earlier steps along with material.</w:t>
      </w:r>
    </w:p>
    <w:p w14:paraId="625173C8" w14:textId="77777777" w:rsidR="007D588E" w:rsidRPr="007D588E" w:rsidRDefault="007D588E" w:rsidP="007D588E">
      <w:pPr>
        <w:widowControl/>
        <w:numPr>
          <w:ilvl w:val="0"/>
          <w:numId w:val="15"/>
        </w:numPr>
        <w:spacing w:after="144" w:line="360" w:lineRule="atLeast"/>
        <w:ind w:left="768" w:right="48"/>
        <w:rPr>
          <w:rFonts w:ascii="Verdana" w:eastAsia="宋体" w:hAnsi="Verdana" w:cs="宋体"/>
          <w:color w:val="000000"/>
          <w:kern w:val="0"/>
          <w:szCs w:val="21"/>
        </w:rPr>
      </w:pPr>
      <w:r w:rsidRPr="007D588E">
        <w:rPr>
          <w:rFonts w:ascii="Verdana" w:eastAsia="宋体" w:hAnsi="Verdana" w:cs="宋体"/>
          <w:color w:val="000000"/>
          <w:kern w:val="0"/>
          <w:szCs w:val="21"/>
        </w:rPr>
        <w:t>Check the SAP system status as REL CALC SPRQ shows that Inspection plan is copied in inspection lot and sample size calculated and stock posting required from quality stock to unrestricted or any other stock category.</w:t>
      </w:r>
    </w:p>
    <w:p w14:paraId="69D3B19F"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4</w:t>
      </w:r>
      <w:r w:rsidRPr="007D588E">
        <w:rPr>
          <w:rFonts w:ascii="Verdana" w:eastAsia="宋体" w:hAnsi="Verdana" w:cs="宋体"/>
          <w:color w:val="000000"/>
          <w:kern w:val="0"/>
          <w:sz w:val="24"/>
          <w:szCs w:val="24"/>
        </w:rPr>
        <w:t> − Click the </w:t>
      </w:r>
      <w:r w:rsidRPr="007D588E">
        <w:rPr>
          <w:rFonts w:ascii="Verdana" w:eastAsia="宋体" w:hAnsi="Verdana" w:cs="宋体"/>
          <w:b/>
          <w:bCs/>
          <w:color w:val="000000"/>
          <w:kern w:val="0"/>
          <w:sz w:val="24"/>
          <w:szCs w:val="24"/>
        </w:rPr>
        <w:t>Results</w:t>
      </w:r>
      <w:r w:rsidRPr="007D588E">
        <w:rPr>
          <w:rFonts w:ascii="Verdana" w:eastAsia="宋体" w:hAnsi="Verdana" w:cs="宋体"/>
          <w:color w:val="000000"/>
          <w:kern w:val="0"/>
          <w:sz w:val="24"/>
          <w:szCs w:val="24"/>
        </w:rPr>
        <w:t> button at the top to do results recording.</w:t>
      </w:r>
    </w:p>
    <w:p w14:paraId="7952052A" w14:textId="160F46A7"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34B406B0" wp14:editId="4B083CBF">
            <wp:extent cx="5274310" cy="580390"/>
            <wp:effectExtent l="0" t="0" r="2540" b="0"/>
            <wp:docPr id="28" name="图片 28"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A9D056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b/>
          <w:bCs/>
          <w:color w:val="000000"/>
          <w:kern w:val="0"/>
          <w:sz w:val="24"/>
          <w:szCs w:val="24"/>
        </w:rPr>
        <w:t>Step 5</w:t>
      </w:r>
      <w:r w:rsidRPr="007D588E">
        <w:rPr>
          <w:rFonts w:ascii="Verdana" w:eastAsia="宋体" w:hAnsi="Verdana" w:cs="宋体"/>
          <w:color w:val="000000"/>
          <w:kern w:val="0"/>
          <w:sz w:val="24"/>
          <w:szCs w:val="24"/>
        </w:rPr>
        <w:t> − In the next screen, you will see the result of inspection lot.</w:t>
      </w:r>
    </w:p>
    <w:p w14:paraId="54E45472"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You can see the short text- </w:t>
      </w:r>
      <w:r w:rsidRPr="007D588E">
        <w:rPr>
          <w:rFonts w:ascii="Verdana" w:eastAsia="宋体" w:hAnsi="Verdana" w:cs="宋体"/>
          <w:b/>
          <w:bCs/>
          <w:color w:val="000000"/>
          <w:kern w:val="0"/>
          <w:sz w:val="24"/>
          <w:szCs w:val="24"/>
        </w:rPr>
        <w:t>Master Inspection Characteristics</w:t>
      </w:r>
      <w:r w:rsidRPr="007D588E">
        <w:rPr>
          <w:rFonts w:ascii="Verdana" w:eastAsia="宋体" w:hAnsi="Verdana" w:cs="宋体"/>
          <w:color w:val="000000"/>
          <w:kern w:val="0"/>
          <w:sz w:val="24"/>
          <w:szCs w:val="24"/>
        </w:rPr>
        <w:t> with the specifications like length, surface, width, etc.</w:t>
      </w:r>
    </w:p>
    <w:p w14:paraId="56887D11"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A sample size of 5 is calculated automatically by the system if sampling procedure is assigned in the inspection plan.</w:t>
      </w:r>
    </w:p>
    <w:p w14:paraId="4D32E558"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lastRenderedPageBreak/>
        <w:t>Enter your actual results against the inspection specifications.</w:t>
      </w:r>
    </w:p>
    <w:p w14:paraId="34953796" w14:textId="633CAFD1" w:rsidR="007D588E" w:rsidRPr="007D588E" w:rsidRDefault="007D588E" w:rsidP="007D588E">
      <w:pPr>
        <w:widowControl/>
        <w:jc w:val="left"/>
        <w:rPr>
          <w:rFonts w:ascii="宋体" w:eastAsia="宋体" w:hAnsi="宋体" w:cs="宋体"/>
          <w:kern w:val="0"/>
          <w:sz w:val="24"/>
          <w:szCs w:val="24"/>
        </w:rPr>
      </w:pPr>
      <w:r w:rsidRPr="007D588E">
        <w:rPr>
          <w:rFonts w:ascii="宋体" w:eastAsia="宋体" w:hAnsi="宋体" w:cs="宋体"/>
          <w:noProof/>
          <w:kern w:val="0"/>
          <w:sz w:val="24"/>
          <w:szCs w:val="24"/>
        </w:rPr>
        <w:drawing>
          <wp:inline distT="0" distB="0" distL="0" distR="0" wp14:anchorId="79716C6B" wp14:editId="01382DAB">
            <wp:extent cx="5274310" cy="1054735"/>
            <wp:effectExtent l="0" t="0" r="2540" b="0"/>
            <wp:docPr id="27" name="图片 27" descr="Inspec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spect Resu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54735"/>
                    </a:xfrm>
                    <a:prstGeom prst="rect">
                      <a:avLst/>
                    </a:prstGeom>
                    <a:noFill/>
                    <a:ln>
                      <a:noFill/>
                    </a:ln>
                  </pic:spPr>
                </pic:pic>
              </a:graphicData>
            </a:graphic>
          </wp:inline>
        </w:drawing>
      </w:r>
    </w:p>
    <w:p w14:paraId="5B824E6E" w14:textId="77777777" w:rsidR="007D588E" w:rsidRPr="007D588E" w:rsidRDefault="007D588E" w:rsidP="007D588E">
      <w:pPr>
        <w:widowControl/>
        <w:spacing w:after="144" w:line="360" w:lineRule="atLeast"/>
        <w:ind w:left="48" w:right="48"/>
        <w:rPr>
          <w:rFonts w:ascii="Verdana" w:eastAsia="宋体" w:hAnsi="Verdana" w:cs="宋体"/>
          <w:color w:val="000000"/>
          <w:kern w:val="0"/>
          <w:sz w:val="24"/>
          <w:szCs w:val="24"/>
        </w:rPr>
      </w:pPr>
      <w:r w:rsidRPr="007D588E">
        <w:rPr>
          <w:rFonts w:ascii="Verdana" w:eastAsia="宋体" w:hAnsi="Verdana" w:cs="宋体"/>
          <w:color w:val="000000"/>
          <w:kern w:val="0"/>
          <w:sz w:val="24"/>
          <w:szCs w:val="24"/>
        </w:rPr>
        <w:t>Press Enter to save the result recording.</w:t>
      </w:r>
    </w:p>
    <w:p w14:paraId="1840B1ED" w14:textId="77777777" w:rsidR="006730B7" w:rsidRPr="006730B7" w:rsidRDefault="006730B7" w:rsidP="006730B7">
      <w:pPr>
        <w:pStyle w:val="1"/>
        <w:rPr>
          <w:sz w:val="36"/>
          <w:szCs w:val="36"/>
        </w:rPr>
      </w:pPr>
      <w:r w:rsidRPr="006730B7">
        <w:rPr>
          <w:sz w:val="36"/>
          <w:szCs w:val="36"/>
        </w:rPr>
        <w:t>Usage Decision</w:t>
      </w:r>
    </w:p>
    <w:p w14:paraId="436730CD" w14:textId="1C29AFF4" w:rsidR="002E23DD" w:rsidRDefault="00EB6BF1" w:rsidP="002E23DD">
      <w:pPr>
        <w:rPr>
          <w:rFonts w:ascii="Verdana" w:hAnsi="Verdana"/>
          <w:color w:val="000000"/>
          <w:sz w:val="23"/>
          <w:szCs w:val="23"/>
          <w:shd w:val="clear" w:color="auto" w:fill="FFFFFF"/>
        </w:rPr>
      </w:pPr>
      <w:r>
        <w:rPr>
          <w:rFonts w:ascii="Verdana" w:hAnsi="Verdana"/>
          <w:color w:val="000000"/>
          <w:sz w:val="23"/>
          <w:szCs w:val="23"/>
          <w:shd w:val="clear" w:color="auto" w:fill="FFFFFF"/>
        </w:rPr>
        <w:t>Usage decision is used to decide whether you want to accept or reject the goods in the inspection lot based on the results of the inspection. As per inspection results the process is marked as completed.</w:t>
      </w:r>
    </w:p>
    <w:p w14:paraId="6D267D4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color w:val="000000"/>
          <w:kern w:val="0"/>
          <w:sz w:val="24"/>
          <w:szCs w:val="24"/>
        </w:rPr>
        <w:t>To create a usage decision against inspection lot −</w:t>
      </w:r>
    </w:p>
    <w:p w14:paraId="78A0D10D"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1</w:t>
      </w:r>
      <w:r w:rsidRPr="00EB6BF1">
        <w:rPr>
          <w:rFonts w:ascii="Verdana" w:eastAsia="宋体" w:hAnsi="Verdana" w:cs="宋体"/>
          <w:color w:val="000000"/>
          <w:kern w:val="0"/>
          <w:sz w:val="24"/>
          <w:szCs w:val="24"/>
        </w:rPr>
        <w:t> − Go to T-code: QA32 and Enter Plant Code.</w:t>
      </w:r>
    </w:p>
    <w:p w14:paraId="4C80CBD8" w14:textId="13F1B327"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2CFF937F" wp14:editId="081475A3">
            <wp:extent cx="5274310" cy="3340100"/>
            <wp:effectExtent l="0" t="0" r="2540" b="0"/>
            <wp:docPr id="34" name="图片 34"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0418FB82"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2</w:t>
      </w:r>
      <w:r w:rsidRPr="00EB6BF1">
        <w:rPr>
          <w:rFonts w:ascii="Verdana" w:eastAsia="宋体" w:hAnsi="Verdana" w:cs="宋体"/>
          <w:color w:val="000000"/>
          <w:kern w:val="0"/>
          <w:sz w:val="24"/>
          <w:szCs w:val="24"/>
        </w:rPr>
        <w:t> − Select the inspection lot origin 01, which is SAP inspection type used for raw material inspection.</w:t>
      </w:r>
    </w:p>
    <w:p w14:paraId="4D755C21"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3</w:t>
      </w:r>
      <w:r w:rsidRPr="00EB6BF1">
        <w:rPr>
          <w:rFonts w:ascii="Verdana" w:eastAsia="宋体" w:hAnsi="Verdana" w:cs="宋体"/>
          <w:color w:val="000000"/>
          <w:kern w:val="0"/>
          <w:sz w:val="24"/>
          <w:szCs w:val="24"/>
        </w:rPr>
        <w:t> − Press Execute to display the list of inspection lot.</w:t>
      </w:r>
    </w:p>
    <w:p w14:paraId="2A5C36C8"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4</w:t>
      </w:r>
      <w:r w:rsidRPr="00EB6BF1">
        <w:rPr>
          <w:rFonts w:ascii="Verdana" w:eastAsia="宋体" w:hAnsi="Verdana" w:cs="宋体"/>
          <w:color w:val="000000"/>
          <w:kern w:val="0"/>
          <w:sz w:val="24"/>
          <w:szCs w:val="24"/>
        </w:rPr>
        <w:t> − In the next screen, click the </w:t>
      </w:r>
      <w:r w:rsidRPr="00EB6BF1">
        <w:rPr>
          <w:rFonts w:ascii="Verdana" w:eastAsia="宋体" w:hAnsi="Verdana" w:cs="宋体"/>
          <w:b/>
          <w:bCs/>
          <w:color w:val="000000"/>
          <w:kern w:val="0"/>
          <w:sz w:val="24"/>
          <w:szCs w:val="24"/>
        </w:rPr>
        <w:t>Usage Decision</w:t>
      </w:r>
      <w:r w:rsidRPr="00EB6BF1">
        <w:rPr>
          <w:rFonts w:ascii="Verdana" w:eastAsia="宋体" w:hAnsi="Verdana" w:cs="宋体"/>
          <w:color w:val="000000"/>
          <w:kern w:val="0"/>
          <w:sz w:val="24"/>
          <w:szCs w:val="24"/>
        </w:rPr>
        <w:t> button at the top.</w:t>
      </w:r>
    </w:p>
    <w:p w14:paraId="2EAE5380" w14:textId="35B9C808"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lastRenderedPageBreak/>
        <w:drawing>
          <wp:inline distT="0" distB="0" distL="0" distR="0" wp14:anchorId="63CA3318" wp14:editId="538523C3">
            <wp:extent cx="5274310" cy="539115"/>
            <wp:effectExtent l="0" t="0" r="2540" b="0"/>
            <wp:docPr id="33" name="图片 33"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70C61BDB"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5</w:t>
      </w:r>
      <w:r w:rsidRPr="00EB6BF1">
        <w:rPr>
          <w:rFonts w:ascii="Verdana" w:eastAsia="宋体" w:hAnsi="Verdana" w:cs="宋体"/>
          <w:color w:val="000000"/>
          <w:kern w:val="0"/>
          <w:sz w:val="24"/>
          <w:szCs w:val="24"/>
        </w:rPr>
        <w:t> − In the next screen, enter the UD code as A for acceptance. You can see the quality score as 100 based on Usage Decision code.</w:t>
      </w:r>
    </w:p>
    <w:p w14:paraId="7B278FE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6</w:t>
      </w:r>
      <w:r w:rsidRPr="00EB6BF1">
        <w:rPr>
          <w:rFonts w:ascii="Verdana" w:eastAsia="宋体" w:hAnsi="Verdana" w:cs="宋体"/>
          <w:color w:val="000000"/>
          <w:kern w:val="0"/>
          <w:sz w:val="24"/>
          <w:szCs w:val="24"/>
        </w:rPr>
        <w:t> − Go to Inspection lot stock TAB to do stock posting in next SAP screen.</w:t>
      </w:r>
    </w:p>
    <w:p w14:paraId="37C867C3" w14:textId="397977D3"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5F171641" wp14:editId="0342EC8C">
            <wp:extent cx="5274310" cy="1974850"/>
            <wp:effectExtent l="0" t="0" r="2540" b="6350"/>
            <wp:docPr id="32" name="图片 32" descr="Sto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ock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noFill/>
                    </a:ln>
                  </pic:spPr>
                </pic:pic>
              </a:graphicData>
            </a:graphic>
          </wp:inline>
        </w:drawing>
      </w:r>
    </w:p>
    <w:p w14:paraId="1E416B66"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b/>
          <w:bCs/>
          <w:color w:val="000000"/>
          <w:kern w:val="0"/>
          <w:sz w:val="24"/>
          <w:szCs w:val="24"/>
        </w:rPr>
        <w:t>Step 7</w:t>
      </w:r>
      <w:r w:rsidRPr="00EB6BF1">
        <w:rPr>
          <w:rFonts w:ascii="Verdana" w:eastAsia="宋体" w:hAnsi="Verdana" w:cs="宋体"/>
          <w:color w:val="000000"/>
          <w:kern w:val="0"/>
          <w:sz w:val="24"/>
          <w:szCs w:val="24"/>
        </w:rPr>
        <w:t> − In the next screen, you can select the quality stock of 200 to unrestricted stock if the quality results are within expected specifications, which hits movement type 321 in the background.</w:t>
      </w:r>
    </w:p>
    <w:p w14:paraId="4EC1ED70" w14:textId="545E6BB9" w:rsidR="00EB6BF1" w:rsidRPr="00EB6BF1" w:rsidRDefault="00EB6BF1" w:rsidP="00EB6BF1">
      <w:pPr>
        <w:widowControl/>
        <w:jc w:val="left"/>
        <w:rPr>
          <w:rFonts w:ascii="宋体" w:eastAsia="宋体" w:hAnsi="宋体" w:cs="宋体"/>
          <w:kern w:val="0"/>
          <w:sz w:val="24"/>
          <w:szCs w:val="24"/>
        </w:rPr>
      </w:pPr>
      <w:r w:rsidRPr="00EB6BF1">
        <w:rPr>
          <w:rFonts w:ascii="宋体" w:eastAsia="宋体" w:hAnsi="宋体" w:cs="宋体"/>
          <w:noProof/>
          <w:kern w:val="0"/>
          <w:sz w:val="24"/>
          <w:szCs w:val="24"/>
        </w:rPr>
        <w:drawing>
          <wp:inline distT="0" distB="0" distL="0" distR="0" wp14:anchorId="13BDA318" wp14:editId="7BADC4A8">
            <wp:extent cx="5274310" cy="1623060"/>
            <wp:effectExtent l="0" t="0" r="2540" b="0"/>
            <wp:docPr id="31" name="图片 31" descr="Unrestricte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restricted 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00BEC32C" w14:textId="77777777" w:rsidR="00EB6BF1" w:rsidRPr="00EB6BF1" w:rsidRDefault="00EB6BF1" w:rsidP="00EB6BF1">
      <w:pPr>
        <w:widowControl/>
        <w:spacing w:after="144" w:line="360" w:lineRule="atLeast"/>
        <w:ind w:left="48" w:right="48"/>
        <w:rPr>
          <w:rFonts w:ascii="Verdana" w:eastAsia="宋体" w:hAnsi="Verdana" w:cs="宋体"/>
          <w:color w:val="000000"/>
          <w:kern w:val="0"/>
          <w:sz w:val="24"/>
          <w:szCs w:val="24"/>
        </w:rPr>
      </w:pPr>
      <w:r w:rsidRPr="00EB6BF1">
        <w:rPr>
          <w:rFonts w:ascii="Verdana" w:eastAsia="宋体" w:hAnsi="Verdana" w:cs="宋体"/>
          <w:color w:val="000000"/>
          <w:kern w:val="0"/>
          <w:sz w:val="24"/>
          <w:szCs w:val="24"/>
        </w:rPr>
        <w:t>Click the save button to save the usage decision.</w:t>
      </w:r>
    </w:p>
    <w:p w14:paraId="4DB62D0C" w14:textId="77777777" w:rsidR="008F4FAA" w:rsidRPr="008F4FAA" w:rsidRDefault="008F4FAA" w:rsidP="008F4FAA">
      <w:pPr>
        <w:pStyle w:val="1"/>
        <w:rPr>
          <w:sz w:val="36"/>
          <w:szCs w:val="36"/>
        </w:rPr>
      </w:pPr>
      <w:r w:rsidRPr="008F4FAA">
        <w:rPr>
          <w:sz w:val="36"/>
          <w:szCs w:val="36"/>
        </w:rPr>
        <w:t>Listing Inspection Lot</w:t>
      </w:r>
    </w:p>
    <w:p w14:paraId="33EE8360"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In SAP QM, we can see the list of an existing lot.</w:t>
      </w:r>
    </w:p>
    <w:p w14:paraId="6032B837"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To see the listing of existing lot in SAP system, follow the steps given below −</w:t>
      </w:r>
    </w:p>
    <w:p w14:paraId="14D1F49E"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b/>
          <w:bCs/>
          <w:color w:val="000000"/>
          <w:kern w:val="0"/>
          <w:sz w:val="24"/>
          <w:szCs w:val="24"/>
        </w:rPr>
        <w:t>Step 1</w:t>
      </w:r>
      <w:r w:rsidRPr="0084627E">
        <w:rPr>
          <w:rFonts w:ascii="Verdana" w:eastAsia="宋体" w:hAnsi="Verdana" w:cs="宋体"/>
          <w:color w:val="000000"/>
          <w:kern w:val="0"/>
          <w:sz w:val="24"/>
          <w:szCs w:val="24"/>
        </w:rPr>
        <w:t> − Use T-Code: QA33.</w:t>
      </w:r>
    </w:p>
    <w:p w14:paraId="55A214AF" w14:textId="1FBADB71" w:rsidR="0084627E" w:rsidRPr="0084627E" w:rsidRDefault="0084627E" w:rsidP="0084627E">
      <w:pPr>
        <w:widowControl/>
        <w:jc w:val="left"/>
        <w:rPr>
          <w:rFonts w:ascii="宋体" w:eastAsia="宋体" w:hAnsi="宋体" w:cs="宋体"/>
          <w:kern w:val="0"/>
          <w:sz w:val="24"/>
          <w:szCs w:val="24"/>
        </w:rPr>
      </w:pPr>
      <w:r w:rsidRPr="0084627E">
        <w:rPr>
          <w:rFonts w:ascii="宋体" w:eastAsia="宋体" w:hAnsi="宋体" w:cs="宋体"/>
          <w:noProof/>
          <w:kern w:val="0"/>
          <w:sz w:val="24"/>
          <w:szCs w:val="24"/>
        </w:rPr>
        <w:lastRenderedPageBreak/>
        <w:drawing>
          <wp:inline distT="0" distB="0" distL="0" distR="0" wp14:anchorId="40125C96" wp14:editId="5067231C">
            <wp:extent cx="5274310" cy="1951355"/>
            <wp:effectExtent l="0" t="0" r="2540" b="0"/>
            <wp:docPr id="36" name="图片 36" descr="Listing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isting Insp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51355"/>
                    </a:xfrm>
                    <a:prstGeom prst="rect">
                      <a:avLst/>
                    </a:prstGeom>
                    <a:noFill/>
                    <a:ln>
                      <a:noFill/>
                    </a:ln>
                  </pic:spPr>
                </pic:pic>
              </a:graphicData>
            </a:graphic>
          </wp:inline>
        </w:drawing>
      </w:r>
    </w:p>
    <w:p w14:paraId="46005BC2" w14:textId="77777777" w:rsidR="0084627E" w:rsidRPr="0084627E" w:rsidRDefault="0084627E" w:rsidP="0084627E">
      <w:pPr>
        <w:widowControl/>
        <w:spacing w:after="144" w:line="360" w:lineRule="atLeast"/>
        <w:ind w:left="48" w:right="48"/>
        <w:rPr>
          <w:rFonts w:ascii="Verdana" w:eastAsia="宋体" w:hAnsi="Verdana" w:cs="宋体"/>
          <w:color w:val="000000"/>
          <w:kern w:val="0"/>
          <w:sz w:val="24"/>
          <w:szCs w:val="24"/>
        </w:rPr>
      </w:pPr>
      <w:r w:rsidRPr="0084627E">
        <w:rPr>
          <w:rFonts w:ascii="Verdana" w:eastAsia="宋体" w:hAnsi="Verdana" w:cs="宋体"/>
          <w:color w:val="000000"/>
          <w:kern w:val="0"/>
          <w:sz w:val="24"/>
          <w:szCs w:val="24"/>
        </w:rPr>
        <w:t>You have the following search criteria −</w:t>
      </w:r>
    </w:p>
    <w:p w14:paraId="16CD07AE"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Material</w:t>
      </w:r>
    </w:p>
    <w:p w14:paraId="52AC6EC2"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lot creation date</w:t>
      </w:r>
    </w:p>
    <w:p w14:paraId="3C21EC6E"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Batch</w:t>
      </w:r>
    </w:p>
    <w:p w14:paraId="7C781DA3"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Vendor</w:t>
      </w:r>
    </w:p>
    <w:p w14:paraId="2715E2B6"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dates</w:t>
      </w:r>
    </w:p>
    <w:p w14:paraId="0DA73A8F"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Plant</w:t>
      </w:r>
    </w:p>
    <w:p w14:paraId="637E3CA4" w14:textId="77777777" w:rsidR="0084627E" w:rsidRPr="0084627E" w:rsidRDefault="0084627E" w:rsidP="0084627E">
      <w:pPr>
        <w:widowControl/>
        <w:numPr>
          <w:ilvl w:val="0"/>
          <w:numId w:val="16"/>
        </w:numPr>
        <w:spacing w:before="100" w:beforeAutospacing="1" w:after="75" w:line="360" w:lineRule="atLeast"/>
        <w:jc w:val="left"/>
        <w:rPr>
          <w:rFonts w:ascii="Verdana" w:eastAsia="宋体" w:hAnsi="Verdana" w:cs="宋体"/>
          <w:color w:val="000000"/>
          <w:kern w:val="0"/>
          <w:szCs w:val="21"/>
        </w:rPr>
      </w:pPr>
      <w:r w:rsidRPr="0084627E">
        <w:rPr>
          <w:rFonts w:ascii="Verdana" w:eastAsia="宋体" w:hAnsi="Verdana" w:cs="宋体"/>
          <w:color w:val="000000"/>
          <w:kern w:val="0"/>
          <w:szCs w:val="21"/>
        </w:rPr>
        <w:t>Inspection type</w:t>
      </w:r>
    </w:p>
    <w:p w14:paraId="064FF41E" w14:textId="5E81319A" w:rsidR="00EB6BF1" w:rsidRDefault="0084627E" w:rsidP="0084627E">
      <w:pPr>
        <w:rPr>
          <w:rFonts w:ascii="仿宋" w:eastAsia="仿宋" w:hAnsi="仿宋"/>
          <w:sz w:val="32"/>
          <w:szCs w:val="32"/>
        </w:rPr>
      </w:pPr>
      <w:r w:rsidRPr="0084627E">
        <w:rPr>
          <w:rFonts w:ascii="宋体" w:eastAsia="宋体" w:hAnsi="宋体" w:cs="宋体"/>
          <w:noProof/>
          <w:kern w:val="0"/>
          <w:sz w:val="24"/>
          <w:szCs w:val="24"/>
        </w:rPr>
        <w:drawing>
          <wp:inline distT="0" distB="0" distL="0" distR="0" wp14:anchorId="1B76B445" wp14:editId="112DC28F">
            <wp:extent cx="5274310" cy="3457575"/>
            <wp:effectExtent l="0" t="0" r="2540" b="9525"/>
            <wp:docPr id="35" name="图片 35" descr="Lo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ot Sel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7575"/>
                    </a:xfrm>
                    <a:prstGeom prst="rect">
                      <a:avLst/>
                    </a:prstGeom>
                    <a:noFill/>
                    <a:ln>
                      <a:noFill/>
                    </a:ln>
                  </pic:spPr>
                </pic:pic>
              </a:graphicData>
            </a:graphic>
          </wp:inline>
        </w:drawing>
      </w:r>
    </w:p>
    <w:p w14:paraId="0F046F5E" w14:textId="77777777" w:rsidR="0084627E" w:rsidRPr="0084627E" w:rsidRDefault="0084627E" w:rsidP="0084627E">
      <w:pPr>
        <w:pStyle w:val="1"/>
        <w:rPr>
          <w:sz w:val="36"/>
          <w:szCs w:val="36"/>
        </w:rPr>
      </w:pPr>
      <w:r w:rsidRPr="0084627E">
        <w:rPr>
          <w:sz w:val="36"/>
          <w:szCs w:val="36"/>
        </w:rPr>
        <w:lastRenderedPageBreak/>
        <w:t>In-Process Inspection</w:t>
      </w:r>
    </w:p>
    <w:p w14:paraId="652F01A6"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You can run the quality process for intermediate or finished product during the production process in SAP system, for example, Inspection in each shift, etc.</w:t>
      </w:r>
    </w:p>
    <w:p w14:paraId="575F1917"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The in-process inspection has a reference to a production order in SAP system. You generate an Inspection lot at the time of production order release and inspection type for in-process inspection is 03 in the system. When there is a production order release, inspection lot will be automatically created in the system.</w:t>
      </w:r>
    </w:p>
    <w:p w14:paraId="765274BF"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To create and release Production order −</w:t>
      </w:r>
    </w:p>
    <w:p w14:paraId="5455CB15"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In SAP easy access system, use </w:t>
      </w:r>
      <w:r w:rsidRPr="00275029">
        <w:rPr>
          <w:rFonts w:ascii="Verdana" w:eastAsia="宋体" w:hAnsi="Verdana" w:cs="宋体"/>
          <w:b/>
          <w:bCs/>
          <w:color w:val="000000"/>
          <w:kern w:val="0"/>
          <w:sz w:val="24"/>
          <w:szCs w:val="24"/>
        </w:rPr>
        <w:t>T-code CO01</w:t>
      </w:r>
    </w:p>
    <w:p w14:paraId="7A5CBCAB" w14:textId="750275C0"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13C02151" wp14:editId="56AE3A61">
            <wp:extent cx="5274310" cy="1758315"/>
            <wp:effectExtent l="0" t="0" r="2540" b="0"/>
            <wp:docPr id="45" name="图片 45" descr="Proces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ocess Co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52BED65E"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In next window, enter the following details −</w:t>
      </w:r>
    </w:p>
    <w:p w14:paraId="7E32C3DD"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input the material code for which production order needs to be created.</w:t>
      </w:r>
    </w:p>
    <w:p w14:paraId="7C90EED1"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Input production plant.</w:t>
      </w:r>
    </w:p>
    <w:p w14:paraId="5F26B9BE" w14:textId="77777777" w:rsidR="00275029" w:rsidRPr="00275029" w:rsidRDefault="00275029" w:rsidP="00275029">
      <w:pPr>
        <w:widowControl/>
        <w:numPr>
          <w:ilvl w:val="0"/>
          <w:numId w:val="17"/>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your production Order type.</w:t>
      </w:r>
    </w:p>
    <w:p w14:paraId="6BB08490" w14:textId="05346C12"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4CCAE3C9" wp14:editId="6997F239">
            <wp:extent cx="5274310" cy="3035935"/>
            <wp:effectExtent l="0" t="0" r="2540" b="0"/>
            <wp:docPr id="44" name="图片 44" descr="Produc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oduction Or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p>
    <w:p w14:paraId="6DDA80A5"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In the next screen, enter the following details −</w:t>
      </w:r>
    </w:p>
    <w:p w14:paraId="72862F5A"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the production quantity.</w:t>
      </w:r>
    </w:p>
    <w:p w14:paraId="20D381D0"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Select Current date from the drop-down list.</w:t>
      </w:r>
    </w:p>
    <w:p w14:paraId="6D27D49D" w14:textId="77777777" w:rsidR="00275029" w:rsidRPr="00275029" w:rsidRDefault="00275029" w:rsidP="00275029">
      <w:pPr>
        <w:widowControl/>
        <w:numPr>
          <w:ilvl w:val="0"/>
          <w:numId w:val="18"/>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Click the Release button at the top to release the order.</w:t>
      </w:r>
    </w:p>
    <w:p w14:paraId="2C1472E3" w14:textId="2B83658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1E917B2D" wp14:editId="293D30BC">
            <wp:extent cx="5274310" cy="2742565"/>
            <wp:effectExtent l="0" t="0" r="2540" b="635"/>
            <wp:docPr id="43" name="图片 43" descr="Creat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e Or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27883F0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In the next screen, you can see inspection lot triggered once you release the production order.</w:t>
      </w:r>
    </w:p>
    <w:p w14:paraId="30E63A0C" w14:textId="64A05F5A"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4E2F2911" wp14:editId="0704F7BA">
            <wp:extent cx="5274310" cy="3586480"/>
            <wp:effectExtent l="0" t="0" r="2540" b="0"/>
            <wp:docPr id="42" name="图片 42" descr="Cre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eate Hea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86480"/>
                    </a:xfrm>
                    <a:prstGeom prst="rect">
                      <a:avLst/>
                    </a:prstGeom>
                    <a:noFill/>
                    <a:ln>
                      <a:noFill/>
                    </a:ln>
                  </pic:spPr>
                </pic:pic>
              </a:graphicData>
            </a:graphic>
          </wp:inline>
        </w:drawing>
      </w:r>
    </w:p>
    <w:p w14:paraId="0B4D9DA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To save the Production order, click the save button.</w:t>
      </w:r>
    </w:p>
    <w:p w14:paraId="3BA6BBFB" w14:textId="77777777" w:rsidR="00275029" w:rsidRPr="00275029" w:rsidRDefault="00275029" w:rsidP="00275029">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75029">
        <w:rPr>
          <w:rFonts w:ascii="Verdana" w:eastAsia="宋体" w:hAnsi="Verdana" w:cs="宋体"/>
          <w:color w:val="121214"/>
          <w:spacing w:val="-15"/>
          <w:kern w:val="0"/>
          <w:sz w:val="41"/>
          <w:szCs w:val="41"/>
        </w:rPr>
        <w:t>Result Recording</w:t>
      </w:r>
    </w:p>
    <w:p w14:paraId="068666A0"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You can do the result recording for the inspection lot created at the time of Goods Receipt.</w:t>
      </w:r>
    </w:p>
    <w:p w14:paraId="6D1BC4D1"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To perform the Result recording, go to T-Code: QA32</w:t>
      </w:r>
    </w:p>
    <w:p w14:paraId="5D5A64B5" w14:textId="6353B058"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247421A" wp14:editId="54372A04">
            <wp:extent cx="5274310" cy="1775460"/>
            <wp:effectExtent l="0" t="0" r="2540" b="0"/>
            <wp:docPr id="41" name="图片 41" descr="Code Q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de QA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75460"/>
                    </a:xfrm>
                    <a:prstGeom prst="rect">
                      <a:avLst/>
                    </a:prstGeom>
                    <a:noFill/>
                    <a:ln>
                      <a:noFill/>
                    </a:ln>
                  </pic:spPr>
                </pic:pic>
              </a:graphicData>
            </a:graphic>
          </wp:inline>
        </w:drawing>
      </w:r>
    </w:p>
    <w:p w14:paraId="6FD66B69"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In the next screen, enter the following details −</w:t>
      </w:r>
    </w:p>
    <w:p w14:paraId="0FE39E6C"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Enter Plant Code.</w:t>
      </w:r>
    </w:p>
    <w:p w14:paraId="2A4151B4"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Select the inspection lot origin 03, which is SAP inspection type used for in process material inspection.</w:t>
      </w:r>
    </w:p>
    <w:p w14:paraId="26E83046" w14:textId="77777777" w:rsidR="00275029" w:rsidRPr="00275029" w:rsidRDefault="00275029" w:rsidP="00275029">
      <w:pPr>
        <w:widowControl/>
        <w:numPr>
          <w:ilvl w:val="0"/>
          <w:numId w:val="19"/>
        </w:numPr>
        <w:spacing w:before="100" w:beforeAutospacing="1" w:after="75" w:line="360" w:lineRule="atLeast"/>
        <w:jc w:val="left"/>
        <w:rPr>
          <w:rFonts w:ascii="Verdana" w:eastAsia="宋体" w:hAnsi="Verdana" w:cs="宋体"/>
          <w:color w:val="000000"/>
          <w:kern w:val="0"/>
          <w:szCs w:val="21"/>
        </w:rPr>
      </w:pPr>
      <w:r w:rsidRPr="00275029">
        <w:rPr>
          <w:rFonts w:ascii="Verdana" w:eastAsia="宋体" w:hAnsi="Verdana" w:cs="宋体"/>
          <w:color w:val="000000"/>
          <w:kern w:val="0"/>
          <w:szCs w:val="21"/>
        </w:rPr>
        <w:t>Press Execute to display the list of inspection lot.</w:t>
      </w:r>
    </w:p>
    <w:p w14:paraId="3490A4A7" w14:textId="087FE0E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lastRenderedPageBreak/>
        <w:drawing>
          <wp:inline distT="0" distB="0" distL="0" distR="0" wp14:anchorId="02BF9985" wp14:editId="51BADB67">
            <wp:extent cx="5274310" cy="3439795"/>
            <wp:effectExtent l="0" t="0" r="2540" b="8255"/>
            <wp:docPr id="40" name="图片 40" descr="Origin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rigin T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39795"/>
                    </a:xfrm>
                    <a:prstGeom prst="rect">
                      <a:avLst/>
                    </a:prstGeom>
                    <a:noFill/>
                    <a:ln>
                      <a:noFill/>
                    </a:ln>
                  </pic:spPr>
                </pic:pic>
              </a:graphicData>
            </a:graphic>
          </wp:inline>
        </w:drawing>
      </w:r>
    </w:p>
    <w:p w14:paraId="2C096F7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In the next screen, you can see the following details −</w:t>
      </w:r>
    </w:p>
    <w:p w14:paraId="0106D991" w14:textId="77777777" w:rsidR="00275029" w:rsidRPr="00275029" w:rsidRDefault="00275029" w:rsidP="00275029">
      <w:pPr>
        <w:widowControl/>
        <w:numPr>
          <w:ilvl w:val="0"/>
          <w:numId w:val="20"/>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Inspection lot generated in earlier steps along with material.</w:t>
      </w:r>
    </w:p>
    <w:p w14:paraId="7ED54A44" w14:textId="77777777" w:rsidR="00275029" w:rsidRPr="00275029" w:rsidRDefault="00275029" w:rsidP="00275029">
      <w:pPr>
        <w:widowControl/>
        <w:numPr>
          <w:ilvl w:val="0"/>
          <w:numId w:val="20"/>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Check the SAP system status as REL CALC SPRQ. It shows that Inspection plan is copied in inspection lot and sample size calculated and stock posting required from quality stock to unrestricted or any other stock category.</w:t>
      </w:r>
    </w:p>
    <w:p w14:paraId="578F148E"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Next, click the Results button at the top to do results recording.</w:t>
      </w:r>
    </w:p>
    <w:p w14:paraId="271468B9" w14:textId="67D9D406"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B712E08" wp14:editId="141795C8">
            <wp:extent cx="5274310" cy="580390"/>
            <wp:effectExtent l="0" t="0" r="2540" b="0"/>
            <wp:docPr id="39" name="图片 39"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502529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In the next screen, you will see the result of inspection lot.</w:t>
      </w:r>
    </w:p>
    <w:p w14:paraId="5526DBA5" w14:textId="77777777" w:rsidR="00275029" w:rsidRPr="00275029" w:rsidRDefault="00275029" w:rsidP="00275029">
      <w:pPr>
        <w:widowControl/>
        <w:numPr>
          <w:ilvl w:val="0"/>
          <w:numId w:val="21"/>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You can see the short text- Master Inspection characteristics with the specifications like length, surface, width, etc.</w:t>
      </w:r>
    </w:p>
    <w:p w14:paraId="4EC527A6" w14:textId="77777777" w:rsidR="00275029" w:rsidRPr="00275029" w:rsidRDefault="00275029" w:rsidP="00275029">
      <w:pPr>
        <w:widowControl/>
        <w:numPr>
          <w:ilvl w:val="0"/>
          <w:numId w:val="21"/>
        </w:numPr>
        <w:spacing w:after="144" w:line="360" w:lineRule="atLeast"/>
        <w:ind w:left="768" w:right="48"/>
        <w:rPr>
          <w:rFonts w:ascii="Verdana" w:eastAsia="宋体" w:hAnsi="Verdana" w:cs="宋体"/>
          <w:color w:val="000000"/>
          <w:kern w:val="0"/>
          <w:szCs w:val="21"/>
        </w:rPr>
      </w:pPr>
      <w:r w:rsidRPr="00275029">
        <w:rPr>
          <w:rFonts w:ascii="Verdana" w:eastAsia="宋体" w:hAnsi="Verdana" w:cs="宋体"/>
          <w:color w:val="000000"/>
          <w:kern w:val="0"/>
          <w:szCs w:val="21"/>
        </w:rPr>
        <w:t>A sample size of 5 calculated automatically by the system if sampling procedure is assigned in the inspection plan. Enter your actual results against the inspection specifications.</w:t>
      </w:r>
    </w:p>
    <w:p w14:paraId="7C8EFBEB"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t>Click the save button to save the inspection results.</w:t>
      </w:r>
    </w:p>
    <w:p w14:paraId="146366CD" w14:textId="77777777" w:rsidR="00275029" w:rsidRPr="00275029" w:rsidRDefault="00275029" w:rsidP="00275029">
      <w:pPr>
        <w:widowControl/>
        <w:spacing w:before="48" w:after="48" w:line="360" w:lineRule="atLeast"/>
        <w:ind w:right="48"/>
        <w:jc w:val="left"/>
        <w:outlineLvl w:val="1"/>
        <w:rPr>
          <w:rFonts w:ascii="Verdana" w:eastAsia="宋体" w:hAnsi="Verdana" w:cs="宋体"/>
          <w:color w:val="121214"/>
          <w:spacing w:val="-15"/>
          <w:kern w:val="0"/>
          <w:sz w:val="41"/>
          <w:szCs w:val="41"/>
        </w:rPr>
      </w:pPr>
      <w:r w:rsidRPr="00275029">
        <w:rPr>
          <w:rFonts w:ascii="Verdana" w:eastAsia="宋体" w:hAnsi="Verdana" w:cs="宋体"/>
          <w:color w:val="121214"/>
          <w:spacing w:val="-15"/>
          <w:kern w:val="0"/>
          <w:sz w:val="41"/>
          <w:szCs w:val="41"/>
        </w:rPr>
        <w:lastRenderedPageBreak/>
        <w:t>Create a usage decision against inspection lot</w:t>
      </w:r>
    </w:p>
    <w:p w14:paraId="446B86D6"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1</w:t>
      </w:r>
      <w:r w:rsidRPr="00275029">
        <w:rPr>
          <w:rFonts w:ascii="Verdana" w:eastAsia="宋体" w:hAnsi="Verdana" w:cs="宋体"/>
          <w:color w:val="000000"/>
          <w:kern w:val="0"/>
          <w:sz w:val="24"/>
          <w:szCs w:val="24"/>
        </w:rPr>
        <w:t> − To create a usage decision against inspection lot, go to T-code: QA32 and Enter Plant Code</w:t>
      </w:r>
    </w:p>
    <w:p w14:paraId="6C209AB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2</w:t>
      </w:r>
      <w:r w:rsidRPr="00275029">
        <w:rPr>
          <w:rFonts w:ascii="Verdana" w:eastAsia="宋体" w:hAnsi="Verdana" w:cs="宋体"/>
          <w:color w:val="000000"/>
          <w:kern w:val="0"/>
          <w:sz w:val="24"/>
          <w:szCs w:val="24"/>
        </w:rPr>
        <w:t> − Select the inspection lot origin 03, which is SAP inspection type used for raw material inspection. Press Execute to display the list of inspection lot.</w:t>
      </w:r>
    </w:p>
    <w:p w14:paraId="39DBD8DD" w14:textId="42263A41"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0FFFA18D" wp14:editId="7B568B2D">
            <wp:extent cx="5274310" cy="3340100"/>
            <wp:effectExtent l="0" t="0" r="2540" b="0"/>
            <wp:docPr id="38" name="图片 38" descr="Lot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ot Ori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40100"/>
                    </a:xfrm>
                    <a:prstGeom prst="rect">
                      <a:avLst/>
                    </a:prstGeom>
                    <a:noFill/>
                    <a:ln>
                      <a:noFill/>
                    </a:ln>
                  </pic:spPr>
                </pic:pic>
              </a:graphicData>
            </a:graphic>
          </wp:inline>
        </w:drawing>
      </w:r>
    </w:p>
    <w:p w14:paraId="421B584C"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3</w:t>
      </w:r>
      <w:r w:rsidRPr="00275029">
        <w:rPr>
          <w:rFonts w:ascii="Verdana" w:eastAsia="宋体" w:hAnsi="Verdana" w:cs="宋体"/>
          <w:color w:val="000000"/>
          <w:kern w:val="0"/>
          <w:sz w:val="24"/>
          <w:szCs w:val="24"/>
        </w:rPr>
        <w:t> − Select the inspection lot origin 03, which is SAP inspection type used for in process material inspection.</w:t>
      </w:r>
    </w:p>
    <w:p w14:paraId="2E17366D"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4</w:t>
      </w:r>
      <w:r w:rsidRPr="00275029">
        <w:rPr>
          <w:rFonts w:ascii="Verdana" w:eastAsia="宋体" w:hAnsi="Verdana" w:cs="宋体"/>
          <w:color w:val="000000"/>
          <w:kern w:val="0"/>
          <w:sz w:val="24"/>
          <w:szCs w:val="24"/>
        </w:rPr>
        <w:t> − Press Execute to display the list of inspection lot.</w:t>
      </w:r>
    </w:p>
    <w:p w14:paraId="4B8FACC4"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5</w:t>
      </w:r>
      <w:r w:rsidRPr="00275029">
        <w:rPr>
          <w:rFonts w:ascii="Verdana" w:eastAsia="宋体" w:hAnsi="Verdana" w:cs="宋体"/>
          <w:color w:val="000000"/>
          <w:kern w:val="0"/>
          <w:sz w:val="24"/>
          <w:szCs w:val="24"/>
        </w:rPr>
        <w:t> − In the next screen, select Usage decision button at the top.</w:t>
      </w:r>
    </w:p>
    <w:p w14:paraId="61E3CBBE" w14:textId="3AC7E516" w:rsidR="00275029" w:rsidRPr="00275029" w:rsidRDefault="00275029" w:rsidP="00275029">
      <w:pPr>
        <w:widowControl/>
        <w:jc w:val="left"/>
        <w:rPr>
          <w:rFonts w:ascii="宋体" w:eastAsia="宋体" w:hAnsi="宋体" w:cs="宋体"/>
          <w:kern w:val="0"/>
          <w:sz w:val="24"/>
          <w:szCs w:val="24"/>
        </w:rPr>
      </w:pPr>
      <w:r w:rsidRPr="00275029">
        <w:rPr>
          <w:rFonts w:ascii="宋体" w:eastAsia="宋体" w:hAnsi="宋体" w:cs="宋体"/>
          <w:noProof/>
          <w:kern w:val="0"/>
          <w:sz w:val="24"/>
          <w:szCs w:val="24"/>
        </w:rPr>
        <w:drawing>
          <wp:inline distT="0" distB="0" distL="0" distR="0" wp14:anchorId="5CE5565C" wp14:editId="468A1802">
            <wp:extent cx="5274310" cy="539115"/>
            <wp:effectExtent l="0" t="0" r="2540" b="0"/>
            <wp:docPr id="37" name="图片 37"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7B0C317B"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Step 6</w:t>
      </w:r>
      <w:r w:rsidRPr="00275029">
        <w:rPr>
          <w:rFonts w:ascii="Verdana" w:eastAsia="宋体" w:hAnsi="Verdana" w:cs="宋体"/>
          <w:color w:val="000000"/>
          <w:kern w:val="0"/>
          <w:sz w:val="24"/>
          <w:szCs w:val="24"/>
        </w:rPr>
        <w:t> − In the next screen, enter the UD code as A for acceptance. You can see the quality score as 100 based on Usage Decision code as for the raw material inspection.</w:t>
      </w:r>
    </w:p>
    <w:p w14:paraId="1DD32662"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b/>
          <w:bCs/>
          <w:color w:val="000000"/>
          <w:kern w:val="0"/>
          <w:sz w:val="24"/>
          <w:szCs w:val="24"/>
        </w:rPr>
        <w:t>Note</w:t>
      </w:r>
      <w:r w:rsidRPr="00275029">
        <w:rPr>
          <w:rFonts w:ascii="Verdana" w:eastAsia="宋体" w:hAnsi="Verdana" w:cs="宋体"/>
          <w:color w:val="000000"/>
          <w:kern w:val="0"/>
          <w:sz w:val="24"/>
          <w:szCs w:val="24"/>
        </w:rPr>
        <w:t> − There is no Inspection lot stock tab to do any stock posting as it was in raw material inspection.</w:t>
      </w:r>
    </w:p>
    <w:p w14:paraId="48744A41" w14:textId="77777777" w:rsidR="00275029" w:rsidRPr="00275029" w:rsidRDefault="00275029" w:rsidP="00275029">
      <w:pPr>
        <w:widowControl/>
        <w:spacing w:after="144" w:line="360" w:lineRule="atLeast"/>
        <w:ind w:left="48" w:right="48"/>
        <w:rPr>
          <w:rFonts w:ascii="Verdana" w:eastAsia="宋体" w:hAnsi="Verdana" w:cs="宋体"/>
          <w:color w:val="000000"/>
          <w:kern w:val="0"/>
          <w:sz w:val="24"/>
          <w:szCs w:val="24"/>
        </w:rPr>
      </w:pPr>
      <w:r w:rsidRPr="00275029">
        <w:rPr>
          <w:rFonts w:ascii="Verdana" w:eastAsia="宋体" w:hAnsi="Verdana" w:cs="宋体"/>
          <w:color w:val="000000"/>
          <w:kern w:val="0"/>
          <w:sz w:val="24"/>
          <w:szCs w:val="24"/>
        </w:rPr>
        <w:lastRenderedPageBreak/>
        <w:t>Click the save button to save the usage decision and hence in-process inspection is completed.</w:t>
      </w:r>
    </w:p>
    <w:p w14:paraId="6E7D102F" w14:textId="77777777" w:rsidR="005F393C" w:rsidRPr="005F393C" w:rsidRDefault="005F393C" w:rsidP="005F393C">
      <w:pPr>
        <w:pStyle w:val="1"/>
        <w:rPr>
          <w:sz w:val="36"/>
          <w:szCs w:val="36"/>
        </w:rPr>
      </w:pPr>
      <w:r w:rsidRPr="005F393C">
        <w:rPr>
          <w:sz w:val="36"/>
          <w:szCs w:val="36"/>
        </w:rPr>
        <w:t>Final Inspection</w:t>
      </w:r>
    </w:p>
    <w:p w14:paraId="35A8CFD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You perform final inspection of goods after production goods receipt in SAP system. Inspection lot is created after goods receipt for a production order and inspection lot type is 4 for final inspection. SAP system creates a unique inspection slot contains details of production order, sampling, etc.</w:t>
      </w:r>
    </w:p>
    <w:p w14:paraId="2839A96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The quality inspection is performed until you perform result recording and usage decision is made for the lot.</w:t>
      </w:r>
    </w:p>
    <w:p w14:paraId="4724561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Final inspection process consists of the following steps −</w:t>
      </w:r>
    </w:p>
    <w:p w14:paraId="5806A3DD"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Creation and Confirmation of Production order</w:t>
      </w:r>
    </w:p>
    <w:p w14:paraId="11C93F63"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Listing Inspection lot</w:t>
      </w:r>
    </w:p>
    <w:p w14:paraId="7091743B"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Attaching and releasing inspection lot</w:t>
      </w:r>
    </w:p>
    <w:p w14:paraId="1724EF47"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Sampling</w:t>
      </w:r>
    </w:p>
    <w:p w14:paraId="7EFC235F"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Result recording</w:t>
      </w:r>
    </w:p>
    <w:p w14:paraId="29E5F6A3"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Usage decision</w:t>
      </w:r>
    </w:p>
    <w:p w14:paraId="7633A041" w14:textId="77777777" w:rsidR="00C34561" w:rsidRPr="00C34561" w:rsidRDefault="00C34561" w:rsidP="00C34561">
      <w:pPr>
        <w:widowControl/>
        <w:numPr>
          <w:ilvl w:val="0"/>
          <w:numId w:val="22"/>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Posting the stock</w:t>
      </w:r>
    </w:p>
    <w:p w14:paraId="3597E409"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Creating and Confirming Production Order</w:t>
      </w:r>
    </w:p>
    <w:p w14:paraId="1F140204"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When you confirm a Production order in the system, it will trigger goods receipt and hence an Inspection lot is created in the system automatically.</w:t>
      </w:r>
    </w:p>
    <w:p w14:paraId="5D9E17A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create a Production order, use T-Code: CO01</w:t>
      </w:r>
    </w:p>
    <w:p w14:paraId="14FDAD4C" w14:textId="04E0BA8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60175B20" wp14:editId="25C4AAFF">
            <wp:extent cx="5274310" cy="2256155"/>
            <wp:effectExtent l="0" t="0" r="2540" b="0"/>
            <wp:docPr id="60" name="图片 60" descr="Final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nal Inspe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56155"/>
                    </a:xfrm>
                    <a:prstGeom prst="rect">
                      <a:avLst/>
                    </a:prstGeom>
                    <a:noFill/>
                    <a:ln>
                      <a:noFill/>
                    </a:ln>
                  </pic:spPr>
                </pic:pic>
              </a:graphicData>
            </a:graphic>
          </wp:inline>
        </w:drawing>
      </w:r>
    </w:p>
    <w:p w14:paraId="62EDF15B"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In the next screen enter the following details −</w:t>
      </w:r>
    </w:p>
    <w:p w14:paraId="5D512B77"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the Material Code to create a Production order.</w:t>
      </w:r>
    </w:p>
    <w:p w14:paraId="0DFD544B"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Production plant code.</w:t>
      </w:r>
    </w:p>
    <w:p w14:paraId="4A976F7A" w14:textId="77777777" w:rsidR="00C34561" w:rsidRPr="00C34561" w:rsidRDefault="00C34561" w:rsidP="00C34561">
      <w:pPr>
        <w:widowControl/>
        <w:numPr>
          <w:ilvl w:val="0"/>
          <w:numId w:val="23"/>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Production order type.</w:t>
      </w:r>
    </w:p>
    <w:p w14:paraId="2E9C77EF" w14:textId="40D556A3"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7B0FC83E" wp14:editId="5B90107C">
            <wp:extent cx="5274310" cy="2976880"/>
            <wp:effectExtent l="0" t="0" r="2540" b="0"/>
            <wp:docPr id="59" name="图片 59" descr="Production Ord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duction Order Ty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43B1D2C8"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Once you enter all the details, click the tick icon at the top. In the next screen, you have to enter the details of Production Order.</w:t>
      </w:r>
    </w:p>
    <w:p w14:paraId="17F01D06" w14:textId="77777777" w:rsidR="00C34561" w:rsidRPr="00C34561" w:rsidRDefault="00C34561" w:rsidP="00C34561">
      <w:pPr>
        <w:widowControl/>
        <w:numPr>
          <w:ilvl w:val="0"/>
          <w:numId w:val="24"/>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the Production Order quantity.</w:t>
      </w:r>
    </w:p>
    <w:p w14:paraId="719624E7" w14:textId="77777777" w:rsidR="00C34561" w:rsidRPr="00C34561" w:rsidRDefault="00C34561" w:rsidP="00C34561">
      <w:pPr>
        <w:widowControl/>
        <w:numPr>
          <w:ilvl w:val="0"/>
          <w:numId w:val="24"/>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current date from the drop-down list.</w:t>
      </w:r>
    </w:p>
    <w:p w14:paraId="281294D3"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Click the Release button at the top to release the order.</w:t>
      </w:r>
    </w:p>
    <w:p w14:paraId="6BE4337F" w14:textId="6DF00024"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2781E8C3" wp14:editId="686B0D74">
            <wp:extent cx="5274310" cy="4688205"/>
            <wp:effectExtent l="0" t="0" r="2540" b="0"/>
            <wp:docPr id="58" name="图片 58" descr="Dat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te Ty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688205"/>
                    </a:xfrm>
                    <a:prstGeom prst="rect">
                      <a:avLst/>
                    </a:prstGeom>
                    <a:noFill/>
                    <a:ln>
                      <a:noFill/>
                    </a:ln>
                  </pic:spPr>
                </pic:pic>
              </a:graphicData>
            </a:graphic>
          </wp:inline>
        </w:drawing>
      </w:r>
    </w:p>
    <w:p w14:paraId="2C988EF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5</w:t>
      </w:r>
      <w:r w:rsidRPr="00C34561">
        <w:rPr>
          <w:rFonts w:ascii="Verdana" w:eastAsia="宋体" w:hAnsi="Verdana" w:cs="宋体"/>
          <w:color w:val="000000"/>
          <w:kern w:val="0"/>
          <w:sz w:val="24"/>
          <w:szCs w:val="24"/>
        </w:rPr>
        <w:t> − Click the </w:t>
      </w:r>
      <w:r w:rsidRPr="00C34561">
        <w:rPr>
          <w:rFonts w:ascii="Verdana" w:eastAsia="宋体" w:hAnsi="Verdana" w:cs="宋体"/>
          <w:b/>
          <w:bCs/>
          <w:color w:val="000000"/>
          <w:kern w:val="0"/>
          <w:sz w:val="24"/>
          <w:szCs w:val="24"/>
        </w:rPr>
        <w:t>Goods Receipt</w:t>
      </w:r>
      <w:r w:rsidRPr="00C34561">
        <w:rPr>
          <w:rFonts w:ascii="Verdana" w:eastAsia="宋体" w:hAnsi="Verdana" w:cs="宋体"/>
          <w:color w:val="000000"/>
          <w:kern w:val="0"/>
          <w:sz w:val="24"/>
          <w:szCs w:val="24"/>
        </w:rPr>
        <w:t> tab to confirm if you have Quality inspection activated. When you have this activated, you can see quality inspection stock against stock type in next window.</w:t>
      </w:r>
    </w:p>
    <w:p w14:paraId="73B16F12"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6</w:t>
      </w:r>
      <w:r w:rsidRPr="00C34561">
        <w:rPr>
          <w:rFonts w:ascii="Verdana" w:eastAsia="宋体" w:hAnsi="Verdana" w:cs="宋体"/>
          <w:color w:val="000000"/>
          <w:kern w:val="0"/>
          <w:sz w:val="24"/>
          <w:szCs w:val="24"/>
        </w:rPr>
        <w:t> − In the next window, check stock type as quality inspection, which means after confirmation and goods receipt of production order, it will trigger an inspection lot and the stock will hit quality inspection stock.</w:t>
      </w:r>
    </w:p>
    <w:p w14:paraId="78FF0178" w14:textId="0DB39D06"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3DCB4C98" wp14:editId="57DE7ECF">
            <wp:extent cx="5274310" cy="2660650"/>
            <wp:effectExtent l="0" t="0" r="2540" b="6350"/>
            <wp:docPr id="57" name="图片 57" descr="Stoc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ock Ty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60650"/>
                    </a:xfrm>
                    <a:prstGeom prst="rect">
                      <a:avLst/>
                    </a:prstGeom>
                    <a:noFill/>
                    <a:ln>
                      <a:noFill/>
                    </a:ln>
                  </pic:spPr>
                </pic:pic>
              </a:graphicData>
            </a:graphic>
          </wp:inline>
        </w:drawing>
      </w:r>
    </w:p>
    <w:p w14:paraId="69E8433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7</w:t>
      </w:r>
      <w:r w:rsidRPr="00C34561">
        <w:rPr>
          <w:rFonts w:ascii="Verdana" w:eastAsia="宋体" w:hAnsi="Verdana" w:cs="宋体"/>
          <w:color w:val="000000"/>
          <w:kern w:val="0"/>
          <w:sz w:val="24"/>
          <w:szCs w:val="24"/>
        </w:rPr>
        <w:t> − To save the Production order, click the save button.</w:t>
      </w:r>
    </w:p>
    <w:p w14:paraId="0E67811B" w14:textId="72FDA1C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3B462F32" wp14:editId="134C58F6">
            <wp:extent cx="5274310" cy="1845945"/>
            <wp:effectExtent l="0" t="0" r="2540" b="1905"/>
            <wp:docPr id="56" name="图片 56" descr="Header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eader Or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45945"/>
                    </a:xfrm>
                    <a:prstGeom prst="rect">
                      <a:avLst/>
                    </a:prstGeom>
                    <a:noFill/>
                    <a:ln>
                      <a:noFill/>
                    </a:ln>
                  </pic:spPr>
                </pic:pic>
              </a:graphicData>
            </a:graphic>
          </wp:inline>
        </w:drawing>
      </w:r>
    </w:p>
    <w:p w14:paraId="33D0A068" w14:textId="698533C6"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0E8D720D" wp14:editId="690B172E">
            <wp:extent cx="5274310" cy="170180"/>
            <wp:effectExtent l="0" t="0" r="2540" b="1270"/>
            <wp:docPr id="55" name="图片 55" descr="Save Order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ave Order Num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0180"/>
                    </a:xfrm>
                    <a:prstGeom prst="rect">
                      <a:avLst/>
                    </a:prstGeom>
                    <a:noFill/>
                    <a:ln>
                      <a:noFill/>
                    </a:ln>
                  </pic:spPr>
                </pic:pic>
              </a:graphicData>
            </a:graphic>
          </wp:inline>
        </w:drawing>
      </w:r>
    </w:p>
    <w:p w14:paraId="65A68714"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Good Receipts against Production Order</w:t>
      </w:r>
    </w:p>
    <w:p w14:paraId="4098E72D"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post good receipts against Production Order, use T-Code: CO11N</w:t>
      </w:r>
    </w:p>
    <w:p w14:paraId="44E98C2E" w14:textId="3D07B46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635D0AE0" wp14:editId="5CD6F1D1">
            <wp:extent cx="5274310" cy="1875155"/>
            <wp:effectExtent l="0" t="0" r="2540" b="0"/>
            <wp:docPr id="54" name="图片 54" descr="Post Good 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ost Good Receip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4EB38A9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lastRenderedPageBreak/>
        <w:t>Step 2</w:t>
      </w:r>
      <w:r w:rsidRPr="00C34561">
        <w:rPr>
          <w:rFonts w:ascii="Verdana" w:eastAsia="宋体" w:hAnsi="Verdana" w:cs="宋体"/>
          <w:color w:val="000000"/>
          <w:kern w:val="0"/>
          <w:sz w:val="24"/>
          <w:szCs w:val="24"/>
        </w:rPr>
        <w:t> − In the next window, you have to enter the production order number created in the previous step. After entering order number, all details would be populated automatically.</w:t>
      </w:r>
    </w:p>
    <w:p w14:paraId="58D8A07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Click Goods Movement to post goods receipt and goods issue of components.</w:t>
      </w:r>
    </w:p>
    <w:p w14:paraId="098FE3E0" w14:textId="017162CC"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03772F63" wp14:editId="68DD00B7">
            <wp:extent cx="5274310" cy="2156460"/>
            <wp:effectExtent l="0" t="0" r="2540" b="0"/>
            <wp:docPr id="53" name="图片 53" descr="Time 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ime Tick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7025AD2A"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In the next screen, you can see Goods receipt for this Production Order. Click the save button to save the order.</w:t>
      </w:r>
    </w:p>
    <w:p w14:paraId="70710536"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Result Recording for raw material</w:t>
      </w:r>
    </w:p>
    <w:p w14:paraId="3AE1EA9E"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 xml:space="preserve">Next is to do result recording, as done in previous inspection, for raw material and </w:t>
      </w:r>
      <w:proofErr w:type="spellStart"/>
      <w:r w:rsidRPr="00C34561">
        <w:rPr>
          <w:rFonts w:ascii="Verdana" w:eastAsia="宋体" w:hAnsi="Verdana" w:cs="宋体"/>
          <w:color w:val="000000"/>
          <w:kern w:val="0"/>
          <w:sz w:val="24"/>
          <w:szCs w:val="24"/>
        </w:rPr>
        <w:t>Inprocess</w:t>
      </w:r>
      <w:proofErr w:type="spellEnd"/>
      <w:r w:rsidRPr="00C34561">
        <w:rPr>
          <w:rFonts w:ascii="Verdana" w:eastAsia="宋体" w:hAnsi="Verdana" w:cs="宋体"/>
          <w:color w:val="000000"/>
          <w:kern w:val="0"/>
          <w:sz w:val="24"/>
          <w:szCs w:val="24"/>
        </w:rPr>
        <w:t xml:space="preserve"> material.</w:t>
      </w:r>
    </w:p>
    <w:p w14:paraId="07F28EF0"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Use T-Code: QA32 as shown in previously under Raw material inspection.</w:t>
      </w:r>
    </w:p>
    <w:p w14:paraId="7F623100"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Plan code.</w:t>
      </w:r>
    </w:p>
    <w:p w14:paraId="74FEC675"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Inspection lot as 04.</w:t>
      </w:r>
    </w:p>
    <w:p w14:paraId="6D106146" w14:textId="77777777" w:rsidR="00C34561" w:rsidRPr="00C34561" w:rsidRDefault="00C34561" w:rsidP="00C34561">
      <w:pPr>
        <w:widowControl/>
        <w:numPr>
          <w:ilvl w:val="0"/>
          <w:numId w:val="25"/>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Press the execute button to display inspection lot list.</w:t>
      </w:r>
    </w:p>
    <w:p w14:paraId="2870B47D" w14:textId="49B8DD5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0E618DAF" wp14:editId="4B2E4925">
            <wp:extent cx="5274310" cy="4430395"/>
            <wp:effectExtent l="0" t="0" r="2540" b="8255"/>
            <wp:docPr id="52" name="图片 52" descr="Selec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lection Pro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430395"/>
                    </a:xfrm>
                    <a:prstGeom prst="rect">
                      <a:avLst/>
                    </a:prstGeom>
                    <a:noFill/>
                    <a:ln>
                      <a:noFill/>
                    </a:ln>
                  </pic:spPr>
                </pic:pic>
              </a:graphicData>
            </a:graphic>
          </wp:inline>
        </w:drawing>
      </w:r>
    </w:p>
    <w:p w14:paraId="06C8F53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In the next screen, you can see the following details −</w:t>
      </w:r>
    </w:p>
    <w:p w14:paraId="6673A4E7" w14:textId="77777777" w:rsidR="00C34561" w:rsidRPr="00C34561" w:rsidRDefault="00C34561" w:rsidP="00C34561">
      <w:pPr>
        <w:widowControl/>
        <w:numPr>
          <w:ilvl w:val="0"/>
          <w:numId w:val="26"/>
        </w:numPr>
        <w:spacing w:after="144" w:line="360" w:lineRule="atLeast"/>
        <w:ind w:left="768" w:right="48"/>
        <w:rPr>
          <w:rFonts w:ascii="Verdana" w:eastAsia="宋体" w:hAnsi="Verdana" w:cs="宋体"/>
          <w:color w:val="000000"/>
          <w:kern w:val="0"/>
          <w:szCs w:val="21"/>
        </w:rPr>
      </w:pPr>
      <w:r w:rsidRPr="00C34561">
        <w:rPr>
          <w:rFonts w:ascii="Verdana" w:eastAsia="宋体" w:hAnsi="Verdana" w:cs="宋体"/>
          <w:color w:val="000000"/>
          <w:kern w:val="0"/>
          <w:szCs w:val="21"/>
        </w:rPr>
        <w:t>Inspection lot generated in earlier steps along with material.</w:t>
      </w:r>
    </w:p>
    <w:p w14:paraId="7D8A2A06" w14:textId="77777777" w:rsidR="00C34561" w:rsidRPr="00C34561" w:rsidRDefault="00C34561" w:rsidP="00C34561">
      <w:pPr>
        <w:widowControl/>
        <w:numPr>
          <w:ilvl w:val="0"/>
          <w:numId w:val="26"/>
        </w:numPr>
        <w:spacing w:after="144" w:line="360" w:lineRule="atLeast"/>
        <w:ind w:left="768" w:right="48"/>
        <w:rPr>
          <w:rFonts w:ascii="Verdana" w:eastAsia="宋体" w:hAnsi="Verdana" w:cs="宋体"/>
          <w:color w:val="000000"/>
          <w:kern w:val="0"/>
          <w:szCs w:val="21"/>
        </w:rPr>
      </w:pPr>
      <w:r w:rsidRPr="00C34561">
        <w:rPr>
          <w:rFonts w:ascii="Verdana" w:eastAsia="宋体" w:hAnsi="Verdana" w:cs="宋体"/>
          <w:color w:val="000000"/>
          <w:kern w:val="0"/>
          <w:szCs w:val="21"/>
        </w:rPr>
        <w:t>Check the SAP system status as REL CALC SPRQ. It shows that Inspection plan is copied in inspection lot and sample size calculated and stock posting required from quality stock to unrestricted or any other stock category.</w:t>
      </w:r>
    </w:p>
    <w:p w14:paraId="387B2EE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Next click the Results button at the top to do results recording.</w:t>
      </w:r>
    </w:p>
    <w:p w14:paraId="68C31E2B" w14:textId="64252CA4"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4F852633" wp14:editId="33306F28">
            <wp:extent cx="5274310" cy="580390"/>
            <wp:effectExtent l="0" t="0" r="2540" b="0"/>
            <wp:docPr id="51" name="图片 51"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2069580D"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In the next screen, you will see the result of inspection lot.</w:t>
      </w:r>
    </w:p>
    <w:p w14:paraId="0463AAF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You can see the short text- Master Inspection Characteristics with the specifications like length, surface, width, etc.</w:t>
      </w:r>
    </w:p>
    <w:p w14:paraId="7EA18636"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lastRenderedPageBreak/>
        <w:t>Step 4</w:t>
      </w:r>
      <w:r w:rsidRPr="00C34561">
        <w:rPr>
          <w:rFonts w:ascii="Verdana" w:eastAsia="宋体" w:hAnsi="Verdana" w:cs="宋体"/>
          <w:color w:val="000000"/>
          <w:kern w:val="0"/>
          <w:sz w:val="24"/>
          <w:szCs w:val="24"/>
        </w:rPr>
        <w:t> − A sample size of 5, calculated automatically by the system if sampling procedure is assigned in the inspection plan. Enter your actual results against the inspection specifications.</w:t>
      </w:r>
    </w:p>
    <w:p w14:paraId="15A6BB55" w14:textId="6FD8A88F"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42175223" wp14:editId="4FAE6154">
            <wp:extent cx="5274310" cy="591820"/>
            <wp:effectExtent l="0" t="0" r="2540" b="0"/>
            <wp:docPr id="50" name="图片 50"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591820"/>
                    </a:xfrm>
                    <a:prstGeom prst="rect">
                      <a:avLst/>
                    </a:prstGeom>
                    <a:noFill/>
                    <a:ln>
                      <a:noFill/>
                    </a:ln>
                  </pic:spPr>
                </pic:pic>
              </a:graphicData>
            </a:graphic>
          </wp:inline>
        </w:drawing>
      </w:r>
    </w:p>
    <w:p w14:paraId="386D6D24"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Click the save button to save the results.</w:t>
      </w:r>
    </w:p>
    <w:p w14:paraId="5900DFEF" w14:textId="77777777" w:rsidR="00C34561" w:rsidRPr="00C34561" w:rsidRDefault="00C34561" w:rsidP="00C34561">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34561">
        <w:rPr>
          <w:rFonts w:ascii="Verdana" w:eastAsia="宋体" w:hAnsi="Verdana" w:cs="宋体"/>
          <w:color w:val="121214"/>
          <w:spacing w:val="-15"/>
          <w:kern w:val="0"/>
          <w:sz w:val="41"/>
          <w:szCs w:val="41"/>
        </w:rPr>
        <w:t>Create a usage decision against Inspection Lot</w:t>
      </w:r>
    </w:p>
    <w:p w14:paraId="119BB635"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1</w:t>
      </w:r>
      <w:r w:rsidRPr="00C34561">
        <w:rPr>
          <w:rFonts w:ascii="Verdana" w:eastAsia="宋体" w:hAnsi="Verdana" w:cs="宋体"/>
          <w:color w:val="000000"/>
          <w:kern w:val="0"/>
          <w:sz w:val="24"/>
          <w:szCs w:val="24"/>
        </w:rPr>
        <w:t> − To create a usage decision against inspection lot, go to T-Code: QA32</w:t>
      </w:r>
    </w:p>
    <w:p w14:paraId="1DA9D5B0"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Enter Plant Code.</w:t>
      </w:r>
    </w:p>
    <w:p w14:paraId="177790E4"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Select the inspection lot origin 04.</w:t>
      </w:r>
    </w:p>
    <w:p w14:paraId="60FE2709" w14:textId="77777777" w:rsidR="00C34561" w:rsidRPr="00C34561" w:rsidRDefault="00C34561" w:rsidP="00C34561">
      <w:pPr>
        <w:widowControl/>
        <w:numPr>
          <w:ilvl w:val="0"/>
          <w:numId w:val="27"/>
        </w:numPr>
        <w:spacing w:before="100" w:beforeAutospacing="1" w:after="75" w:line="360" w:lineRule="atLeast"/>
        <w:jc w:val="left"/>
        <w:rPr>
          <w:rFonts w:ascii="Verdana" w:eastAsia="宋体" w:hAnsi="Verdana" w:cs="宋体"/>
          <w:color w:val="000000"/>
          <w:kern w:val="0"/>
          <w:szCs w:val="21"/>
        </w:rPr>
      </w:pPr>
      <w:r w:rsidRPr="00C34561">
        <w:rPr>
          <w:rFonts w:ascii="Verdana" w:eastAsia="宋体" w:hAnsi="Verdana" w:cs="宋体"/>
          <w:color w:val="000000"/>
          <w:kern w:val="0"/>
          <w:szCs w:val="21"/>
        </w:rPr>
        <w:t>Press Execute to display the list of inspection lot.</w:t>
      </w:r>
    </w:p>
    <w:p w14:paraId="112C648E" w14:textId="31C2CA81"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13B6D9DD" wp14:editId="6ED9BA08">
            <wp:extent cx="5274310" cy="4448175"/>
            <wp:effectExtent l="0" t="0" r="2540" b="9525"/>
            <wp:docPr id="49" name="图片 49" descr="Execut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xecute Displa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448175"/>
                    </a:xfrm>
                    <a:prstGeom prst="rect">
                      <a:avLst/>
                    </a:prstGeom>
                    <a:noFill/>
                    <a:ln>
                      <a:noFill/>
                    </a:ln>
                  </pic:spPr>
                </pic:pic>
              </a:graphicData>
            </a:graphic>
          </wp:inline>
        </w:drawing>
      </w:r>
    </w:p>
    <w:p w14:paraId="6F1A5EB8"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2</w:t>
      </w:r>
      <w:r w:rsidRPr="00C34561">
        <w:rPr>
          <w:rFonts w:ascii="Verdana" w:eastAsia="宋体" w:hAnsi="Verdana" w:cs="宋体"/>
          <w:color w:val="000000"/>
          <w:kern w:val="0"/>
          <w:sz w:val="24"/>
          <w:szCs w:val="24"/>
        </w:rPr>
        <w:t> − In the next screen, select Usage decision button at the top.</w:t>
      </w:r>
    </w:p>
    <w:p w14:paraId="61B0AF74" w14:textId="4383EBB7"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lastRenderedPageBreak/>
        <w:drawing>
          <wp:inline distT="0" distB="0" distL="0" distR="0" wp14:anchorId="68D0C242" wp14:editId="721FA82E">
            <wp:extent cx="5274310" cy="539115"/>
            <wp:effectExtent l="0" t="0" r="2540" b="0"/>
            <wp:docPr id="48" name="图片 48" descr="Wor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Work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5247E3A9"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3</w:t>
      </w:r>
      <w:r w:rsidRPr="00C34561">
        <w:rPr>
          <w:rFonts w:ascii="Verdana" w:eastAsia="宋体" w:hAnsi="Verdana" w:cs="宋体"/>
          <w:color w:val="000000"/>
          <w:kern w:val="0"/>
          <w:sz w:val="24"/>
          <w:szCs w:val="24"/>
        </w:rPr>
        <w:t> − In the next screen, enter the UD code as A for acceptance. You can see the quality score as 100 based on Usage Decision code as for the raw material inspection.</w:t>
      </w:r>
    </w:p>
    <w:p w14:paraId="2AF5A12A"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4</w:t>
      </w:r>
      <w:r w:rsidRPr="00C34561">
        <w:rPr>
          <w:rFonts w:ascii="Verdana" w:eastAsia="宋体" w:hAnsi="Verdana" w:cs="宋体"/>
          <w:color w:val="000000"/>
          <w:kern w:val="0"/>
          <w:sz w:val="24"/>
          <w:szCs w:val="24"/>
        </w:rPr>
        <w:t> − Go to the Inspection lot stock TAB to do stock posting in next SAP screen.</w:t>
      </w:r>
    </w:p>
    <w:p w14:paraId="2C3488C6" w14:textId="1EBDD6CB"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2BB9490D" wp14:editId="71066E2E">
            <wp:extent cx="5274310" cy="1974850"/>
            <wp:effectExtent l="0" t="0" r="2540" b="6350"/>
            <wp:docPr id="47" name="图片 47" descr="Sto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tock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noFill/>
                    </a:ln>
                  </pic:spPr>
                </pic:pic>
              </a:graphicData>
            </a:graphic>
          </wp:inline>
        </w:drawing>
      </w:r>
    </w:p>
    <w:p w14:paraId="766FD677"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5</w:t>
      </w:r>
      <w:r w:rsidRPr="00C34561">
        <w:rPr>
          <w:rFonts w:ascii="Verdana" w:eastAsia="宋体" w:hAnsi="Verdana" w:cs="宋体"/>
          <w:color w:val="000000"/>
          <w:kern w:val="0"/>
          <w:sz w:val="24"/>
          <w:szCs w:val="24"/>
        </w:rPr>
        <w:t> − In the next screen, you can select the quality stock of 200 to unrestricted stock if the quality results are within expected specifications, which hits movement type 321 in the background.</w:t>
      </w:r>
    </w:p>
    <w:p w14:paraId="3B837876" w14:textId="41C41A59" w:rsidR="00C34561" w:rsidRPr="00C34561" w:rsidRDefault="00C34561" w:rsidP="00C34561">
      <w:pPr>
        <w:widowControl/>
        <w:jc w:val="left"/>
        <w:rPr>
          <w:rFonts w:ascii="宋体" w:eastAsia="宋体" w:hAnsi="宋体" w:cs="宋体"/>
          <w:kern w:val="0"/>
          <w:sz w:val="24"/>
          <w:szCs w:val="24"/>
        </w:rPr>
      </w:pPr>
      <w:r w:rsidRPr="00C34561">
        <w:rPr>
          <w:rFonts w:ascii="宋体" w:eastAsia="宋体" w:hAnsi="宋体" w:cs="宋体"/>
          <w:noProof/>
          <w:kern w:val="0"/>
          <w:sz w:val="24"/>
          <w:szCs w:val="24"/>
        </w:rPr>
        <w:drawing>
          <wp:inline distT="0" distB="0" distL="0" distR="0" wp14:anchorId="7E3440D9" wp14:editId="2359A964">
            <wp:extent cx="5274310" cy="1623060"/>
            <wp:effectExtent l="0" t="0" r="2540" b="0"/>
            <wp:docPr id="46" name="图片 46" descr="Unrestricte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nrestricted U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3DB109A1"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b/>
          <w:bCs/>
          <w:color w:val="000000"/>
          <w:kern w:val="0"/>
          <w:sz w:val="24"/>
          <w:szCs w:val="24"/>
        </w:rPr>
        <w:t>Step 6</w:t>
      </w:r>
      <w:r w:rsidRPr="00C34561">
        <w:rPr>
          <w:rFonts w:ascii="Verdana" w:eastAsia="宋体" w:hAnsi="Verdana" w:cs="宋体"/>
          <w:color w:val="000000"/>
          <w:kern w:val="0"/>
          <w:sz w:val="24"/>
          <w:szCs w:val="24"/>
        </w:rPr>
        <w:t> − Click the save button to save the usage decision.</w:t>
      </w:r>
    </w:p>
    <w:p w14:paraId="4BCB3942" w14:textId="77777777" w:rsidR="00C34561" w:rsidRPr="00C34561" w:rsidRDefault="00C34561" w:rsidP="00C34561">
      <w:pPr>
        <w:widowControl/>
        <w:spacing w:after="144" w:line="360" w:lineRule="atLeast"/>
        <w:ind w:left="48" w:right="48"/>
        <w:rPr>
          <w:rFonts w:ascii="Verdana" w:eastAsia="宋体" w:hAnsi="Verdana" w:cs="宋体"/>
          <w:color w:val="000000"/>
          <w:kern w:val="0"/>
          <w:sz w:val="24"/>
          <w:szCs w:val="24"/>
        </w:rPr>
      </w:pPr>
      <w:r w:rsidRPr="00C34561">
        <w:rPr>
          <w:rFonts w:ascii="Verdana" w:eastAsia="宋体" w:hAnsi="Verdana" w:cs="宋体"/>
          <w:color w:val="000000"/>
          <w:kern w:val="0"/>
          <w:sz w:val="24"/>
          <w:szCs w:val="24"/>
        </w:rPr>
        <w:t>This shows the stock movement from quality inspection to unrestricted stock category to show completion of inspection after production.</w:t>
      </w:r>
    </w:p>
    <w:p w14:paraId="72E42AE8" w14:textId="77777777" w:rsidR="002A43C1" w:rsidRPr="002A43C1" w:rsidRDefault="002A43C1" w:rsidP="002A43C1">
      <w:pPr>
        <w:pStyle w:val="1"/>
        <w:rPr>
          <w:sz w:val="36"/>
          <w:szCs w:val="36"/>
        </w:rPr>
      </w:pPr>
      <w:r w:rsidRPr="002A43C1">
        <w:rPr>
          <w:sz w:val="36"/>
          <w:szCs w:val="36"/>
        </w:rPr>
        <w:lastRenderedPageBreak/>
        <w:t>Defects Recording</w:t>
      </w:r>
    </w:p>
    <w:p w14:paraId="13ADA849"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In SAP QM, you can capture different types of record, which are identified at the time of inspection. SAP Quality notification can be used to analyze the defects identified and perform root cause analysis.</w:t>
      </w:r>
    </w:p>
    <w:p w14:paraId="081DBFDB"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You can process defects related to −</w:t>
      </w:r>
    </w:p>
    <w:p w14:paraId="7855E509"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Complaints filed by customers</w:t>
      </w:r>
      <w:r w:rsidRPr="00C175DC">
        <w:rPr>
          <w:rFonts w:ascii="Verdana" w:eastAsia="宋体" w:hAnsi="Verdana" w:cs="宋体"/>
          <w:color w:val="000000"/>
          <w:kern w:val="0"/>
          <w:szCs w:val="21"/>
        </w:rPr>
        <w:t> − This includes the defects identified in goods that are delivered to customers. You can use standard SAP Quality notification Q1 to record customer complaint and take action against problem reported by customer.</w:t>
      </w:r>
    </w:p>
    <w:p w14:paraId="1240781E"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Complaints identified in vendor delivered goods</w:t>
      </w:r>
      <w:r w:rsidRPr="00C175DC">
        <w:rPr>
          <w:rFonts w:ascii="Verdana" w:eastAsia="宋体" w:hAnsi="Verdana" w:cs="宋体"/>
          <w:color w:val="000000"/>
          <w:kern w:val="0"/>
          <w:szCs w:val="21"/>
        </w:rPr>
        <w:t> − This includes the defect identified with quality of goods delivered from supplier/vendor. You use standard SAP QM notification type Q2 to record a complaint against vendor and take action for the incoming material.</w:t>
      </w:r>
    </w:p>
    <w:p w14:paraId="4E4CD577" w14:textId="77777777" w:rsidR="00C175DC" w:rsidRPr="00C175DC" w:rsidRDefault="00C175DC" w:rsidP="00C175DC">
      <w:pPr>
        <w:widowControl/>
        <w:numPr>
          <w:ilvl w:val="0"/>
          <w:numId w:val="28"/>
        </w:numPr>
        <w:spacing w:after="144" w:line="360" w:lineRule="atLeast"/>
        <w:ind w:left="768" w:right="48"/>
        <w:rPr>
          <w:rFonts w:ascii="Verdana" w:eastAsia="宋体" w:hAnsi="Verdana" w:cs="宋体"/>
          <w:color w:val="000000"/>
          <w:kern w:val="0"/>
          <w:szCs w:val="21"/>
        </w:rPr>
      </w:pPr>
      <w:r w:rsidRPr="00C175DC">
        <w:rPr>
          <w:rFonts w:ascii="Verdana" w:eastAsia="宋体" w:hAnsi="Verdana" w:cs="宋体"/>
          <w:b/>
          <w:bCs/>
          <w:color w:val="000000"/>
          <w:kern w:val="0"/>
          <w:szCs w:val="21"/>
        </w:rPr>
        <w:t>Internal Defects</w:t>
      </w:r>
      <w:r w:rsidRPr="00C175DC">
        <w:rPr>
          <w:rFonts w:ascii="Verdana" w:eastAsia="宋体" w:hAnsi="Verdana" w:cs="宋体"/>
          <w:color w:val="000000"/>
          <w:kern w:val="0"/>
          <w:szCs w:val="21"/>
        </w:rPr>
        <w:t> − This includes recording internal problems which are identified at the time of in process quality inspection. You use standard SAP QM notification type Q3 to deal with problems identified in goods manufactured in a company.</w:t>
      </w:r>
    </w:p>
    <w:p w14:paraId="74A60367" w14:textId="77777777" w:rsidR="00C175DC" w:rsidRPr="00C175DC" w:rsidRDefault="00C175DC" w:rsidP="00C175DC">
      <w:pPr>
        <w:widowControl/>
        <w:spacing w:before="48" w:after="48" w:line="360" w:lineRule="atLeast"/>
        <w:ind w:right="48"/>
        <w:jc w:val="left"/>
        <w:outlineLvl w:val="1"/>
        <w:rPr>
          <w:rFonts w:ascii="Verdana" w:eastAsia="宋体" w:hAnsi="Verdana" w:cs="宋体"/>
          <w:color w:val="121214"/>
          <w:spacing w:val="-15"/>
          <w:kern w:val="0"/>
          <w:sz w:val="41"/>
          <w:szCs w:val="41"/>
        </w:rPr>
      </w:pPr>
      <w:r w:rsidRPr="00C175DC">
        <w:rPr>
          <w:rFonts w:ascii="Verdana" w:eastAsia="宋体" w:hAnsi="Verdana" w:cs="宋体"/>
          <w:color w:val="121214"/>
          <w:spacing w:val="-15"/>
          <w:kern w:val="0"/>
          <w:sz w:val="41"/>
          <w:szCs w:val="41"/>
        </w:rPr>
        <w:t>Defect Recording</w:t>
      </w:r>
    </w:p>
    <w:p w14:paraId="1FDD8A12"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To do defect recording in SAP QM, follow the steps −</w:t>
      </w:r>
    </w:p>
    <w:p w14:paraId="11068D90"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1</w:t>
      </w:r>
      <w:r w:rsidRPr="00C175DC">
        <w:rPr>
          <w:rFonts w:ascii="Verdana" w:eastAsia="宋体" w:hAnsi="Verdana" w:cs="宋体"/>
          <w:color w:val="000000"/>
          <w:kern w:val="0"/>
          <w:sz w:val="24"/>
          <w:szCs w:val="24"/>
        </w:rPr>
        <w:t> − Use T-code: QA32.Select the inspection lot to record the result and have SAP system status as RREC.</w:t>
      </w:r>
    </w:p>
    <w:p w14:paraId="4371898E"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2</w:t>
      </w:r>
      <w:r w:rsidRPr="00C175DC">
        <w:rPr>
          <w:rFonts w:ascii="Verdana" w:eastAsia="宋体" w:hAnsi="Verdana" w:cs="宋体"/>
          <w:color w:val="000000"/>
          <w:kern w:val="0"/>
          <w:sz w:val="24"/>
          <w:szCs w:val="24"/>
        </w:rPr>
        <w:t> − Click the </w:t>
      </w:r>
      <w:r w:rsidRPr="00C175DC">
        <w:rPr>
          <w:rFonts w:ascii="Verdana" w:eastAsia="宋体" w:hAnsi="Verdana" w:cs="宋体"/>
          <w:b/>
          <w:bCs/>
          <w:color w:val="000000"/>
          <w:kern w:val="0"/>
          <w:sz w:val="24"/>
          <w:szCs w:val="24"/>
        </w:rPr>
        <w:t>Defects</w:t>
      </w:r>
      <w:r w:rsidRPr="00C175DC">
        <w:rPr>
          <w:rFonts w:ascii="Verdana" w:eastAsia="宋体" w:hAnsi="Verdana" w:cs="宋体"/>
          <w:color w:val="000000"/>
          <w:kern w:val="0"/>
          <w:sz w:val="24"/>
          <w:szCs w:val="24"/>
        </w:rPr>
        <w:t> button at the top.</w:t>
      </w:r>
    </w:p>
    <w:p w14:paraId="75B6E7EC" w14:textId="18FD9A54"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drawing>
          <wp:inline distT="0" distB="0" distL="0" distR="0" wp14:anchorId="099A6FF6" wp14:editId="5BC112DD">
            <wp:extent cx="5274310" cy="580390"/>
            <wp:effectExtent l="0" t="0" r="2540" b="0"/>
            <wp:docPr id="63" name="图片 63" descr="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ystem Stat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04EC32B0"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3</w:t>
      </w:r>
      <w:r w:rsidRPr="00C175DC">
        <w:rPr>
          <w:rFonts w:ascii="Verdana" w:eastAsia="宋体" w:hAnsi="Verdana" w:cs="宋体"/>
          <w:color w:val="000000"/>
          <w:kern w:val="0"/>
          <w:sz w:val="24"/>
          <w:szCs w:val="24"/>
        </w:rPr>
        <w:t> − In the next screen, you have to select the defect parameter and value for the parameter.</w:t>
      </w:r>
    </w:p>
    <w:p w14:paraId="7461376B" w14:textId="0F622099"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lastRenderedPageBreak/>
        <w:drawing>
          <wp:inline distT="0" distB="0" distL="0" distR="0" wp14:anchorId="04C5EA24" wp14:editId="1E17BAB3">
            <wp:extent cx="5274310" cy="1875155"/>
            <wp:effectExtent l="0" t="0" r="2540" b="0"/>
            <wp:docPr id="62" name="图片 62" descr="Change De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ange Defec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5097E786"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b/>
          <w:bCs/>
          <w:color w:val="000000"/>
          <w:kern w:val="0"/>
          <w:sz w:val="24"/>
          <w:szCs w:val="24"/>
        </w:rPr>
        <w:t>Step 4</w:t>
      </w:r>
      <w:r w:rsidRPr="00C175DC">
        <w:rPr>
          <w:rFonts w:ascii="Verdana" w:eastAsia="宋体" w:hAnsi="Verdana" w:cs="宋体"/>
          <w:color w:val="000000"/>
          <w:kern w:val="0"/>
          <w:sz w:val="24"/>
          <w:szCs w:val="24"/>
        </w:rPr>
        <w:t> − To create a Quality notification, click the notification button on top.</w:t>
      </w:r>
    </w:p>
    <w:p w14:paraId="6E99EFFF" w14:textId="4141334F" w:rsidR="00C175DC" w:rsidRPr="00C175DC" w:rsidRDefault="00C175DC" w:rsidP="00C175DC">
      <w:pPr>
        <w:widowControl/>
        <w:jc w:val="left"/>
        <w:rPr>
          <w:rFonts w:ascii="宋体" w:eastAsia="宋体" w:hAnsi="宋体" w:cs="宋体"/>
          <w:kern w:val="0"/>
          <w:sz w:val="24"/>
          <w:szCs w:val="24"/>
        </w:rPr>
      </w:pPr>
      <w:r w:rsidRPr="00C175DC">
        <w:rPr>
          <w:rFonts w:ascii="宋体" w:eastAsia="宋体" w:hAnsi="宋体" w:cs="宋体"/>
          <w:noProof/>
          <w:kern w:val="0"/>
          <w:sz w:val="24"/>
          <w:szCs w:val="24"/>
        </w:rPr>
        <w:drawing>
          <wp:inline distT="0" distB="0" distL="0" distR="0" wp14:anchorId="37B41C47" wp14:editId="395D0979">
            <wp:extent cx="5274310" cy="539115"/>
            <wp:effectExtent l="0" t="0" r="2540" b="0"/>
            <wp:docPr id="61" name="图片 61" descr="Defec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fect Over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39115"/>
                    </a:xfrm>
                    <a:prstGeom prst="rect">
                      <a:avLst/>
                    </a:prstGeom>
                    <a:noFill/>
                    <a:ln>
                      <a:noFill/>
                    </a:ln>
                  </pic:spPr>
                </pic:pic>
              </a:graphicData>
            </a:graphic>
          </wp:inline>
        </w:drawing>
      </w:r>
    </w:p>
    <w:p w14:paraId="2298EE31" w14:textId="77777777" w:rsidR="00C175DC" w:rsidRPr="00C175DC" w:rsidRDefault="00C175DC" w:rsidP="00C175DC">
      <w:pPr>
        <w:widowControl/>
        <w:spacing w:after="144" w:line="360" w:lineRule="atLeast"/>
        <w:ind w:left="48" w:right="48"/>
        <w:rPr>
          <w:rFonts w:ascii="Verdana" w:eastAsia="宋体" w:hAnsi="Verdana" w:cs="宋体"/>
          <w:color w:val="000000"/>
          <w:kern w:val="0"/>
          <w:sz w:val="24"/>
          <w:szCs w:val="24"/>
        </w:rPr>
      </w:pPr>
      <w:r w:rsidRPr="00C175DC">
        <w:rPr>
          <w:rFonts w:ascii="Verdana" w:eastAsia="宋体" w:hAnsi="Verdana" w:cs="宋体"/>
          <w:color w:val="000000"/>
          <w:kern w:val="0"/>
          <w:sz w:val="24"/>
          <w:szCs w:val="24"/>
        </w:rPr>
        <w:t>You will get a confirmation that Quality notification has been created in the system.</w:t>
      </w:r>
    </w:p>
    <w:p w14:paraId="53001740" w14:textId="77777777" w:rsidR="00723795" w:rsidRPr="00723795" w:rsidRDefault="00723795" w:rsidP="00723795">
      <w:pPr>
        <w:pStyle w:val="1"/>
        <w:rPr>
          <w:sz w:val="36"/>
          <w:szCs w:val="36"/>
        </w:rPr>
      </w:pPr>
      <w:r w:rsidRPr="00723795">
        <w:rPr>
          <w:sz w:val="36"/>
          <w:szCs w:val="36"/>
        </w:rPr>
        <w:t>Quality Notification</w:t>
      </w:r>
    </w:p>
    <w:p w14:paraId="4B057489"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As mentioned in the previous topic, using Quality notification you can record different type of problems occurred due to poor quality of goods.</w:t>
      </w:r>
    </w:p>
    <w:p w14:paraId="2B5496FE"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Quality notifications can be created for the following internal and external problems −</w:t>
      </w:r>
    </w:p>
    <w:p w14:paraId="67316557"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Defect Analysis</w:t>
      </w:r>
    </w:p>
    <w:p w14:paraId="6D0996FD"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Customer Complaint</w:t>
      </w:r>
    </w:p>
    <w:p w14:paraId="23F266B1" w14:textId="77777777" w:rsidR="001A4F2D" w:rsidRPr="001A4F2D" w:rsidRDefault="001A4F2D" w:rsidP="001A4F2D">
      <w:pPr>
        <w:widowControl/>
        <w:numPr>
          <w:ilvl w:val="0"/>
          <w:numId w:val="29"/>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Complaint against vendor</w:t>
      </w:r>
    </w:p>
    <w:p w14:paraId="255A54AB"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You can use SAP quality notification process to raise the following documentation −</w:t>
      </w:r>
    </w:p>
    <w:p w14:paraId="156ED8B9"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record the names of all individuals/ partners who are directly associated with the defect identified in goods delivery, production.</w:t>
      </w:r>
    </w:p>
    <w:p w14:paraId="587CF850"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record the individual defect items and analyze the root cause of the defected items.</w:t>
      </w:r>
    </w:p>
    <w:p w14:paraId="4D4EFD5D"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To mention the corrective actions to be taken that are identified after doing the analysis of problem in detail.</w:t>
      </w:r>
    </w:p>
    <w:p w14:paraId="6A5AACA1"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lastRenderedPageBreak/>
        <w:t>To track corrective actions to be implemented using status management features of notification.</w:t>
      </w:r>
    </w:p>
    <w:p w14:paraId="339D8025"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In quality notification, you capture all the activities and tasks that are performed as part of problem identification and to fix the issue.</w:t>
      </w:r>
    </w:p>
    <w:p w14:paraId="3C49D53F" w14:textId="77777777" w:rsidR="001A4F2D" w:rsidRPr="001A4F2D" w:rsidRDefault="001A4F2D" w:rsidP="001A4F2D">
      <w:pPr>
        <w:widowControl/>
        <w:numPr>
          <w:ilvl w:val="0"/>
          <w:numId w:val="30"/>
        </w:numPr>
        <w:spacing w:after="144" w:line="360" w:lineRule="atLeast"/>
        <w:ind w:left="768" w:right="48"/>
        <w:rPr>
          <w:rFonts w:ascii="Verdana" w:eastAsia="宋体" w:hAnsi="Verdana" w:cs="宋体"/>
          <w:color w:val="000000"/>
          <w:kern w:val="0"/>
          <w:szCs w:val="21"/>
        </w:rPr>
      </w:pPr>
      <w:r w:rsidRPr="001A4F2D">
        <w:rPr>
          <w:rFonts w:ascii="Verdana" w:eastAsia="宋体" w:hAnsi="Verdana" w:cs="宋体"/>
          <w:color w:val="000000"/>
          <w:kern w:val="0"/>
          <w:szCs w:val="21"/>
        </w:rPr>
        <w:t>You can generate various standard reports related to defects and quality notification in SAP system.</w:t>
      </w:r>
    </w:p>
    <w:p w14:paraId="7786A880" w14:textId="77777777" w:rsidR="001A4F2D" w:rsidRPr="001A4F2D" w:rsidRDefault="001A4F2D" w:rsidP="001A4F2D">
      <w:pPr>
        <w:widowControl/>
        <w:spacing w:before="48" w:after="48" w:line="360" w:lineRule="atLeast"/>
        <w:ind w:right="48"/>
        <w:jc w:val="left"/>
        <w:outlineLvl w:val="1"/>
        <w:rPr>
          <w:rFonts w:ascii="Verdana" w:eastAsia="宋体" w:hAnsi="Verdana" w:cs="宋体"/>
          <w:color w:val="121214"/>
          <w:spacing w:val="-15"/>
          <w:kern w:val="0"/>
          <w:sz w:val="41"/>
          <w:szCs w:val="41"/>
        </w:rPr>
      </w:pPr>
      <w:r w:rsidRPr="001A4F2D">
        <w:rPr>
          <w:rFonts w:ascii="Verdana" w:eastAsia="宋体" w:hAnsi="Verdana" w:cs="宋体"/>
          <w:color w:val="121214"/>
          <w:spacing w:val="-15"/>
          <w:kern w:val="0"/>
          <w:sz w:val="41"/>
          <w:szCs w:val="41"/>
        </w:rPr>
        <w:t>Completing Notification in SAP System</w:t>
      </w:r>
    </w:p>
    <w:p w14:paraId="03FB35CF"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To release and complete the quality notification in SAP system −</w:t>
      </w:r>
    </w:p>
    <w:p w14:paraId="574BEAB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1</w:t>
      </w:r>
      <w:r w:rsidRPr="001A4F2D">
        <w:rPr>
          <w:rFonts w:ascii="Verdana" w:eastAsia="宋体" w:hAnsi="Verdana" w:cs="宋体"/>
          <w:color w:val="000000"/>
          <w:kern w:val="0"/>
          <w:sz w:val="24"/>
          <w:szCs w:val="24"/>
        </w:rPr>
        <w:t> − Use T-Code: QM02 as shown in the following image.</w:t>
      </w:r>
    </w:p>
    <w:p w14:paraId="16774D63" w14:textId="1E71148C"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18DB9D08" wp14:editId="54781957">
            <wp:extent cx="5274310" cy="1582420"/>
            <wp:effectExtent l="0" t="0" r="2540" b="0"/>
            <wp:docPr id="72" name="图片 72" descr="Release Complet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elease Complete 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79E09492"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2</w:t>
      </w:r>
      <w:r w:rsidRPr="001A4F2D">
        <w:rPr>
          <w:rFonts w:ascii="Verdana" w:eastAsia="宋体" w:hAnsi="Verdana" w:cs="宋体"/>
          <w:color w:val="000000"/>
          <w:kern w:val="0"/>
          <w:sz w:val="24"/>
          <w:szCs w:val="24"/>
        </w:rPr>
        <w:t> − In the next screen, enter quality notification number created. Press ENTER to move to next screen.</w:t>
      </w:r>
    </w:p>
    <w:p w14:paraId="37B09B6D" w14:textId="2AFF4E32"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3C23FCDF" wp14:editId="446327EB">
            <wp:extent cx="5274310" cy="2103755"/>
            <wp:effectExtent l="0" t="0" r="2540" b="0"/>
            <wp:docPr id="71" name="图片 71"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if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0D477E24"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color w:val="000000"/>
          <w:kern w:val="0"/>
          <w:sz w:val="24"/>
          <w:szCs w:val="24"/>
        </w:rPr>
        <w:t>In the next window, you can find the following details −</w:t>
      </w:r>
    </w:p>
    <w:p w14:paraId="0ABEE0E1" w14:textId="77777777" w:rsidR="001A4F2D" w:rsidRPr="001A4F2D" w:rsidRDefault="001A4F2D" w:rsidP="001A4F2D">
      <w:pPr>
        <w:widowControl/>
        <w:numPr>
          <w:ilvl w:val="0"/>
          <w:numId w:val="31"/>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Purchase order number for which goods have been received.</w:t>
      </w:r>
    </w:p>
    <w:p w14:paraId="57C5DB3F" w14:textId="77777777" w:rsidR="001A4F2D" w:rsidRPr="001A4F2D" w:rsidRDefault="001A4F2D" w:rsidP="001A4F2D">
      <w:pPr>
        <w:widowControl/>
        <w:numPr>
          <w:ilvl w:val="0"/>
          <w:numId w:val="31"/>
        </w:numPr>
        <w:spacing w:before="100" w:beforeAutospacing="1" w:after="75" w:line="360" w:lineRule="atLeast"/>
        <w:jc w:val="left"/>
        <w:rPr>
          <w:rFonts w:ascii="Verdana" w:eastAsia="宋体" w:hAnsi="Verdana" w:cs="宋体"/>
          <w:color w:val="000000"/>
          <w:kern w:val="0"/>
          <w:szCs w:val="21"/>
        </w:rPr>
      </w:pPr>
      <w:r w:rsidRPr="001A4F2D">
        <w:rPr>
          <w:rFonts w:ascii="Verdana" w:eastAsia="宋体" w:hAnsi="Verdana" w:cs="宋体"/>
          <w:color w:val="000000"/>
          <w:kern w:val="0"/>
          <w:szCs w:val="21"/>
        </w:rPr>
        <w:t>Inspection lot, which is linked with the purchase order number.</w:t>
      </w:r>
    </w:p>
    <w:p w14:paraId="5C78F2FA"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3</w:t>
      </w:r>
      <w:r w:rsidRPr="001A4F2D">
        <w:rPr>
          <w:rFonts w:ascii="Verdana" w:eastAsia="宋体" w:hAnsi="Verdana" w:cs="宋体"/>
          <w:color w:val="000000"/>
          <w:kern w:val="0"/>
          <w:sz w:val="24"/>
          <w:szCs w:val="24"/>
        </w:rPr>
        <w:t> − Go to the </w:t>
      </w:r>
      <w:r w:rsidRPr="001A4F2D">
        <w:rPr>
          <w:rFonts w:ascii="Verdana" w:eastAsia="宋体" w:hAnsi="Verdana" w:cs="宋体"/>
          <w:b/>
          <w:bCs/>
          <w:color w:val="000000"/>
          <w:kern w:val="0"/>
          <w:sz w:val="24"/>
          <w:szCs w:val="24"/>
        </w:rPr>
        <w:t>Items</w:t>
      </w:r>
      <w:r w:rsidRPr="001A4F2D">
        <w:rPr>
          <w:rFonts w:ascii="Verdana" w:eastAsia="宋体" w:hAnsi="Verdana" w:cs="宋体"/>
          <w:color w:val="000000"/>
          <w:kern w:val="0"/>
          <w:sz w:val="24"/>
          <w:szCs w:val="24"/>
        </w:rPr>
        <w:t> tab to move to the next SAP screen.</w:t>
      </w:r>
    </w:p>
    <w:p w14:paraId="270E3AA9" w14:textId="12110AF5"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4BA8BCFF" wp14:editId="3F649E13">
            <wp:extent cx="5274310" cy="3909060"/>
            <wp:effectExtent l="0" t="0" r="2540" b="0"/>
            <wp:docPr id="70" name="图片 70" descr="Change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hange Notif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67ED371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4</w:t>
      </w:r>
      <w:r w:rsidRPr="001A4F2D">
        <w:rPr>
          <w:rFonts w:ascii="Verdana" w:eastAsia="宋体" w:hAnsi="Verdana" w:cs="宋体"/>
          <w:color w:val="000000"/>
          <w:kern w:val="0"/>
          <w:sz w:val="24"/>
          <w:szCs w:val="24"/>
        </w:rPr>
        <w:t> − When you click the Item tab, you can see the defect type in the next screen.</w:t>
      </w:r>
    </w:p>
    <w:p w14:paraId="12666091" w14:textId="3D798592"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23674F24" wp14:editId="18C0F4BC">
            <wp:extent cx="5274310" cy="2625725"/>
            <wp:effectExtent l="0" t="0" r="2540" b="3175"/>
            <wp:docPr id="69" name="图片 69" descr="C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aus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25725"/>
                    </a:xfrm>
                    <a:prstGeom prst="rect">
                      <a:avLst/>
                    </a:prstGeom>
                    <a:noFill/>
                    <a:ln>
                      <a:noFill/>
                    </a:ln>
                  </pic:spPr>
                </pic:pic>
              </a:graphicData>
            </a:graphic>
          </wp:inline>
        </w:drawing>
      </w:r>
    </w:p>
    <w:p w14:paraId="7C9368E6"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5</w:t>
      </w:r>
      <w:r w:rsidRPr="001A4F2D">
        <w:rPr>
          <w:rFonts w:ascii="Verdana" w:eastAsia="宋体" w:hAnsi="Verdana" w:cs="宋体"/>
          <w:color w:val="000000"/>
          <w:kern w:val="0"/>
          <w:sz w:val="24"/>
          <w:szCs w:val="24"/>
        </w:rPr>
        <w:t> − Select the item and click the Causes button to move to next screen to define cause of the problem.</w:t>
      </w:r>
    </w:p>
    <w:p w14:paraId="3E2C31AC"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6</w:t>
      </w:r>
      <w:r w:rsidRPr="001A4F2D">
        <w:rPr>
          <w:rFonts w:ascii="Verdana" w:eastAsia="宋体" w:hAnsi="Verdana" w:cs="宋体"/>
          <w:color w:val="000000"/>
          <w:kern w:val="0"/>
          <w:sz w:val="24"/>
          <w:szCs w:val="24"/>
        </w:rPr>
        <w:t> − Enter the code group QM for the cause means that this is design defect. These code groups are configured based upon the business requirements.</w:t>
      </w:r>
    </w:p>
    <w:p w14:paraId="407A5F89" w14:textId="6CABB794"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4D53DD03" wp14:editId="2B656A4C">
            <wp:extent cx="5274310" cy="3504565"/>
            <wp:effectExtent l="0" t="0" r="2540" b="635"/>
            <wp:docPr id="68" name="图片 68" descr="Catalog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atalog Selec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504565"/>
                    </a:xfrm>
                    <a:prstGeom prst="rect">
                      <a:avLst/>
                    </a:prstGeom>
                    <a:noFill/>
                    <a:ln>
                      <a:noFill/>
                    </a:ln>
                  </pic:spPr>
                </pic:pic>
              </a:graphicData>
            </a:graphic>
          </wp:inline>
        </w:drawing>
      </w:r>
    </w:p>
    <w:p w14:paraId="31AFF29F"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7</w:t>
      </w:r>
      <w:r w:rsidRPr="001A4F2D">
        <w:rPr>
          <w:rFonts w:ascii="Verdana" w:eastAsia="宋体" w:hAnsi="Verdana" w:cs="宋体"/>
          <w:color w:val="000000"/>
          <w:kern w:val="0"/>
          <w:sz w:val="24"/>
          <w:szCs w:val="24"/>
        </w:rPr>
        <w:t> − Go to the Tasks tab to define the rework, which needs to be done. Select code QM-G2 for the rework. Go to the Activities tab to move to the next screen.</w:t>
      </w:r>
    </w:p>
    <w:p w14:paraId="45FB8E29" w14:textId="5BF535F8"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mc:AlternateContent>
          <mc:Choice Requires="wps">
            <w:drawing>
              <wp:inline distT="0" distB="0" distL="0" distR="0" wp14:anchorId="25529A20" wp14:editId="08F5E23F">
                <wp:extent cx="304800" cy="304800"/>
                <wp:effectExtent l="0" t="0" r="0" b="0"/>
                <wp:docPr id="67" name="矩形 67" descr="Tas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59A6A1" id="矩形 67" o:spid="_x0000_s1026" alt="Tas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ip/nlxwIAAMQFAAAOAAAAAAAAAAAAAAAAAC4CAABkcnMvZTJvRG9jLnhtbFBLAQItABQABgAI&#10;AAAAIQBMoOks2AAAAAMBAAAPAAAAAAAAAAAAAAAAACEFAABkcnMvZG93bnJldi54bWxQSwUGAAAA&#10;AAQABADzAAAAJgYAAAAA&#10;" filled="f" stroked="f">
                <o:lock v:ext="edit" aspectratio="t"/>
                <w10:anchorlock/>
              </v:rect>
            </w:pict>
          </mc:Fallback>
        </mc:AlternateContent>
      </w:r>
    </w:p>
    <w:p w14:paraId="5E8990E9" w14:textId="03E12E5E"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drawing>
          <wp:inline distT="0" distB="0" distL="0" distR="0" wp14:anchorId="6CEF95E3" wp14:editId="19AFAF34">
            <wp:extent cx="5274310" cy="580390"/>
            <wp:effectExtent l="0" t="0" r="2540" b="0"/>
            <wp:docPr id="66" name="图片 66" descr="Task For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ask For Ite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580390"/>
                    </a:xfrm>
                    <a:prstGeom prst="rect">
                      <a:avLst/>
                    </a:prstGeom>
                    <a:noFill/>
                    <a:ln>
                      <a:noFill/>
                    </a:ln>
                  </pic:spPr>
                </pic:pic>
              </a:graphicData>
            </a:graphic>
          </wp:inline>
        </w:drawing>
      </w:r>
    </w:p>
    <w:p w14:paraId="5E892890"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8</w:t>
      </w:r>
      <w:r w:rsidRPr="001A4F2D">
        <w:rPr>
          <w:rFonts w:ascii="Verdana" w:eastAsia="宋体" w:hAnsi="Verdana" w:cs="宋体"/>
          <w:color w:val="000000"/>
          <w:kern w:val="0"/>
          <w:sz w:val="24"/>
          <w:szCs w:val="24"/>
        </w:rPr>
        <w:t> − In the Activities tab, you need to mention the activities to be performed when the defect is identified. Enter the group QM- G2 that shows that a special complaint to be filed against the vendor.</w:t>
      </w:r>
    </w:p>
    <w:p w14:paraId="4EE6080F" w14:textId="34A7AD35" w:rsidR="001A4F2D" w:rsidRPr="001A4F2D" w:rsidRDefault="001A4F2D" w:rsidP="001A4F2D">
      <w:pPr>
        <w:widowControl/>
        <w:jc w:val="left"/>
        <w:rPr>
          <w:rFonts w:ascii="宋体" w:eastAsia="宋体" w:hAnsi="宋体" w:cs="宋体"/>
          <w:kern w:val="0"/>
          <w:sz w:val="24"/>
          <w:szCs w:val="24"/>
        </w:rPr>
      </w:pPr>
      <w:r w:rsidRPr="001A4F2D">
        <w:rPr>
          <w:rFonts w:ascii="宋体" w:eastAsia="宋体" w:hAnsi="宋体" w:cs="宋体"/>
          <w:noProof/>
          <w:kern w:val="0"/>
          <w:sz w:val="24"/>
          <w:szCs w:val="24"/>
        </w:rPr>
        <w:lastRenderedPageBreak/>
        <w:drawing>
          <wp:inline distT="0" distB="0" distL="0" distR="0" wp14:anchorId="3E56249E" wp14:editId="47A233BD">
            <wp:extent cx="5274310" cy="3275965"/>
            <wp:effectExtent l="0" t="0" r="2540" b="635"/>
            <wp:docPr id="65" name="图片 65" descr="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tiviti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75965"/>
                    </a:xfrm>
                    <a:prstGeom prst="rect">
                      <a:avLst/>
                    </a:prstGeom>
                    <a:noFill/>
                    <a:ln>
                      <a:noFill/>
                    </a:ln>
                  </pic:spPr>
                </pic:pic>
              </a:graphicData>
            </a:graphic>
          </wp:inline>
        </w:drawing>
      </w:r>
    </w:p>
    <w:p w14:paraId="69D008EE" w14:textId="77777777" w:rsidR="001A4F2D" w:rsidRPr="001A4F2D" w:rsidRDefault="001A4F2D" w:rsidP="001A4F2D">
      <w:pPr>
        <w:widowControl/>
        <w:spacing w:after="144" w:line="360" w:lineRule="atLeast"/>
        <w:ind w:left="48" w:right="48"/>
        <w:rPr>
          <w:rFonts w:ascii="Verdana" w:eastAsia="宋体" w:hAnsi="Verdana" w:cs="宋体"/>
          <w:color w:val="000000"/>
          <w:kern w:val="0"/>
          <w:sz w:val="24"/>
          <w:szCs w:val="24"/>
        </w:rPr>
      </w:pPr>
      <w:r w:rsidRPr="001A4F2D">
        <w:rPr>
          <w:rFonts w:ascii="Verdana" w:eastAsia="宋体" w:hAnsi="Verdana" w:cs="宋体"/>
          <w:b/>
          <w:bCs/>
          <w:color w:val="000000"/>
          <w:kern w:val="0"/>
          <w:sz w:val="24"/>
          <w:szCs w:val="24"/>
        </w:rPr>
        <w:t>Step 9</w:t>
      </w:r>
      <w:r w:rsidRPr="001A4F2D">
        <w:rPr>
          <w:rFonts w:ascii="Verdana" w:eastAsia="宋体" w:hAnsi="Verdana" w:cs="宋体"/>
          <w:color w:val="000000"/>
          <w:kern w:val="0"/>
          <w:sz w:val="24"/>
          <w:szCs w:val="24"/>
        </w:rPr>
        <w:t> − To complete the notification process, click the complete button at the top as shown in the screenshot given below.</w:t>
      </w:r>
    </w:p>
    <w:p w14:paraId="1D58B997" w14:textId="5FADB075" w:rsidR="0084627E" w:rsidRDefault="001A4F2D" w:rsidP="001A4F2D">
      <w:pPr>
        <w:rPr>
          <w:rFonts w:ascii="仿宋" w:eastAsia="仿宋" w:hAnsi="仿宋"/>
          <w:sz w:val="32"/>
          <w:szCs w:val="32"/>
        </w:rPr>
      </w:pPr>
      <w:r w:rsidRPr="001A4F2D">
        <w:rPr>
          <w:rFonts w:ascii="宋体" w:eastAsia="宋体" w:hAnsi="宋体" w:cs="宋体"/>
          <w:noProof/>
          <w:kern w:val="0"/>
          <w:sz w:val="24"/>
          <w:szCs w:val="24"/>
        </w:rPr>
        <w:drawing>
          <wp:inline distT="0" distB="0" distL="0" distR="0" wp14:anchorId="09C7A4AF" wp14:editId="053090DD">
            <wp:extent cx="5274310" cy="3504565"/>
            <wp:effectExtent l="0" t="0" r="2540" b="635"/>
            <wp:docPr id="64" name="图片 64" descr="Comp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lete Butt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504565"/>
                    </a:xfrm>
                    <a:prstGeom prst="rect">
                      <a:avLst/>
                    </a:prstGeom>
                    <a:noFill/>
                    <a:ln>
                      <a:noFill/>
                    </a:ln>
                  </pic:spPr>
                </pic:pic>
              </a:graphicData>
            </a:graphic>
          </wp:inline>
        </w:drawing>
      </w:r>
    </w:p>
    <w:p w14:paraId="4F01133F" w14:textId="77777777" w:rsidR="003A1B60" w:rsidRPr="006C7CBE" w:rsidRDefault="003A1B60" w:rsidP="006C7CBE">
      <w:pPr>
        <w:pStyle w:val="1"/>
        <w:rPr>
          <w:sz w:val="36"/>
          <w:szCs w:val="36"/>
        </w:rPr>
      </w:pPr>
      <w:r w:rsidRPr="006C7CBE">
        <w:rPr>
          <w:sz w:val="36"/>
          <w:szCs w:val="36"/>
        </w:rPr>
        <w:t>Benefits</w:t>
      </w:r>
    </w:p>
    <w:p w14:paraId="51398C88" w14:textId="77777777" w:rsidR="006D36D5" w:rsidRDefault="006D36D5" w:rsidP="006D36D5">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Using SAP QM process, you can achieve the following benefits −</w:t>
      </w:r>
    </w:p>
    <w:p w14:paraId="27D10D5B"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SAP Quality Management integration with other modules is one of the key aspect of quality management. You can implement the quality process in Material Management, Production Planning and other SAP modules.</w:t>
      </w:r>
    </w:p>
    <w:p w14:paraId="19FA2EA2"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can access the data maintained in the system related to customer, vendor and supplier master.</w:t>
      </w:r>
    </w:p>
    <w:p w14:paraId="2DDBB6C6"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Using SAP QM, a standardized process can be implemented.</w:t>
      </w:r>
    </w:p>
    <w:p w14:paraId="60FF8D10"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Quality Management process helps you to incorporate the improvement process- by monitoring the processes, defect identification and quality notifications.</w:t>
      </w:r>
    </w:p>
    <w:p w14:paraId="46D3956D"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You can perform automation of information flow by which inspection lot is created automatically when you release the production order or goods receipt.</w:t>
      </w:r>
    </w:p>
    <w:p w14:paraId="3E183EAE"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Using SAP Quality Management process, you can perform the quality compliance of raw materials when it is first delivered by vendors/suppliers and in process manufacturing and also after the production process is completed.</w:t>
      </w:r>
    </w:p>
    <w:p w14:paraId="43296902"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QM is also responsible to perform compliance with a customer’s quality specifications; you ship the goods to customer as per the Purchase order.</w:t>
      </w:r>
    </w:p>
    <w:p w14:paraId="26AE5CBA"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SAP MM process, SAP QM allows a company's representative to visit the supplier office to check the quality of the goods they produce. You call this process as source inspection in Quality Management module.</w:t>
      </w:r>
    </w:p>
    <w:p w14:paraId="0A280DBC"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common type of quality inspection includes checking the goods for Purchase Order upon delivery. When goods are delivered, an inspection lot is automatically created. You perform the result recording and usage decision is made if the delivered quantity is acceptable or not acceptable.</w:t>
      </w:r>
    </w:p>
    <w:p w14:paraId="3DA3A7AF" w14:textId="77777777" w:rsidR="006D36D5" w:rsidRDefault="006D36D5" w:rsidP="006D36D5">
      <w:pPr>
        <w:pStyle w:val="a3"/>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SAP QM is directed linked to controlling for costing and to decide how many goods are accepted. You update the vendor quality record in the system and this helps to find out if same vendor should continue to supply the material or there is a need to find a new source.</w:t>
      </w:r>
    </w:p>
    <w:p w14:paraId="1F6EA7BC" w14:textId="77777777" w:rsidR="003E7822" w:rsidRPr="003E7822" w:rsidRDefault="003E7822" w:rsidP="003E7822">
      <w:pPr>
        <w:pStyle w:val="1"/>
        <w:rPr>
          <w:sz w:val="36"/>
          <w:szCs w:val="36"/>
        </w:rPr>
      </w:pPr>
      <w:r w:rsidRPr="003E7822">
        <w:rPr>
          <w:sz w:val="36"/>
          <w:szCs w:val="36"/>
        </w:rPr>
        <w:lastRenderedPageBreak/>
        <w:t>Tables</w:t>
      </w:r>
    </w:p>
    <w:p w14:paraId="637AD9B7" w14:textId="77777777" w:rsidR="00CC4EBD" w:rsidRDefault="00CC4EBD" w:rsidP="00CC4EBD">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In SAP QM system, you have the following tables related to each module- Sales and Distribution, Master data, Procurement, Quality control and notification etc.</w:t>
      </w:r>
    </w:p>
    <w:p w14:paraId="7AFF2488"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Master Data Tables in QM process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374F6AE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97A8E" w14:textId="77777777" w:rsidR="00CC4EBD" w:rsidRDefault="00CC4EBD">
            <w:pPr>
              <w:spacing w:after="300"/>
              <w:rPr>
                <w:rFonts w:ascii="Verdana" w:hAnsi="Verdana"/>
                <w:color w:val="313131"/>
                <w:szCs w:val="21"/>
              </w:rPr>
            </w:pPr>
            <w:r>
              <w:rPr>
                <w:rFonts w:ascii="Verdana" w:hAnsi="Verdana"/>
                <w:color w:val="313131"/>
                <w:szCs w:val="21"/>
              </w:rPr>
              <w:t>QPAM Inspection catalog selected sets</w:t>
            </w:r>
          </w:p>
        </w:tc>
      </w:tr>
      <w:tr w:rsidR="00CC4EBD" w14:paraId="0F657EE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C43D02" w14:textId="77777777" w:rsidR="00CC4EBD" w:rsidRDefault="00CC4EBD">
            <w:pPr>
              <w:spacing w:after="300"/>
              <w:rPr>
                <w:rFonts w:ascii="Verdana" w:hAnsi="Verdana"/>
                <w:color w:val="313131"/>
                <w:szCs w:val="21"/>
              </w:rPr>
            </w:pPr>
            <w:r>
              <w:rPr>
                <w:rFonts w:ascii="Verdana" w:hAnsi="Verdana"/>
                <w:color w:val="313131"/>
                <w:szCs w:val="21"/>
              </w:rPr>
              <w:t>QPMK Inspection characteristic master</w:t>
            </w:r>
          </w:p>
        </w:tc>
      </w:tr>
      <w:tr w:rsidR="00CC4EBD" w14:paraId="28255D7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C2EDB0" w14:textId="77777777" w:rsidR="00CC4EBD" w:rsidRDefault="00CC4EBD">
            <w:pPr>
              <w:spacing w:after="300"/>
              <w:rPr>
                <w:rFonts w:ascii="Verdana" w:hAnsi="Verdana"/>
                <w:color w:val="313131"/>
                <w:szCs w:val="21"/>
              </w:rPr>
            </w:pPr>
            <w:r>
              <w:rPr>
                <w:rFonts w:ascii="Verdana" w:hAnsi="Verdana"/>
                <w:color w:val="313131"/>
                <w:szCs w:val="21"/>
              </w:rPr>
              <w:t>QPMT Master Inspection Characteristics Texts</w:t>
            </w:r>
          </w:p>
        </w:tc>
      </w:tr>
      <w:tr w:rsidR="00CC4EBD" w14:paraId="280D9C7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807B79" w14:textId="77777777" w:rsidR="00CC4EBD" w:rsidRDefault="00CC4EBD">
            <w:pPr>
              <w:spacing w:after="300"/>
              <w:rPr>
                <w:rFonts w:ascii="Verdana" w:hAnsi="Verdana"/>
                <w:color w:val="313131"/>
                <w:szCs w:val="21"/>
              </w:rPr>
            </w:pPr>
            <w:r>
              <w:rPr>
                <w:rFonts w:ascii="Verdana" w:hAnsi="Verdana"/>
                <w:color w:val="313131"/>
                <w:szCs w:val="21"/>
              </w:rPr>
              <w:t>QPMZ Master Inspection characteristics MIC</w:t>
            </w:r>
          </w:p>
        </w:tc>
      </w:tr>
      <w:tr w:rsidR="00CC4EBD" w14:paraId="035341E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391E7C" w14:textId="77777777" w:rsidR="00CC4EBD" w:rsidRDefault="00CC4EBD">
            <w:pPr>
              <w:spacing w:after="300"/>
              <w:rPr>
                <w:rFonts w:ascii="Verdana" w:hAnsi="Verdana"/>
                <w:color w:val="313131"/>
                <w:szCs w:val="21"/>
              </w:rPr>
            </w:pPr>
            <w:r>
              <w:rPr>
                <w:rFonts w:ascii="Verdana" w:hAnsi="Verdana"/>
                <w:color w:val="313131"/>
                <w:szCs w:val="21"/>
              </w:rPr>
              <w:t>QMAT Inspection type for material parameters</w:t>
            </w:r>
          </w:p>
        </w:tc>
      </w:tr>
      <w:tr w:rsidR="00CC4EBD" w14:paraId="40B423C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151ADC" w14:textId="77777777" w:rsidR="00CC4EBD" w:rsidRDefault="00CC4EBD">
            <w:pPr>
              <w:spacing w:after="300"/>
              <w:rPr>
                <w:rFonts w:ascii="Verdana" w:hAnsi="Verdana"/>
                <w:color w:val="313131"/>
                <w:szCs w:val="21"/>
              </w:rPr>
            </w:pPr>
            <w:r>
              <w:rPr>
                <w:rFonts w:ascii="Verdana" w:hAnsi="Verdana"/>
                <w:color w:val="313131"/>
                <w:szCs w:val="21"/>
              </w:rPr>
              <w:t>QMHU shows QM link in Inspection lot and handling unit Item</w:t>
            </w:r>
          </w:p>
        </w:tc>
      </w:tr>
      <w:tr w:rsidR="00CC4EBD" w14:paraId="2AE190F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CD0FBC" w14:textId="77777777" w:rsidR="00CC4EBD" w:rsidRDefault="00CC4EBD">
            <w:pPr>
              <w:spacing w:after="300"/>
              <w:rPr>
                <w:rFonts w:ascii="Verdana" w:hAnsi="Verdana"/>
                <w:color w:val="313131"/>
                <w:szCs w:val="21"/>
              </w:rPr>
            </w:pPr>
            <w:r>
              <w:rPr>
                <w:rFonts w:ascii="Verdana" w:hAnsi="Verdana"/>
                <w:color w:val="313131"/>
                <w:szCs w:val="21"/>
              </w:rPr>
              <w:t>QMTB Inspection method master record</w:t>
            </w:r>
          </w:p>
        </w:tc>
      </w:tr>
      <w:tr w:rsidR="00CC4EBD" w14:paraId="02E0099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31C43" w14:textId="77777777" w:rsidR="00CC4EBD" w:rsidRDefault="00CC4EBD">
            <w:pPr>
              <w:spacing w:after="300"/>
              <w:rPr>
                <w:rFonts w:ascii="Verdana" w:hAnsi="Verdana"/>
                <w:color w:val="313131"/>
                <w:szCs w:val="21"/>
              </w:rPr>
            </w:pPr>
            <w:r>
              <w:rPr>
                <w:rFonts w:ascii="Verdana" w:hAnsi="Verdana"/>
                <w:color w:val="313131"/>
                <w:szCs w:val="21"/>
              </w:rPr>
              <w:t>QMTT Inspection Method texts</w:t>
            </w:r>
          </w:p>
        </w:tc>
      </w:tr>
      <w:tr w:rsidR="00CC4EBD" w14:paraId="13D0D09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C91C3" w14:textId="77777777" w:rsidR="00CC4EBD" w:rsidRDefault="00CC4EBD">
            <w:pPr>
              <w:spacing w:after="300"/>
              <w:rPr>
                <w:rFonts w:ascii="Verdana" w:hAnsi="Verdana"/>
                <w:color w:val="313131"/>
                <w:szCs w:val="21"/>
              </w:rPr>
            </w:pPr>
            <w:r>
              <w:rPr>
                <w:rFonts w:ascii="Verdana" w:hAnsi="Verdana"/>
                <w:color w:val="313131"/>
                <w:szCs w:val="21"/>
              </w:rPr>
              <w:t>QPAC Inspection catalog codes</w:t>
            </w:r>
          </w:p>
        </w:tc>
      </w:tr>
    </w:tbl>
    <w:p w14:paraId="4CE001A8"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Sampling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1B3AB44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AC7614" w14:textId="77777777" w:rsidR="00CC4EBD" w:rsidRDefault="00CC4EBD">
            <w:pPr>
              <w:spacing w:after="300"/>
              <w:rPr>
                <w:rFonts w:ascii="Verdana" w:hAnsi="Verdana"/>
                <w:color w:val="313131"/>
                <w:szCs w:val="21"/>
              </w:rPr>
            </w:pPr>
            <w:r>
              <w:rPr>
                <w:rFonts w:ascii="Verdana" w:hAnsi="Verdana"/>
                <w:color w:val="313131"/>
                <w:szCs w:val="21"/>
              </w:rPr>
              <w:t>QDEB Sampling Procedures</w:t>
            </w:r>
          </w:p>
        </w:tc>
      </w:tr>
      <w:tr w:rsidR="00CC4EBD" w14:paraId="55CE883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221D65" w14:textId="77777777" w:rsidR="00CC4EBD" w:rsidRDefault="00CC4EBD">
            <w:pPr>
              <w:spacing w:after="300"/>
              <w:rPr>
                <w:rFonts w:ascii="Verdana" w:hAnsi="Verdana"/>
                <w:color w:val="313131"/>
                <w:szCs w:val="21"/>
              </w:rPr>
            </w:pPr>
            <w:r>
              <w:rPr>
                <w:rFonts w:ascii="Verdana" w:hAnsi="Verdana"/>
                <w:color w:val="313131"/>
                <w:szCs w:val="21"/>
              </w:rPr>
              <w:t>QDEBT Allowed combinations of procedures</w:t>
            </w:r>
          </w:p>
        </w:tc>
      </w:tr>
      <w:tr w:rsidR="00CC4EBD" w14:paraId="77EFB0B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4CFF6B" w14:textId="77777777" w:rsidR="00CC4EBD" w:rsidRDefault="00CC4EBD">
            <w:pPr>
              <w:spacing w:after="300"/>
              <w:rPr>
                <w:rFonts w:ascii="Verdana" w:hAnsi="Verdana"/>
                <w:color w:val="313131"/>
                <w:szCs w:val="21"/>
              </w:rPr>
            </w:pPr>
            <w:r>
              <w:rPr>
                <w:rFonts w:ascii="Verdana" w:hAnsi="Verdana"/>
                <w:color w:val="313131"/>
                <w:szCs w:val="21"/>
              </w:rPr>
              <w:lastRenderedPageBreak/>
              <w:t>QDPKT Sampling scheme texts</w:t>
            </w:r>
          </w:p>
        </w:tc>
      </w:tr>
      <w:tr w:rsidR="00CC4EBD" w14:paraId="694A33F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5EA2" w14:textId="77777777" w:rsidR="00CC4EBD" w:rsidRDefault="00CC4EBD">
            <w:pPr>
              <w:spacing w:after="300"/>
              <w:rPr>
                <w:rFonts w:ascii="Verdana" w:hAnsi="Verdana"/>
                <w:color w:val="313131"/>
                <w:szCs w:val="21"/>
              </w:rPr>
            </w:pPr>
            <w:r>
              <w:rPr>
                <w:rFonts w:ascii="Verdana" w:hAnsi="Verdana"/>
                <w:color w:val="313131"/>
                <w:szCs w:val="21"/>
              </w:rPr>
              <w:t>QDPA Sampling scheme instructions</w:t>
            </w:r>
          </w:p>
        </w:tc>
      </w:tr>
      <w:tr w:rsidR="00CC4EBD" w14:paraId="59A2522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B8264D" w14:textId="77777777" w:rsidR="00CC4EBD" w:rsidRDefault="00CC4EBD">
            <w:pPr>
              <w:spacing w:after="300"/>
              <w:rPr>
                <w:rFonts w:ascii="Verdana" w:hAnsi="Verdana"/>
                <w:color w:val="313131"/>
                <w:szCs w:val="21"/>
              </w:rPr>
            </w:pPr>
            <w:r>
              <w:rPr>
                <w:rFonts w:ascii="Verdana" w:hAnsi="Verdana"/>
                <w:color w:val="313131"/>
                <w:szCs w:val="21"/>
              </w:rPr>
              <w:t>QDPP Sampling scheme item</w:t>
            </w:r>
          </w:p>
        </w:tc>
      </w:tr>
      <w:tr w:rsidR="00CC4EBD" w14:paraId="45F6E9F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37925E" w14:textId="77777777" w:rsidR="00CC4EBD" w:rsidRDefault="00CC4EBD">
            <w:pPr>
              <w:spacing w:after="300"/>
              <w:rPr>
                <w:rFonts w:ascii="Verdana" w:hAnsi="Verdana"/>
                <w:color w:val="313131"/>
                <w:szCs w:val="21"/>
              </w:rPr>
            </w:pPr>
            <w:r>
              <w:rPr>
                <w:rFonts w:ascii="Verdana" w:hAnsi="Verdana"/>
                <w:color w:val="313131"/>
                <w:szCs w:val="21"/>
              </w:rPr>
              <w:t>QDQL Quality level</w:t>
            </w:r>
          </w:p>
        </w:tc>
      </w:tr>
      <w:tr w:rsidR="00CC4EBD" w14:paraId="613518E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A0C42" w14:textId="77777777" w:rsidR="00CC4EBD" w:rsidRDefault="00CC4EBD">
            <w:pPr>
              <w:spacing w:after="300"/>
              <w:rPr>
                <w:rFonts w:ascii="Verdana" w:hAnsi="Verdana"/>
                <w:color w:val="313131"/>
                <w:szCs w:val="21"/>
              </w:rPr>
            </w:pPr>
            <w:r>
              <w:rPr>
                <w:rFonts w:ascii="Verdana" w:hAnsi="Verdana"/>
                <w:color w:val="313131"/>
                <w:szCs w:val="21"/>
              </w:rPr>
              <w:t>QDPK Sampling scheme header</w:t>
            </w:r>
          </w:p>
        </w:tc>
      </w:tr>
    </w:tbl>
    <w:p w14:paraId="4D09BA26"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Inspection Plan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2411424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37284A" w14:textId="77777777" w:rsidR="00CC4EBD" w:rsidRDefault="00CC4EBD">
            <w:pPr>
              <w:spacing w:after="300"/>
              <w:rPr>
                <w:rFonts w:ascii="Verdana" w:hAnsi="Verdana"/>
                <w:color w:val="313131"/>
                <w:szCs w:val="21"/>
              </w:rPr>
            </w:pPr>
            <w:r>
              <w:rPr>
                <w:rFonts w:ascii="Verdana" w:hAnsi="Verdana"/>
                <w:color w:val="313131"/>
                <w:szCs w:val="21"/>
              </w:rPr>
              <w:t>PLKO Inspection plan Header</w:t>
            </w:r>
          </w:p>
        </w:tc>
      </w:tr>
      <w:tr w:rsidR="00CC4EBD" w14:paraId="12BD349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760E6" w14:textId="77777777" w:rsidR="00CC4EBD" w:rsidRDefault="00CC4EBD">
            <w:pPr>
              <w:spacing w:after="300"/>
              <w:rPr>
                <w:rFonts w:ascii="Verdana" w:hAnsi="Verdana"/>
                <w:color w:val="313131"/>
                <w:szCs w:val="21"/>
              </w:rPr>
            </w:pPr>
            <w:r>
              <w:rPr>
                <w:rFonts w:ascii="Verdana" w:hAnsi="Verdana"/>
                <w:color w:val="313131"/>
                <w:szCs w:val="21"/>
              </w:rPr>
              <w:t>MAPL Material Assignment</w:t>
            </w:r>
          </w:p>
        </w:tc>
      </w:tr>
      <w:tr w:rsidR="00CC4EBD" w14:paraId="1306AF7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985BCC" w14:textId="77777777" w:rsidR="00CC4EBD" w:rsidRDefault="00CC4EBD">
            <w:pPr>
              <w:spacing w:after="300"/>
              <w:rPr>
                <w:rFonts w:ascii="Verdana" w:hAnsi="Verdana"/>
                <w:color w:val="313131"/>
                <w:szCs w:val="21"/>
              </w:rPr>
            </w:pPr>
            <w:r>
              <w:rPr>
                <w:rFonts w:ascii="Verdana" w:hAnsi="Verdana"/>
                <w:color w:val="313131"/>
                <w:szCs w:val="21"/>
              </w:rPr>
              <w:t>PLMK Inspection plan characteristics</w:t>
            </w:r>
          </w:p>
        </w:tc>
      </w:tr>
      <w:tr w:rsidR="00CC4EBD" w14:paraId="7FCD720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6934C" w14:textId="77777777" w:rsidR="00CC4EBD" w:rsidRDefault="00CC4EBD">
            <w:pPr>
              <w:spacing w:after="300"/>
              <w:rPr>
                <w:rFonts w:ascii="Verdana" w:hAnsi="Verdana"/>
                <w:color w:val="313131"/>
                <w:szCs w:val="21"/>
              </w:rPr>
            </w:pPr>
            <w:r>
              <w:rPr>
                <w:rFonts w:ascii="Verdana" w:hAnsi="Verdana"/>
                <w:color w:val="313131"/>
                <w:szCs w:val="21"/>
              </w:rPr>
              <w:t>PLMW MAPL Dependent Characteristic Specifications</w:t>
            </w:r>
          </w:p>
        </w:tc>
      </w:tr>
      <w:tr w:rsidR="00CC4EBD" w14:paraId="0A6448C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9C187E" w14:textId="77777777" w:rsidR="00CC4EBD" w:rsidRDefault="00CC4EBD">
            <w:pPr>
              <w:spacing w:after="300"/>
              <w:rPr>
                <w:rFonts w:ascii="Verdana" w:hAnsi="Verdana"/>
                <w:color w:val="313131"/>
                <w:szCs w:val="21"/>
              </w:rPr>
            </w:pPr>
            <w:r>
              <w:rPr>
                <w:rFonts w:ascii="Verdana" w:hAnsi="Verdana"/>
                <w:color w:val="313131"/>
                <w:szCs w:val="21"/>
              </w:rPr>
              <w:t>TQ29A Dependency tolerance key - nominal measurement</w:t>
            </w:r>
          </w:p>
        </w:tc>
      </w:tr>
      <w:tr w:rsidR="00CC4EBD" w14:paraId="15DCA2B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47E9AE" w14:textId="77777777" w:rsidR="00CC4EBD" w:rsidRDefault="00CC4EBD">
            <w:pPr>
              <w:spacing w:after="300"/>
              <w:rPr>
                <w:rFonts w:ascii="Verdana" w:hAnsi="Verdana"/>
                <w:color w:val="313131"/>
                <w:szCs w:val="21"/>
              </w:rPr>
            </w:pPr>
            <w:r>
              <w:rPr>
                <w:rFonts w:ascii="Verdana" w:hAnsi="Verdana"/>
                <w:color w:val="313131"/>
                <w:szCs w:val="21"/>
              </w:rPr>
              <w:t>TQ72 Type of share calculation</w:t>
            </w:r>
          </w:p>
        </w:tc>
      </w:tr>
      <w:tr w:rsidR="00CC4EBD" w14:paraId="3199A5C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9F1AF" w14:textId="77777777" w:rsidR="00CC4EBD" w:rsidRDefault="00CC4EBD">
            <w:pPr>
              <w:spacing w:after="300"/>
              <w:rPr>
                <w:rFonts w:ascii="Verdana" w:hAnsi="Verdana"/>
                <w:color w:val="313131"/>
                <w:szCs w:val="21"/>
              </w:rPr>
            </w:pPr>
            <w:r>
              <w:rPr>
                <w:rFonts w:ascii="Verdana" w:hAnsi="Verdana"/>
                <w:color w:val="313131"/>
                <w:szCs w:val="21"/>
              </w:rPr>
              <w:t>TQ72T Texts for type of share calculation</w:t>
            </w:r>
          </w:p>
        </w:tc>
      </w:tr>
      <w:tr w:rsidR="00CC4EBD" w14:paraId="77C58A3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7ACADE" w14:textId="77777777" w:rsidR="00CC4EBD" w:rsidRDefault="00CC4EBD">
            <w:pPr>
              <w:spacing w:after="300"/>
              <w:rPr>
                <w:rFonts w:ascii="Verdana" w:hAnsi="Verdana"/>
                <w:color w:val="313131"/>
                <w:szCs w:val="21"/>
              </w:rPr>
            </w:pPr>
            <w:r>
              <w:rPr>
                <w:rFonts w:ascii="Verdana" w:hAnsi="Verdana"/>
                <w:color w:val="313131"/>
                <w:szCs w:val="21"/>
              </w:rPr>
              <w:t>TQ75 QM formula parameters</w:t>
            </w:r>
          </w:p>
        </w:tc>
      </w:tr>
      <w:tr w:rsidR="00CC4EBD" w14:paraId="7DCA5DB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4BC58" w14:textId="77777777" w:rsidR="00CC4EBD" w:rsidRDefault="00CC4EBD">
            <w:pPr>
              <w:spacing w:after="300"/>
              <w:rPr>
                <w:rFonts w:ascii="Verdana" w:hAnsi="Verdana"/>
                <w:color w:val="313131"/>
                <w:szCs w:val="21"/>
              </w:rPr>
            </w:pPr>
            <w:r>
              <w:rPr>
                <w:rFonts w:ascii="Verdana" w:hAnsi="Verdana"/>
                <w:color w:val="313131"/>
                <w:szCs w:val="21"/>
              </w:rPr>
              <w:t>TQ75F Field names for QM formulas</w:t>
            </w:r>
          </w:p>
        </w:tc>
      </w:tr>
      <w:tr w:rsidR="00CC4EBD" w14:paraId="34A777C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7B6A3D" w14:textId="77777777" w:rsidR="00CC4EBD" w:rsidRDefault="00CC4EBD">
            <w:pPr>
              <w:spacing w:after="300"/>
              <w:rPr>
                <w:rFonts w:ascii="Verdana" w:hAnsi="Verdana"/>
                <w:color w:val="313131"/>
                <w:szCs w:val="21"/>
              </w:rPr>
            </w:pPr>
            <w:r>
              <w:rPr>
                <w:rFonts w:ascii="Verdana" w:hAnsi="Verdana"/>
                <w:color w:val="313131"/>
                <w:szCs w:val="21"/>
              </w:rPr>
              <w:t>TQ75K Short text for Table TQ75F</w:t>
            </w:r>
          </w:p>
        </w:tc>
      </w:tr>
      <w:tr w:rsidR="00CC4EBD" w14:paraId="74968CE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AA1FE7" w14:textId="77777777" w:rsidR="00CC4EBD" w:rsidRDefault="00CC4EBD">
            <w:pPr>
              <w:spacing w:after="300"/>
              <w:rPr>
                <w:rFonts w:ascii="Verdana" w:hAnsi="Verdana"/>
                <w:color w:val="313131"/>
                <w:szCs w:val="21"/>
              </w:rPr>
            </w:pPr>
            <w:r>
              <w:rPr>
                <w:rFonts w:ascii="Verdana" w:hAnsi="Verdana"/>
                <w:color w:val="313131"/>
                <w:szCs w:val="21"/>
              </w:rPr>
              <w:lastRenderedPageBreak/>
              <w:t>TQ75T Description of formula parameters</w:t>
            </w:r>
          </w:p>
        </w:tc>
      </w:tr>
    </w:tbl>
    <w:p w14:paraId="4EA8454C"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Procurement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0282750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74443" w14:textId="77777777" w:rsidR="00CC4EBD" w:rsidRDefault="00CC4EBD">
            <w:pPr>
              <w:spacing w:after="300"/>
              <w:rPr>
                <w:rFonts w:ascii="Verdana" w:hAnsi="Verdana"/>
                <w:color w:val="313131"/>
                <w:szCs w:val="21"/>
              </w:rPr>
            </w:pPr>
            <w:r>
              <w:rPr>
                <w:rFonts w:ascii="Verdana" w:hAnsi="Verdana"/>
                <w:color w:val="313131"/>
                <w:szCs w:val="21"/>
              </w:rPr>
              <w:t>QINF QM information record for material and vendor</w:t>
            </w:r>
          </w:p>
        </w:tc>
      </w:tr>
      <w:tr w:rsidR="00CC4EBD" w14:paraId="220A004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D0CB09" w14:textId="77777777" w:rsidR="00CC4EBD" w:rsidRDefault="00CC4EBD">
            <w:pPr>
              <w:spacing w:after="300"/>
              <w:rPr>
                <w:rFonts w:ascii="Verdana" w:hAnsi="Verdana"/>
                <w:color w:val="313131"/>
                <w:szCs w:val="21"/>
              </w:rPr>
            </w:pPr>
            <w:r>
              <w:rPr>
                <w:rFonts w:ascii="Verdana" w:hAnsi="Verdana"/>
                <w:color w:val="313131"/>
                <w:szCs w:val="21"/>
              </w:rPr>
              <w:t>TQ02 QM system definition</w:t>
            </w:r>
          </w:p>
        </w:tc>
      </w:tr>
      <w:tr w:rsidR="00CC4EBD" w14:paraId="03B4F67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94C67" w14:textId="77777777" w:rsidR="00CC4EBD" w:rsidRDefault="00CC4EBD">
            <w:pPr>
              <w:spacing w:after="300"/>
              <w:rPr>
                <w:rFonts w:ascii="Verdana" w:hAnsi="Verdana"/>
                <w:color w:val="313131"/>
                <w:szCs w:val="21"/>
              </w:rPr>
            </w:pPr>
            <w:r>
              <w:rPr>
                <w:rFonts w:ascii="Verdana" w:hAnsi="Verdana"/>
                <w:color w:val="313131"/>
                <w:szCs w:val="21"/>
              </w:rPr>
              <w:t>TQ02A QM system assignment and QM system requirements</w:t>
            </w:r>
          </w:p>
        </w:tc>
      </w:tr>
      <w:tr w:rsidR="00CC4EBD" w14:paraId="35A24A6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6108FA" w14:textId="77777777" w:rsidR="00CC4EBD" w:rsidRDefault="00CC4EBD">
            <w:pPr>
              <w:spacing w:after="300"/>
              <w:rPr>
                <w:rFonts w:ascii="Verdana" w:hAnsi="Verdana"/>
                <w:color w:val="313131"/>
                <w:szCs w:val="21"/>
              </w:rPr>
            </w:pPr>
            <w:r>
              <w:rPr>
                <w:rFonts w:ascii="Verdana" w:hAnsi="Verdana"/>
                <w:color w:val="313131"/>
                <w:szCs w:val="21"/>
              </w:rPr>
              <w:t>TQ02U Description QM system</w:t>
            </w:r>
          </w:p>
        </w:tc>
      </w:tr>
      <w:tr w:rsidR="00CC4EBD" w14:paraId="604ED6A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DBE6B" w14:textId="77777777" w:rsidR="00CC4EBD" w:rsidRDefault="00CC4EBD">
            <w:pPr>
              <w:spacing w:after="300"/>
              <w:rPr>
                <w:rFonts w:ascii="Verdana" w:hAnsi="Verdana"/>
                <w:color w:val="313131"/>
                <w:szCs w:val="21"/>
              </w:rPr>
            </w:pPr>
            <w:r>
              <w:rPr>
                <w:rFonts w:ascii="Verdana" w:hAnsi="Verdana"/>
                <w:color w:val="313131"/>
                <w:szCs w:val="21"/>
              </w:rPr>
              <w:t>TQ02B QM system</w:t>
            </w:r>
          </w:p>
        </w:tc>
      </w:tr>
      <w:tr w:rsidR="00CC4EBD" w14:paraId="1317F22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8D9EF5" w14:textId="77777777" w:rsidR="00CC4EBD" w:rsidRDefault="00CC4EBD">
            <w:pPr>
              <w:spacing w:after="300"/>
              <w:rPr>
                <w:rFonts w:ascii="Verdana" w:hAnsi="Verdana"/>
                <w:color w:val="313131"/>
                <w:szCs w:val="21"/>
              </w:rPr>
            </w:pPr>
            <w:r>
              <w:rPr>
                <w:rFonts w:ascii="Verdana" w:hAnsi="Verdana"/>
                <w:color w:val="313131"/>
                <w:szCs w:val="21"/>
              </w:rPr>
              <w:t>TQ02T QM system description</w:t>
            </w:r>
          </w:p>
        </w:tc>
      </w:tr>
      <w:tr w:rsidR="00CC4EBD" w14:paraId="44B6C55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B0764A" w14:textId="77777777" w:rsidR="00CC4EBD" w:rsidRDefault="00CC4EBD">
            <w:pPr>
              <w:spacing w:after="300"/>
              <w:rPr>
                <w:rFonts w:ascii="Verdana" w:hAnsi="Verdana"/>
                <w:color w:val="313131"/>
                <w:szCs w:val="21"/>
              </w:rPr>
            </w:pPr>
            <w:r>
              <w:rPr>
                <w:rFonts w:ascii="Verdana" w:hAnsi="Verdana"/>
                <w:color w:val="313131"/>
                <w:szCs w:val="21"/>
              </w:rPr>
              <w:t>TQ04A Functions that can be blocked</w:t>
            </w:r>
          </w:p>
        </w:tc>
      </w:tr>
    </w:tbl>
    <w:p w14:paraId="32BE110C"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Result Recording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7177A3D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0BCCC" w14:textId="77777777" w:rsidR="00CC4EBD" w:rsidRDefault="00CC4EBD">
            <w:pPr>
              <w:spacing w:after="300"/>
              <w:rPr>
                <w:rFonts w:ascii="Verdana" w:hAnsi="Verdana"/>
                <w:color w:val="313131"/>
                <w:szCs w:val="21"/>
              </w:rPr>
            </w:pPr>
            <w:r>
              <w:rPr>
                <w:rFonts w:ascii="Verdana" w:hAnsi="Verdana"/>
                <w:color w:val="313131"/>
                <w:szCs w:val="21"/>
              </w:rPr>
              <w:t>TQ70 Control table for result recording</w:t>
            </w:r>
          </w:p>
        </w:tc>
      </w:tr>
      <w:tr w:rsidR="00CC4EBD" w14:paraId="5B38871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D6599D" w14:textId="77777777" w:rsidR="00CC4EBD" w:rsidRDefault="00CC4EBD">
            <w:pPr>
              <w:spacing w:after="300"/>
              <w:rPr>
                <w:rFonts w:ascii="Verdana" w:hAnsi="Verdana"/>
                <w:color w:val="313131"/>
                <w:szCs w:val="21"/>
              </w:rPr>
            </w:pPr>
            <w:r>
              <w:rPr>
                <w:rFonts w:ascii="Verdana" w:hAnsi="Verdana"/>
                <w:color w:val="313131"/>
                <w:szCs w:val="21"/>
              </w:rPr>
              <w:t>TQ70C Function codes for navigation from the characteristic overview screen</w:t>
            </w:r>
          </w:p>
        </w:tc>
      </w:tr>
      <w:tr w:rsidR="00CC4EBD" w14:paraId="1A1F9DF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A474C0" w14:textId="77777777" w:rsidR="00CC4EBD" w:rsidRDefault="00CC4EBD">
            <w:pPr>
              <w:spacing w:after="300"/>
              <w:rPr>
                <w:rFonts w:ascii="Verdana" w:hAnsi="Verdana"/>
                <w:color w:val="313131"/>
                <w:szCs w:val="21"/>
              </w:rPr>
            </w:pPr>
            <w:r>
              <w:rPr>
                <w:rFonts w:ascii="Verdana" w:hAnsi="Verdana"/>
                <w:color w:val="313131"/>
                <w:szCs w:val="21"/>
              </w:rPr>
              <w:t>TQ70E Screen-based processing tables</w:t>
            </w:r>
          </w:p>
        </w:tc>
      </w:tr>
      <w:tr w:rsidR="00CC4EBD" w14:paraId="6EC0F45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C4A73" w14:textId="77777777" w:rsidR="00CC4EBD" w:rsidRDefault="00CC4EBD">
            <w:pPr>
              <w:spacing w:after="300"/>
              <w:rPr>
                <w:rFonts w:ascii="Verdana" w:hAnsi="Verdana"/>
                <w:color w:val="313131"/>
                <w:szCs w:val="21"/>
              </w:rPr>
            </w:pPr>
            <w:r>
              <w:rPr>
                <w:rFonts w:ascii="Verdana" w:hAnsi="Verdana"/>
                <w:color w:val="313131"/>
                <w:szCs w:val="21"/>
              </w:rPr>
              <w:t>TQ70F Navigation during result recording</w:t>
            </w:r>
          </w:p>
        </w:tc>
      </w:tr>
      <w:tr w:rsidR="00CC4EBD" w14:paraId="22EE6AE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69BFC2" w14:textId="77777777" w:rsidR="00CC4EBD" w:rsidRDefault="00CC4EBD">
            <w:pPr>
              <w:spacing w:after="300"/>
              <w:rPr>
                <w:rFonts w:ascii="Verdana" w:hAnsi="Verdana"/>
                <w:color w:val="313131"/>
                <w:szCs w:val="21"/>
              </w:rPr>
            </w:pPr>
            <w:r>
              <w:rPr>
                <w:rFonts w:ascii="Verdana" w:hAnsi="Verdana"/>
                <w:color w:val="313131"/>
                <w:szCs w:val="21"/>
              </w:rPr>
              <w:t>TQ70S Characteristic overview screen for</w:t>
            </w:r>
          </w:p>
        </w:tc>
      </w:tr>
      <w:tr w:rsidR="00CC4EBD" w14:paraId="7B29B81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877895" w14:textId="77777777" w:rsidR="00CC4EBD" w:rsidRDefault="00CC4EBD">
            <w:pPr>
              <w:spacing w:after="300"/>
              <w:rPr>
                <w:rFonts w:ascii="Verdana" w:hAnsi="Verdana"/>
                <w:color w:val="313131"/>
                <w:szCs w:val="21"/>
              </w:rPr>
            </w:pPr>
            <w:r>
              <w:rPr>
                <w:rFonts w:ascii="Verdana" w:hAnsi="Verdana"/>
                <w:color w:val="313131"/>
                <w:szCs w:val="21"/>
              </w:rPr>
              <w:t>TQ73 Origin of results data</w:t>
            </w:r>
          </w:p>
        </w:tc>
      </w:tr>
      <w:tr w:rsidR="00CC4EBD" w14:paraId="3BEE8EE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88C4B2" w14:textId="77777777" w:rsidR="00CC4EBD" w:rsidRDefault="00CC4EBD">
            <w:pPr>
              <w:spacing w:after="300"/>
              <w:rPr>
                <w:rFonts w:ascii="Verdana" w:hAnsi="Verdana"/>
                <w:color w:val="313131"/>
                <w:szCs w:val="21"/>
              </w:rPr>
            </w:pPr>
            <w:r>
              <w:rPr>
                <w:rFonts w:ascii="Verdana" w:hAnsi="Verdana"/>
                <w:color w:val="313131"/>
                <w:szCs w:val="21"/>
              </w:rPr>
              <w:lastRenderedPageBreak/>
              <w:t>TQ73T Texts for origin of results data</w:t>
            </w:r>
          </w:p>
        </w:tc>
      </w:tr>
      <w:tr w:rsidR="00CC4EBD" w14:paraId="1B207CC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ECC3CD" w14:textId="77777777" w:rsidR="00CC4EBD" w:rsidRDefault="00CC4EBD">
            <w:pPr>
              <w:spacing w:after="300"/>
              <w:rPr>
                <w:rFonts w:ascii="Verdana" w:hAnsi="Verdana"/>
                <w:color w:val="313131"/>
                <w:szCs w:val="21"/>
              </w:rPr>
            </w:pPr>
            <w:r>
              <w:rPr>
                <w:rFonts w:ascii="Verdana" w:hAnsi="Verdana"/>
                <w:color w:val="313131"/>
                <w:szCs w:val="21"/>
              </w:rPr>
              <w:t>TQ74 Recording configuration</w:t>
            </w:r>
          </w:p>
        </w:tc>
      </w:tr>
      <w:tr w:rsidR="00CC4EBD" w14:paraId="323AD84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60521C" w14:textId="77777777" w:rsidR="00CC4EBD" w:rsidRDefault="00CC4EBD">
            <w:pPr>
              <w:spacing w:after="300"/>
              <w:rPr>
                <w:rFonts w:ascii="Verdana" w:hAnsi="Verdana"/>
                <w:color w:val="313131"/>
                <w:szCs w:val="21"/>
              </w:rPr>
            </w:pPr>
            <w:r>
              <w:rPr>
                <w:rFonts w:ascii="Verdana" w:hAnsi="Verdana"/>
                <w:color w:val="313131"/>
                <w:szCs w:val="21"/>
              </w:rPr>
              <w:t>TQ76 Processing status of inspection characteristics</w:t>
            </w:r>
          </w:p>
        </w:tc>
      </w:tr>
      <w:tr w:rsidR="00CC4EBD" w14:paraId="5D8434F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73EE2" w14:textId="77777777" w:rsidR="00CC4EBD" w:rsidRDefault="00CC4EBD">
            <w:pPr>
              <w:spacing w:after="300"/>
              <w:rPr>
                <w:rFonts w:ascii="Verdana" w:hAnsi="Verdana"/>
                <w:color w:val="313131"/>
                <w:szCs w:val="21"/>
              </w:rPr>
            </w:pPr>
            <w:r>
              <w:rPr>
                <w:rFonts w:ascii="Verdana" w:hAnsi="Verdana"/>
                <w:color w:val="313131"/>
                <w:szCs w:val="21"/>
              </w:rPr>
              <w:t>TQ76T Texts for the processing status of insp. characteristics</w:t>
            </w:r>
          </w:p>
        </w:tc>
      </w:tr>
      <w:tr w:rsidR="00CC4EBD" w14:paraId="1F317938"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F027BE" w14:textId="77777777" w:rsidR="00CC4EBD" w:rsidRDefault="00CC4EBD">
            <w:pPr>
              <w:spacing w:after="300"/>
              <w:rPr>
                <w:rFonts w:ascii="Verdana" w:hAnsi="Verdana"/>
                <w:color w:val="313131"/>
                <w:szCs w:val="21"/>
              </w:rPr>
            </w:pPr>
            <w:r>
              <w:rPr>
                <w:rFonts w:ascii="Verdana" w:hAnsi="Verdana"/>
                <w:color w:val="313131"/>
                <w:szCs w:val="21"/>
              </w:rPr>
              <w:t>TQ77 Attributes for the Inspection Characteristic</w:t>
            </w:r>
          </w:p>
        </w:tc>
      </w:tr>
      <w:tr w:rsidR="00CC4EBD" w14:paraId="6171E32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0420FA" w14:textId="77777777" w:rsidR="00CC4EBD" w:rsidRDefault="00CC4EBD">
            <w:pPr>
              <w:spacing w:after="300"/>
              <w:rPr>
                <w:rFonts w:ascii="Verdana" w:hAnsi="Verdana"/>
                <w:color w:val="313131"/>
                <w:szCs w:val="21"/>
              </w:rPr>
            </w:pPr>
            <w:r>
              <w:rPr>
                <w:rFonts w:ascii="Verdana" w:hAnsi="Verdana"/>
                <w:color w:val="313131"/>
                <w:szCs w:val="21"/>
              </w:rPr>
              <w:t>TQ77T Text Tables for Attributes</w:t>
            </w:r>
          </w:p>
        </w:tc>
      </w:tr>
      <w:tr w:rsidR="00CC4EBD" w14:paraId="488BD23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24EC58" w14:textId="77777777" w:rsidR="00CC4EBD" w:rsidRDefault="00CC4EBD">
            <w:pPr>
              <w:spacing w:after="300"/>
              <w:rPr>
                <w:rFonts w:ascii="Verdana" w:hAnsi="Verdana"/>
                <w:color w:val="313131"/>
                <w:szCs w:val="21"/>
              </w:rPr>
            </w:pPr>
            <w:r>
              <w:rPr>
                <w:rFonts w:ascii="Verdana" w:hAnsi="Verdana"/>
                <w:color w:val="313131"/>
                <w:szCs w:val="21"/>
              </w:rPr>
              <w:t>QAES Sample unit table</w:t>
            </w:r>
          </w:p>
        </w:tc>
      </w:tr>
      <w:tr w:rsidR="00CC4EBD" w14:paraId="1EB6594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D9267" w14:textId="77777777" w:rsidR="00CC4EBD" w:rsidRDefault="00CC4EBD">
            <w:pPr>
              <w:spacing w:after="300"/>
              <w:rPr>
                <w:rFonts w:ascii="Verdana" w:hAnsi="Verdana"/>
                <w:color w:val="313131"/>
                <w:szCs w:val="21"/>
              </w:rPr>
            </w:pPr>
            <w:r>
              <w:rPr>
                <w:rFonts w:ascii="Verdana" w:hAnsi="Verdana"/>
                <w:color w:val="313131"/>
                <w:szCs w:val="21"/>
              </w:rPr>
              <w:t>QAKL Results table for value classes</w:t>
            </w:r>
          </w:p>
        </w:tc>
      </w:tr>
      <w:tr w:rsidR="00CC4EBD" w14:paraId="6CB2BCF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8AD24D" w14:textId="77777777" w:rsidR="00CC4EBD" w:rsidRDefault="00CC4EBD">
            <w:pPr>
              <w:spacing w:after="300"/>
              <w:rPr>
                <w:rFonts w:ascii="Verdana" w:hAnsi="Verdana"/>
                <w:color w:val="313131"/>
                <w:szCs w:val="21"/>
              </w:rPr>
            </w:pPr>
            <w:r>
              <w:rPr>
                <w:rFonts w:ascii="Verdana" w:hAnsi="Verdana"/>
                <w:color w:val="313131"/>
                <w:szCs w:val="21"/>
              </w:rPr>
              <w:t>QAMR Characteristic results during inspection processing</w:t>
            </w:r>
          </w:p>
        </w:tc>
      </w:tr>
      <w:tr w:rsidR="00CC4EBD" w14:paraId="5A31231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077C1D" w14:textId="77777777" w:rsidR="00CC4EBD" w:rsidRDefault="00CC4EBD">
            <w:pPr>
              <w:spacing w:after="300"/>
              <w:rPr>
                <w:rFonts w:ascii="Verdana" w:hAnsi="Verdana"/>
                <w:color w:val="313131"/>
                <w:szCs w:val="21"/>
              </w:rPr>
            </w:pPr>
            <w:r>
              <w:rPr>
                <w:rFonts w:ascii="Verdana" w:hAnsi="Verdana"/>
                <w:color w:val="313131"/>
                <w:szCs w:val="21"/>
              </w:rPr>
              <w:t>QAMV Characteristic specifications for inspection processing</w:t>
            </w:r>
          </w:p>
        </w:tc>
      </w:tr>
      <w:tr w:rsidR="00CC4EBD" w14:paraId="1F0CD60D"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1C69A0" w14:textId="77777777" w:rsidR="00CC4EBD" w:rsidRDefault="00CC4EBD">
            <w:pPr>
              <w:spacing w:after="300"/>
              <w:rPr>
                <w:rFonts w:ascii="Verdana" w:hAnsi="Verdana"/>
                <w:color w:val="313131"/>
                <w:szCs w:val="21"/>
              </w:rPr>
            </w:pPr>
            <w:r>
              <w:rPr>
                <w:rFonts w:ascii="Verdana" w:hAnsi="Verdana"/>
                <w:color w:val="313131"/>
                <w:szCs w:val="21"/>
              </w:rPr>
              <w:t>QASE Results table for the sample unit</w:t>
            </w:r>
          </w:p>
        </w:tc>
      </w:tr>
      <w:tr w:rsidR="00CC4EBD" w14:paraId="21EEA0C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7C69AB" w14:textId="77777777" w:rsidR="00CC4EBD" w:rsidRDefault="00CC4EBD">
            <w:pPr>
              <w:spacing w:after="300"/>
              <w:rPr>
                <w:rFonts w:ascii="Verdana" w:hAnsi="Verdana"/>
                <w:color w:val="313131"/>
                <w:szCs w:val="21"/>
              </w:rPr>
            </w:pPr>
            <w:r>
              <w:rPr>
                <w:rFonts w:ascii="Verdana" w:hAnsi="Verdana"/>
                <w:color w:val="313131"/>
                <w:szCs w:val="21"/>
              </w:rPr>
              <w:t>QASR Sample results for inspection characteristics</w:t>
            </w:r>
          </w:p>
        </w:tc>
      </w:tr>
    </w:tbl>
    <w:p w14:paraId="5A9A11EF"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Defect Recording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47F00B4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EE765" w14:textId="77777777" w:rsidR="00CC4EBD" w:rsidRDefault="00CC4EBD">
            <w:pPr>
              <w:spacing w:after="300"/>
              <w:rPr>
                <w:rFonts w:ascii="Verdana" w:hAnsi="Verdana"/>
                <w:color w:val="313131"/>
                <w:szCs w:val="21"/>
              </w:rPr>
            </w:pPr>
            <w:r>
              <w:rPr>
                <w:rFonts w:ascii="Verdana" w:hAnsi="Verdana"/>
                <w:color w:val="313131"/>
                <w:szCs w:val="21"/>
              </w:rPr>
              <w:t>TQ84 Confirmation profile</w:t>
            </w:r>
          </w:p>
        </w:tc>
      </w:tr>
      <w:tr w:rsidR="00CC4EBD" w14:paraId="4ECC0C8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D4063" w14:textId="77777777" w:rsidR="00CC4EBD" w:rsidRDefault="00CC4EBD">
            <w:pPr>
              <w:spacing w:after="300"/>
              <w:rPr>
                <w:rFonts w:ascii="Verdana" w:hAnsi="Verdana"/>
                <w:color w:val="313131"/>
                <w:szCs w:val="21"/>
              </w:rPr>
            </w:pPr>
            <w:r>
              <w:rPr>
                <w:rFonts w:ascii="Verdana" w:hAnsi="Verdana"/>
                <w:color w:val="313131"/>
                <w:szCs w:val="21"/>
              </w:rPr>
              <w:t>TQ84T Text table for confirmation profile</w:t>
            </w:r>
          </w:p>
        </w:tc>
      </w:tr>
      <w:tr w:rsidR="00CC4EBD" w14:paraId="300957B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871FB" w14:textId="77777777" w:rsidR="00CC4EBD" w:rsidRDefault="00CC4EBD">
            <w:pPr>
              <w:spacing w:after="300"/>
              <w:rPr>
                <w:rFonts w:ascii="Verdana" w:hAnsi="Verdana"/>
                <w:color w:val="313131"/>
                <w:szCs w:val="21"/>
              </w:rPr>
            </w:pPr>
            <w:r>
              <w:rPr>
                <w:rFonts w:ascii="Verdana" w:hAnsi="Verdana"/>
                <w:color w:val="313131"/>
                <w:szCs w:val="21"/>
              </w:rPr>
              <w:t>TQ86 Report category for defects recording</w:t>
            </w:r>
          </w:p>
        </w:tc>
      </w:tr>
      <w:tr w:rsidR="00CC4EBD" w14:paraId="1DB12E3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77D848" w14:textId="77777777" w:rsidR="00CC4EBD" w:rsidRDefault="00CC4EBD">
            <w:pPr>
              <w:spacing w:after="300"/>
              <w:rPr>
                <w:rFonts w:ascii="Verdana" w:hAnsi="Verdana"/>
                <w:color w:val="313131"/>
                <w:szCs w:val="21"/>
              </w:rPr>
            </w:pPr>
            <w:r>
              <w:rPr>
                <w:rFonts w:ascii="Verdana" w:hAnsi="Verdana"/>
                <w:color w:val="313131"/>
                <w:szCs w:val="21"/>
              </w:rPr>
              <w:lastRenderedPageBreak/>
              <w:t>TQ86A Assignment report category for work center</w:t>
            </w:r>
          </w:p>
        </w:tc>
      </w:tr>
    </w:tbl>
    <w:p w14:paraId="31465809"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Usage Decision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4DABF4A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C0E42" w14:textId="77777777" w:rsidR="00CC4EBD" w:rsidRDefault="00CC4EBD">
            <w:pPr>
              <w:spacing w:after="300"/>
              <w:rPr>
                <w:rFonts w:ascii="Verdana" w:hAnsi="Verdana"/>
                <w:color w:val="313131"/>
                <w:szCs w:val="21"/>
              </w:rPr>
            </w:pPr>
            <w:r>
              <w:rPr>
                <w:rFonts w:ascii="Verdana" w:hAnsi="Verdana"/>
                <w:color w:val="313131"/>
                <w:szCs w:val="21"/>
              </w:rPr>
              <w:t>TQ06 Calculating the Quality Score</w:t>
            </w:r>
          </w:p>
        </w:tc>
      </w:tr>
      <w:tr w:rsidR="00CC4EBD" w14:paraId="778A34F3"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D4D207" w14:textId="77777777" w:rsidR="00CC4EBD" w:rsidRDefault="00CC4EBD">
            <w:pPr>
              <w:spacing w:after="300"/>
              <w:rPr>
                <w:rFonts w:ascii="Verdana" w:hAnsi="Verdana"/>
                <w:color w:val="313131"/>
                <w:szCs w:val="21"/>
              </w:rPr>
            </w:pPr>
            <w:r>
              <w:rPr>
                <w:rFonts w:ascii="Verdana" w:hAnsi="Verdana"/>
                <w:color w:val="313131"/>
                <w:szCs w:val="21"/>
              </w:rPr>
              <w:t>TQ06T Language specific texts for TQ06</w:t>
            </w:r>
          </w:p>
        </w:tc>
      </w:tr>
      <w:tr w:rsidR="00CC4EBD" w14:paraId="00F21F3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E4963" w14:textId="77777777" w:rsidR="00CC4EBD" w:rsidRDefault="00CC4EBD">
            <w:pPr>
              <w:spacing w:after="300"/>
              <w:rPr>
                <w:rFonts w:ascii="Verdana" w:hAnsi="Verdana"/>
                <w:color w:val="313131"/>
                <w:szCs w:val="21"/>
              </w:rPr>
            </w:pPr>
            <w:r>
              <w:rPr>
                <w:rFonts w:ascii="Verdana" w:hAnsi="Verdana"/>
                <w:color w:val="313131"/>
                <w:szCs w:val="21"/>
              </w:rPr>
              <w:t>QAMB QM Link between Inspection Lot and Material Document</w:t>
            </w:r>
          </w:p>
        </w:tc>
      </w:tr>
      <w:tr w:rsidR="00CC4EBD" w14:paraId="4176F81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4B9C0" w14:textId="77777777" w:rsidR="00CC4EBD" w:rsidRDefault="00CC4EBD">
            <w:pPr>
              <w:spacing w:after="300"/>
              <w:rPr>
                <w:rFonts w:ascii="Verdana" w:hAnsi="Verdana"/>
                <w:color w:val="313131"/>
                <w:szCs w:val="21"/>
              </w:rPr>
            </w:pPr>
            <w:r>
              <w:rPr>
                <w:rFonts w:ascii="Verdana" w:hAnsi="Verdana"/>
                <w:color w:val="313131"/>
                <w:szCs w:val="21"/>
              </w:rPr>
              <w:t>QAVE Inspection processing:</w:t>
            </w:r>
          </w:p>
        </w:tc>
      </w:tr>
      <w:tr w:rsidR="00CC4EBD" w14:paraId="36D5CED2"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904B2" w14:textId="77777777" w:rsidR="00CC4EBD" w:rsidRDefault="00CC4EBD">
            <w:pPr>
              <w:spacing w:after="300"/>
              <w:rPr>
                <w:rFonts w:ascii="Verdana" w:hAnsi="Verdana"/>
                <w:color w:val="313131"/>
                <w:szCs w:val="21"/>
              </w:rPr>
            </w:pPr>
            <w:r>
              <w:rPr>
                <w:rFonts w:ascii="Verdana" w:hAnsi="Verdana"/>
                <w:color w:val="313131"/>
                <w:szCs w:val="21"/>
              </w:rPr>
              <w:t>TQ07M QM Inventory postings with usage decision</w:t>
            </w:r>
          </w:p>
        </w:tc>
      </w:tr>
    </w:tbl>
    <w:p w14:paraId="436C23EF" w14:textId="77777777" w:rsidR="00CC4EBD" w:rsidRDefault="00CC4EBD" w:rsidP="00CC4EBD">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SAP QM: Standard Reports</w:t>
      </w:r>
    </w:p>
    <w:p w14:paraId="26AB52E7" w14:textId="77777777" w:rsidR="00CC4EBD" w:rsidRDefault="00CC4EBD" w:rsidP="00CC4EBD">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You can create and view various standard reports in SAP system related to quality management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0"/>
      </w:tblGrid>
      <w:tr w:rsidR="00CC4EBD" w14:paraId="0D2540E5"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9841E9" w14:textId="77777777" w:rsidR="00CC4EBD" w:rsidRDefault="00CC4EBD">
            <w:pPr>
              <w:spacing w:after="300"/>
              <w:rPr>
                <w:rFonts w:ascii="Verdana" w:hAnsi="Verdana"/>
                <w:color w:val="313131"/>
                <w:szCs w:val="21"/>
              </w:rPr>
            </w:pPr>
            <w:r>
              <w:rPr>
                <w:rFonts w:ascii="Verdana" w:hAnsi="Verdana"/>
                <w:color w:val="313131"/>
                <w:szCs w:val="21"/>
              </w:rPr>
              <w:t>QA33: Inspection Lot List</w:t>
            </w:r>
          </w:p>
        </w:tc>
      </w:tr>
      <w:tr w:rsidR="00CC4EBD" w14:paraId="0704B4C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373BF9" w14:textId="77777777" w:rsidR="00CC4EBD" w:rsidRDefault="00CC4EBD">
            <w:pPr>
              <w:spacing w:after="300"/>
              <w:rPr>
                <w:rFonts w:ascii="Verdana" w:hAnsi="Verdana"/>
                <w:color w:val="313131"/>
                <w:szCs w:val="21"/>
              </w:rPr>
            </w:pPr>
            <w:r>
              <w:rPr>
                <w:rFonts w:ascii="Verdana" w:hAnsi="Verdana"/>
                <w:color w:val="313131"/>
                <w:szCs w:val="21"/>
              </w:rPr>
              <w:t>QC55: Quality Certificate List in Procurements</w:t>
            </w:r>
          </w:p>
        </w:tc>
      </w:tr>
      <w:tr w:rsidR="00CC4EBD" w14:paraId="3043D36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98BAD1" w14:textId="77777777" w:rsidR="00CC4EBD" w:rsidRDefault="00CC4EBD">
            <w:pPr>
              <w:spacing w:after="300"/>
              <w:rPr>
                <w:rFonts w:ascii="Verdana" w:hAnsi="Verdana"/>
                <w:color w:val="313131"/>
                <w:szCs w:val="21"/>
              </w:rPr>
            </w:pPr>
            <w:r>
              <w:rPr>
                <w:rFonts w:ascii="Verdana" w:hAnsi="Verdana"/>
                <w:color w:val="313131"/>
                <w:szCs w:val="21"/>
              </w:rPr>
              <w:t>CC04: Display product Structure</w:t>
            </w:r>
          </w:p>
        </w:tc>
      </w:tr>
      <w:tr w:rsidR="00CC4EBD" w14:paraId="24D7CA2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129480" w14:textId="77777777" w:rsidR="00CC4EBD" w:rsidRDefault="00CC4EBD">
            <w:pPr>
              <w:spacing w:after="300"/>
              <w:rPr>
                <w:rFonts w:ascii="Verdana" w:hAnsi="Verdana"/>
                <w:color w:val="313131"/>
                <w:szCs w:val="21"/>
              </w:rPr>
            </w:pPr>
            <w:r>
              <w:rPr>
                <w:rFonts w:ascii="Verdana" w:hAnsi="Verdana"/>
                <w:color w:val="313131"/>
                <w:szCs w:val="21"/>
              </w:rPr>
              <w:t>MCXC: To view month wise Material Analysis</w:t>
            </w:r>
          </w:p>
        </w:tc>
      </w:tr>
      <w:tr w:rsidR="00CC4EBD" w14:paraId="3F0F395B"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739B08" w14:textId="77777777" w:rsidR="00CC4EBD" w:rsidRDefault="00CC4EBD">
            <w:pPr>
              <w:spacing w:after="300"/>
              <w:rPr>
                <w:rFonts w:ascii="Verdana" w:hAnsi="Verdana"/>
                <w:color w:val="313131"/>
                <w:szCs w:val="21"/>
              </w:rPr>
            </w:pPr>
            <w:r>
              <w:rPr>
                <w:rFonts w:ascii="Verdana" w:hAnsi="Verdana"/>
                <w:color w:val="313131"/>
                <w:szCs w:val="21"/>
              </w:rPr>
              <w:t>MCXI: Material analysis</w:t>
            </w:r>
          </w:p>
        </w:tc>
      </w:tr>
      <w:tr w:rsidR="00CC4EBD" w14:paraId="25E0BD0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181B6B" w14:textId="77777777" w:rsidR="00CC4EBD" w:rsidRDefault="00CC4EBD">
            <w:pPr>
              <w:spacing w:after="300"/>
              <w:rPr>
                <w:rFonts w:ascii="Verdana" w:hAnsi="Verdana"/>
                <w:color w:val="313131"/>
                <w:szCs w:val="21"/>
              </w:rPr>
            </w:pPr>
            <w:r>
              <w:rPr>
                <w:rFonts w:ascii="Verdana" w:hAnsi="Verdana"/>
                <w:color w:val="313131"/>
                <w:szCs w:val="21"/>
              </w:rPr>
              <w:t>MCXB: Material inspection result analysis</w:t>
            </w:r>
          </w:p>
        </w:tc>
      </w:tr>
      <w:tr w:rsidR="00CC4EBD" w14:paraId="26C5E84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07143" w14:textId="77777777" w:rsidR="00CC4EBD" w:rsidRDefault="00CC4EBD">
            <w:pPr>
              <w:spacing w:after="300"/>
              <w:rPr>
                <w:rFonts w:ascii="Verdana" w:hAnsi="Verdana"/>
                <w:color w:val="313131"/>
                <w:szCs w:val="21"/>
              </w:rPr>
            </w:pPr>
            <w:r>
              <w:rPr>
                <w:rFonts w:ascii="Verdana" w:hAnsi="Verdana"/>
                <w:color w:val="313131"/>
                <w:szCs w:val="21"/>
              </w:rPr>
              <w:t>MCVA: Vendor analysis material inspection lot wise</w:t>
            </w:r>
          </w:p>
        </w:tc>
      </w:tr>
      <w:tr w:rsidR="00CC4EBD" w14:paraId="7EE4A700"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6C32C7" w14:textId="77777777" w:rsidR="00CC4EBD" w:rsidRDefault="00CC4EBD">
            <w:pPr>
              <w:spacing w:after="300"/>
              <w:rPr>
                <w:rFonts w:ascii="Verdana" w:hAnsi="Verdana"/>
                <w:color w:val="313131"/>
                <w:szCs w:val="21"/>
              </w:rPr>
            </w:pPr>
            <w:r>
              <w:rPr>
                <w:rFonts w:ascii="Verdana" w:hAnsi="Verdana"/>
                <w:color w:val="313131"/>
                <w:szCs w:val="21"/>
              </w:rPr>
              <w:lastRenderedPageBreak/>
              <w:t>MCOA: Customer analysis material inspection lot wise</w:t>
            </w:r>
          </w:p>
        </w:tc>
      </w:tr>
      <w:tr w:rsidR="00CC4EBD" w14:paraId="63F39A6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E7995F" w14:textId="77777777" w:rsidR="00CC4EBD" w:rsidRDefault="00CC4EBD">
            <w:pPr>
              <w:spacing w:after="300"/>
              <w:rPr>
                <w:rFonts w:ascii="Verdana" w:hAnsi="Verdana"/>
                <w:color w:val="313131"/>
                <w:szCs w:val="21"/>
              </w:rPr>
            </w:pPr>
            <w:r>
              <w:rPr>
                <w:rFonts w:ascii="Verdana" w:hAnsi="Verdana"/>
                <w:color w:val="313131"/>
                <w:szCs w:val="21"/>
              </w:rPr>
              <w:t>MMBE: Material stock overview</w:t>
            </w:r>
          </w:p>
        </w:tc>
      </w:tr>
      <w:tr w:rsidR="00CC4EBD" w14:paraId="75A40D3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77CA99" w14:textId="77777777" w:rsidR="00CC4EBD" w:rsidRDefault="00CC4EBD">
            <w:pPr>
              <w:spacing w:after="300"/>
              <w:rPr>
                <w:rFonts w:ascii="Verdana" w:hAnsi="Verdana"/>
                <w:color w:val="313131"/>
                <w:szCs w:val="21"/>
              </w:rPr>
            </w:pPr>
            <w:r>
              <w:rPr>
                <w:rFonts w:ascii="Verdana" w:hAnsi="Verdana"/>
                <w:color w:val="313131"/>
                <w:szCs w:val="21"/>
              </w:rPr>
              <w:t>MCXV: Quality Notification analysis</w:t>
            </w:r>
          </w:p>
        </w:tc>
      </w:tr>
      <w:tr w:rsidR="00CC4EBD" w14:paraId="727647EE"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9D1689" w14:textId="77777777" w:rsidR="00CC4EBD" w:rsidRDefault="00CC4EBD">
            <w:pPr>
              <w:spacing w:after="300"/>
              <w:rPr>
                <w:rFonts w:ascii="Verdana" w:hAnsi="Verdana"/>
                <w:color w:val="313131"/>
                <w:szCs w:val="21"/>
              </w:rPr>
            </w:pPr>
            <w:r>
              <w:rPr>
                <w:rFonts w:ascii="Verdana" w:hAnsi="Verdana"/>
                <w:color w:val="313131"/>
                <w:szCs w:val="21"/>
              </w:rPr>
              <w:t>MB52: To Warehouse stock and valuation</w:t>
            </w:r>
          </w:p>
        </w:tc>
      </w:tr>
      <w:tr w:rsidR="00CC4EBD" w14:paraId="5BD5150F"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B25E36" w14:textId="77777777" w:rsidR="00CC4EBD" w:rsidRDefault="00CC4EBD">
            <w:pPr>
              <w:spacing w:after="300"/>
              <w:rPr>
                <w:rFonts w:ascii="Verdana" w:hAnsi="Verdana"/>
                <w:color w:val="313131"/>
                <w:szCs w:val="21"/>
              </w:rPr>
            </w:pPr>
            <w:r>
              <w:rPr>
                <w:rFonts w:ascii="Verdana" w:hAnsi="Verdana"/>
                <w:color w:val="313131"/>
                <w:szCs w:val="21"/>
              </w:rPr>
              <w:t>MB51: To view the material document List</w:t>
            </w:r>
          </w:p>
        </w:tc>
      </w:tr>
      <w:tr w:rsidR="00CC4EBD" w14:paraId="42F31C3C"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95B951" w14:textId="77777777" w:rsidR="00CC4EBD" w:rsidRDefault="00CC4EBD">
            <w:pPr>
              <w:spacing w:after="300"/>
              <w:rPr>
                <w:rFonts w:ascii="Verdana" w:hAnsi="Verdana"/>
                <w:color w:val="313131"/>
                <w:szCs w:val="21"/>
              </w:rPr>
            </w:pPr>
            <w:r>
              <w:rPr>
                <w:rFonts w:ascii="Verdana" w:hAnsi="Verdana"/>
                <w:color w:val="313131"/>
                <w:szCs w:val="21"/>
              </w:rPr>
              <w:t>QGA2: Inspection results day wise</w:t>
            </w:r>
          </w:p>
        </w:tc>
      </w:tr>
      <w:tr w:rsidR="00CC4EBD" w14:paraId="22C19C6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8F1267" w14:textId="77777777" w:rsidR="00CC4EBD" w:rsidRDefault="00CC4EBD">
            <w:pPr>
              <w:spacing w:after="300"/>
              <w:rPr>
                <w:rFonts w:ascii="Verdana" w:hAnsi="Verdana"/>
                <w:color w:val="313131"/>
                <w:szCs w:val="21"/>
              </w:rPr>
            </w:pPr>
            <w:r>
              <w:rPr>
                <w:rFonts w:ascii="Verdana" w:hAnsi="Verdana"/>
                <w:color w:val="313131"/>
                <w:szCs w:val="21"/>
              </w:rPr>
              <w:t>QS28: To view the list of Master Inspection Characteristics</w:t>
            </w:r>
          </w:p>
        </w:tc>
      </w:tr>
      <w:tr w:rsidR="00CC4EBD" w14:paraId="4FE25DBA"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9A3B50" w14:textId="77777777" w:rsidR="00CC4EBD" w:rsidRDefault="00CC4EBD">
            <w:pPr>
              <w:spacing w:after="300"/>
              <w:rPr>
                <w:rFonts w:ascii="Verdana" w:hAnsi="Verdana"/>
                <w:color w:val="313131"/>
                <w:szCs w:val="21"/>
              </w:rPr>
            </w:pPr>
            <w:r>
              <w:rPr>
                <w:rFonts w:ascii="Verdana" w:hAnsi="Verdana"/>
                <w:color w:val="313131"/>
                <w:szCs w:val="21"/>
              </w:rPr>
              <w:t>QS26: MIC where used lists</w:t>
            </w:r>
          </w:p>
        </w:tc>
      </w:tr>
      <w:tr w:rsidR="00CC4EBD" w14:paraId="41EC635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32978A" w14:textId="77777777" w:rsidR="00CC4EBD" w:rsidRDefault="00CC4EBD">
            <w:pPr>
              <w:spacing w:after="300"/>
              <w:rPr>
                <w:rFonts w:ascii="Verdana" w:hAnsi="Verdana"/>
                <w:color w:val="313131"/>
                <w:szCs w:val="21"/>
              </w:rPr>
            </w:pPr>
            <w:r>
              <w:rPr>
                <w:rFonts w:ascii="Verdana" w:hAnsi="Verdana"/>
                <w:color w:val="313131"/>
                <w:szCs w:val="21"/>
              </w:rPr>
              <w:t>QS38: To view the list of Inspection methods</w:t>
            </w:r>
          </w:p>
        </w:tc>
      </w:tr>
      <w:tr w:rsidR="00CC4EBD" w14:paraId="79A728D4"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AC1B7C" w14:textId="77777777" w:rsidR="00CC4EBD" w:rsidRDefault="00CC4EBD">
            <w:pPr>
              <w:spacing w:after="300"/>
              <w:rPr>
                <w:rFonts w:ascii="Verdana" w:hAnsi="Verdana"/>
                <w:color w:val="313131"/>
                <w:szCs w:val="21"/>
              </w:rPr>
            </w:pPr>
            <w:r>
              <w:rPr>
                <w:rFonts w:ascii="Verdana" w:hAnsi="Verdana"/>
                <w:color w:val="313131"/>
                <w:szCs w:val="21"/>
              </w:rPr>
              <w:t>QS36: Inspection method where used lists.</w:t>
            </w:r>
          </w:p>
        </w:tc>
      </w:tr>
      <w:tr w:rsidR="00CC4EBD" w14:paraId="62E77FE7"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D6437B" w14:textId="77777777" w:rsidR="00CC4EBD" w:rsidRDefault="00CC4EBD">
            <w:pPr>
              <w:spacing w:after="300"/>
              <w:rPr>
                <w:rFonts w:ascii="Verdana" w:hAnsi="Verdana"/>
                <w:color w:val="313131"/>
                <w:szCs w:val="21"/>
              </w:rPr>
            </w:pPr>
            <w:r>
              <w:rPr>
                <w:rFonts w:ascii="Verdana" w:hAnsi="Verdana"/>
                <w:color w:val="313131"/>
                <w:szCs w:val="21"/>
              </w:rPr>
              <w:t>QS49: Code Groups &amp; Codes</w:t>
            </w:r>
          </w:p>
        </w:tc>
      </w:tr>
      <w:tr w:rsidR="00CC4EBD" w14:paraId="595E2D39"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229FED" w14:textId="77777777" w:rsidR="00CC4EBD" w:rsidRDefault="00CC4EBD">
            <w:pPr>
              <w:spacing w:after="300"/>
              <w:rPr>
                <w:rFonts w:ascii="Verdana" w:hAnsi="Verdana"/>
                <w:color w:val="313131"/>
                <w:szCs w:val="21"/>
              </w:rPr>
            </w:pPr>
            <w:r>
              <w:rPr>
                <w:rFonts w:ascii="Verdana" w:hAnsi="Verdana"/>
                <w:color w:val="313131"/>
                <w:szCs w:val="21"/>
              </w:rPr>
              <w:t>QS59: Selected sets</w:t>
            </w:r>
          </w:p>
        </w:tc>
      </w:tr>
      <w:tr w:rsidR="00CC4EBD" w14:paraId="67396F61"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F9D3A7" w14:textId="77777777" w:rsidR="00CC4EBD" w:rsidRDefault="00CC4EBD">
            <w:pPr>
              <w:spacing w:after="300"/>
              <w:rPr>
                <w:rFonts w:ascii="Verdana" w:hAnsi="Verdana"/>
                <w:color w:val="313131"/>
                <w:szCs w:val="21"/>
              </w:rPr>
            </w:pPr>
            <w:r>
              <w:rPr>
                <w:rFonts w:ascii="Verdana" w:hAnsi="Verdana"/>
                <w:color w:val="313131"/>
                <w:szCs w:val="21"/>
              </w:rPr>
              <w:t>QM11: Display Quality notification Lists</w:t>
            </w:r>
          </w:p>
        </w:tc>
      </w:tr>
      <w:tr w:rsidR="00CC4EBD" w14:paraId="4A77BB26" w14:textId="77777777" w:rsidTr="00CC4EB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2C18B" w14:textId="77777777" w:rsidR="00CC4EBD" w:rsidRDefault="00CC4EBD">
            <w:pPr>
              <w:spacing w:after="300"/>
              <w:rPr>
                <w:rFonts w:ascii="Verdana" w:hAnsi="Verdana"/>
                <w:color w:val="313131"/>
                <w:szCs w:val="21"/>
              </w:rPr>
            </w:pPr>
            <w:r>
              <w:rPr>
                <w:rFonts w:ascii="Verdana" w:hAnsi="Verdana"/>
                <w:color w:val="313131"/>
                <w:szCs w:val="21"/>
              </w:rPr>
              <w:t>QM19: Multilevel Quality notification List</w:t>
            </w:r>
          </w:p>
        </w:tc>
      </w:tr>
    </w:tbl>
    <w:p w14:paraId="0A94E6B6" w14:textId="77777777" w:rsidR="00DD2CFD" w:rsidRPr="00DD2CFD" w:rsidRDefault="00DD2CFD" w:rsidP="00DD2CFD">
      <w:pPr>
        <w:pStyle w:val="1"/>
        <w:rPr>
          <w:sz w:val="36"/>
          <w:szCs w:val="36"/>
        </w:rPr>
      </w:pPr>
      <w:r w:rsidRPr="00DD2CFD">
        <w:rPr>
          <w:sz w:val="36"/>
          <w:szCs w:val="36"/>
        </w:rPr>
        <w:lastRenderedPageBreak/>
        <w:t>Consultant Responsibilities</w:t>
      </w:r>
    </w:p>
    <w:p w14:paraId="38422A7C" w14:textId="77777777" w:rsidR="00224945" w:rsidRDefault="00224945" w:rsidP="00224945">
      <w:pPr>
        <w:pStyle w:val="a3"/>
        <w:spacing w:before="0" w:beforeAutospacing="0" w:after="144" w:afterAutospacing="0" w:line="360" w:lineRule="atLeast"/>
        <w:ind w:left="48" w:right="48"/>
        <w:jc w:val="both"/>
        <w:rPr>
          <w:rFonts w:ascii="Verdana" w:hAnsi="Verdana"/>
          <w:color w:val="000000"/>
        </w:rPr>
      </w:pPr>
      <w:r>
        <w:rPr>
          <w:rFonts w:ascii="Verdana" w:hAnsi="Verdana"/>
          <w:color w:val="000000"/>
        </w:rPr>
        <w:t>Let us understand the job role and responsibilities of a SAP QM Consultant.</w:t>
      </w:r>
    </w:p>
    <w:p w14:paraId="5D649D1A" w14:textId="77777777" w:rsidR="00224945" w:rsidRDefault="00224945" w:rsidP="00224945">
      <w:pPr>
        <w:pStyle w:val="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Job Role and Responsibilities</w:t>
      </w:r>
    </w:p>
    <w:p w14:paraId="77EBE847"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SAP QM Consultant should have a Bachelor's degree in science, Engineering preferably in Computers /ECE/ Computer Science/information technology) and have experience in SAP related modules, and QM integration with different modules in SAP system.</w:t>
      </w:r>
    </w:p>
    <w:p w14:paraId="303AD2F8"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SAP QM Consultant is responsible for the configuration of SAP Quality Management area to meet the business requirement to enhance the quality management process.</w:t>
      </w:r>
    </w:p>
    <w:p w14:paraId="5BBC5294"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Designing and Configuration of Supply Chain Management and production support in SCM functional area to implement the QM solution.</w:t>
      </w:r>
    </w:p>
    <w:p w14:paraId="62B8D37A"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Responsible for deploying QM system to meet business strategy across functional teams and writing the technical documentation for QM process.</w:t>
      </w:r>
    </w:p>
    <w:p w14:paraId="6795D5BF"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He communicates and coordinates with business users, managers and Quality Management leads to ensure the integration of processes and modules across organization.</w:t>
      </w:r>
    </w:p>
    <w:p w14:paraId="7A35E5D6"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 ability to solve complex problems quickly and creatively.</w:t>
      </w:r>
    </w:p>
    <w:p w14:paraId="00BF40B3"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Strong knowledge of Quality Management processes and techniques and with a confident approach and excellent communication skills.</w:t>
      </w:r>
    </w:p>
    <w:p w14:paraId="4421D38A" w14:textId="77777777" w:rsidR="00224945" w:rsidRDefault="00224945" w:rsidP="00224945">
      <w:pPr>
        <w:pStyle w:val="a3"/>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Knowledge of different Quality Management and Defect management tools.</w:t>
      </w:r>
    </w:p>
    <w:p w14:paraId="2557654D" w14:textId="77777777" w:rsidR="003A1B60" w:rsidRPr="00224945" w:rsidRDefault="003A1B60" w:rsidP="001A4F2D">
      <w:pPr>
        <w:rPr>
          <w:rFonts w:ascii="仿宋" w:eastAsia="仿宋" w:hAnsi="仿宋"/>
          <w:sz w:val="32"/>
          <w:szCs w:val="32"/>
        </w:rPr>
      </w:pPr>
    </w:p>
    <w:sectPr w:rsidR="003A1B60" w:rsidRPr="002249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A9D"/>
    <w:multiLevelType w:val="multilevel"/>
    <w:tmpl w:val="49E2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B5FBF"/>
    <w:multiLevelType w:val="multilevel"/>
    <w:tmpl w:val="B562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816BF"/>
    <w:multiLevelType w:val="multilevel"/>
    <w:tmpl w:val="B1C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43480"/>
    <w:multiLevelType w:val="multilevel"/>
    <w:tmpl w:val="BD32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476B6"/>
    <w:multiLevelType w:val="multilevel"/>
    <w:tmpl w:val="F014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32FD7"/>
    <w:multiLevelType w:val="multilevel"/>
    <w:tmpl w:val="EB0C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D5FD4"/>
    <w:multiLevelType w:val="multilevel"/>
    <w:tmpl w:val="1E02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81B37"/>
    <w:multiLevelType w:val="multilevel"/>
    <w:tmpl w:val="8A12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75881"/>
    <w:multiLevelType w:val="multilevel"/>
    <w:tmpl w:val="4F94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0056A"/>
    <w:multiLevelType w:val="multilevel"/>
    <w:tmpl w:val="BEFA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87055"/>
    <w:multiLevelType w:val="multilevel"/>
    <w:tmpl w:val="6E8C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A766A"/>
    <w:multiLevelType w:val="multilevel"/>
    <w:tmpl w:val="3AD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44BE0"/>
    <w:multiLevelType w:val="multilevel"/>
    <w:tmpl w:val="4EF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A2F19"/>
    <w:multiLevelType w:val="multilevel"/>
    <w:tmpl w:val="1FE2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64587"/>
    <w:multiLevelType w:val="multilevel"/>
    <w:tmpl w:val="16F6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01A15"/>
    <w:multiLevelType w:val="multilevel"/>
    <w:tmpl w:val="B2F2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70692"/>
    <w:multiLevelType w:val="multilevel"/>
    <w:tmpl w:val="7C44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FC7A6D"/>
    <w:multiLevelType w:val="multilevel"/>
    <w:tmpl w:val="D446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20035"/>
    <w:multiLevelType w:val="multilevel"/>
    <w:tmpl w:val="3816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93337"/>
    <w:multiLevelType w:val="multilevel"/>
    <w:tmpl w:val="E284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47B59"/>
    <w:multiLevelType w:val="multilevel"/>
    <w:tmpl w:val="CBF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A4E88"/>
    <w:multiLevelType w:val="multilevel"/>
    <w:tmpl w:val="0554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623C6D"/>
    <w:multiLevelType w:val="multilevel"/>
    <w:tmpl w:val="E36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E1B6A"/>
    <w:multiLevelType w:val="multilevel"/>
    <w:tmpl w:val="AA10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B7480"/>
    <w:multiLevelType w:val="multilevel"/>
    <w:tmpl w:val="2EE2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051EF"/>
    <w:multiLevelType w:val="multilevel"/>
    <w:tmpl w:val="2D0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F63EF3"/>
    <w:multiLevelType w:val="multilevel"/>
    <w:tmpl w:val="4752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24EC3"/>
    <w:multiLevelType w:val="multilevel"/>
    <w:tmpl w:val="9162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CA113B"/>
    <w:multiLevelType w:val="multilevel"/>
    <w:tmpl w:val="7ACA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F0610"/>
    <w:multiLevelType w:val="multilevel"/>
    <w:tmpl w:val="92C8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A69B9"/>
    <w:multiLevelType w:val="multilevel"/>
    <w:tmpl w:val="7942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47404A"/>
    <w:multiLevelType w:val="multilevel"/>
    <w:tmpl w:val="3A6E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A77564"/>
    <w:multiLevelType w:val="multilevel"/>
    <w:tmpl w:val="8E12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9"/>
  </w:num>
  <w:num w:numId="4">
    <w:abstractNumId w:val="31"/>
  </w:num>
  <w:num w:numId="5">
    <w:abstractNumId w:val="25"/>
  </w:num>
  <w:num w:numId="6">
    <w:abstractNumId w:val="0"/>
  </w:num>
  <w:num w:numId="7">
    <w:abstractNumId w:val="19"/>
  </w:num>
  <w:num w:numId="8">
    <w:abstractNumId w:val="11"/>
  </w:num>
  <w:num w:numId="9">
    <w:abstractNumId w:val="17"/>
  </w:num>
  <w:num w:numId="10">
    <w:abstractNumId w:val="8"/>
  </w:num>
  <w:num w:numId="11">
    <w:abstractNumId w:val="29"/>
  </w:num>
  <w:num w:numId="12">
    <w:abstractNumId w:val="3"/>
  </w:num>
  <w:num w:numId="13">
    <w:abstractNumId w:val="18"/>
  </w:num>
  <w:num w:numId="14">
    <w:abstractNumId w:val="15"/>
  </w:num>
  <w:num w:numId="15">
    <w:abstractNumId w:val="16"/>
  </w:num>
  <w:num w:numId="16">
    <w:abstractNumId w:val="14"/>
  </w:num>
  <w:num w:numId="17">
    <w:abstractNumId w:val="21"/>
  </w:num>
  <w:num w:numId="18">
    <w:abstractNumId w:val="4"/>
  </w:num>
  <w:num w:numId="19">
    <w:abstractNumId w:val="2"/>
  </w:num>
  <w:num w:numId="20">
    <w:abstractNumId w:val="22"/>
  </w:num>
  <w:num w:numId="21">
    <w:abstractNumId w:val="6"/>
  </w:num>
  <w:num w:numId="22">
    <w:abstractNumId w:val="13"/>
  </w:num>
  <w:num w:numId="23">
    <w:abstractNumId w:val="24"/>
  </w:num>
  <w:num w:numId="24">
    <w:abstractNumId w:val="27"/>
  </w:num>
  <w:num w:numId="25">
    <w:abstractNumId w:val="5"/>
  </w:num>
  <w:num w:numId="26">
    <w:abstractNumId w:val="28"/>
  </w:num>
  <w:num w:numId="27">
    <w:abstractNumId w:val="1"/>
  </w:num>
  <w:num w:numId="28">
    <w:abstractNumId w:val="7"/>
  </w:num>
  <w:num w:numId="29">
    <w:abstractNumId w:val="32"/>
  </w:num>
  <w:num w:numId="30">
    <w:abstractNumId w:val="10"/>
  </w:num>
  <w:num w:numId="31">
    <w:abstractNumId w:val="26"/>
  </w:num>
  <w:num w:numId="32">
    <w:abstractNumId w:val="1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255"/>
    <w:rsid w:val="0003563E"/>
    <w:rsid w:val="000413BB"/>
    <w:rsid w:val="000A16DE"/>
    <w:rsid w:val="00141006"/>
    <w:rsid w:val="001654A9"/>
    <w:rsid w:val="00196E0C"/>
    <w:rsid w:val="00196F55"/>
    <w:rsid w:val="001A2D07"/>
    <w:rsid w:val="001A4F2D"/>
    <w:rsid w:val="001F5C4C"/>
    <w:rsid w:val="00224945"/>
    <w:rsid w:val="00275029"/>
    <w:rsid w:val="002A43C1"/>
    <w:rsid w:val="002D52E2"/>
    <w:rsid w:val="002E23DD"/>
    <w:rsid w:val="003152BA"/>
    <w:rsid w:val="003440F4"/>
    <w:rsid w:val="00360169"/>
    <w:rsid w:val="00393890"/>
    <w:rsid w:val="003A1B60"/>
    <w:rsid w:val="003A7383"/>
    <w:rsid w:val="003E7822"/>
    <w:rsid w:val="00445244"/>
    <w:rsid w:val="004B4327"/>
    <w:rsid w:val="004F3FD4"/>
    <w:rsid w:val="00502ADE"/>
    <w:rsid w:val="005A7CB2"/>
    <w:rsid w:val="005D0475"/>
    <w:rsid w:val="005F393C"/>
    <w:rsid w:val="00641178"/>
    <w:rsid w:val="00646606"/>
    <w:rsid w:val="0067049F"/>
    <w:rsid w:val="006730B7"/>
    <w:rsid w:val="00697A14"/>
    <w:rsid w:val="006A5120"/>
    <w:rsid w:val="006C7CBE"/>
    <w:rsid w:val="006D36D5"/>
    <w:rsid w:val="00710255"/>
    <w:rsid w:val="00723795"/>
    <w:rsid w:val="00781C8B"/>
    <w:rsid w:val="007C0A20"/>
    <w:rsid w:val="007D588E"/>
    <w:rsid w:val="007E2015"/>
    <w:rsid w:val="007E2D73"/>
    <w:rsid w:val="008141A9"/>
    <w:rsid w:val="0084627E"/>
    <w:rsid w:val="008A425E"/>
    <w:rsid w:val="008D27A8"/>
    <w:rsid w:val="008F4FAA"/>
    <w:rsid w:val="009B1628"/>
    <w:rsid w:val="00A92F0B"/>
    <w:rsid w:val="00AA62B0"/>
    <w:rsid w:val="00AC3739"/>
    <w:rsid w:val="00AE1266"/>
    <w:rsid w:val="00AE7076"/>
    <w:rsid w:val="00B354C4"/>
    <w:rsid w:val="00B73E07"/>
    <w:rsid w:val="00BD2FDA"/>
    <w:rsid w:val="00C1745A"/>
    <w:rsid w:val="00C175DC"/>
    <w:rsid w:val="00C34561"/>
    <w:rsid w:val="00CC4EBD"/>
    <w:rsid w:val="00D86486"/>
    <w:rsid w:val="00DD2CFD"/>
    <w:rsid w:val="00DE5AE1"/>
    <w:rsid w:val="00E040B6"/>
    <w:rsid w:val="00EB6BF1"/>
    <w:rsid w:val="00EF1F1D"/>
    <w:rsid w:val="00F102F5"/>
    <w:rsid w:val="00F11C9B"/>
    <w:rsid w:val="00F41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DEB7"/>
  <w15:chartTrackingRefBased/>
  <w15:docId w15:val="{E364EEF8-0DEB-4E62-9542-E40DA4030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73E0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73E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5A7C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73E07"/>
    <w:rPr>
      <w:rFonts w:ascii="宋体" w:eastAsia="宋体" w:hAnsi="宋体" w:cs="宋体"/>
      <w:b/>
      <w:bCs/>
      <w:kern w:val="0"/>
      <w:sz w:val="36"/>
      <w:szCs w:val="36"/>
    </w:rPr>
  </w:style>
  <w:style w:type="character" w:customStyle="1" w:styleId="10">
    <w:name w:val="标题 1 字符"/>
    <w:basedOn w:val="a0"/>
    <w:link w:val="1"/>
    <w:uiPriority w:val="9"/>
    <w:rsid w:val="00B73E07"/>
    <w:rPr>
      <w:b/>
      <w:bCs/>
      <w:kern w:val="44"/>
      <w:sz w:val="44"/>
      <w:szCs w:val="44"/>
    </w:rPr>
  </w:style>
  <w:style w:type="paragraph" w:styleId="a3">
    <w:name w:val="Normal (Web)"/>
    <w:basedOn w:val="a"/>
    <w:uiPriority w:val="99"/>
    <w:unhideWhenUsed/>
    <w:rsid w:val="00502ADE"/>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5A7CB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6210">
      <w:bodyDiv w:val="1"/>
      <w:marLeft w:val="0"/>
      <w:marRight w:val="0"/>
      <w:marTop w:val="0"/>
      <w:marBottom w:val="0"/>
      <w:divBdr>
        <w:top w:val="none" w:sz="0" w:space="0" w:color="auto"/>
        <w:left w:val="none" w:sz="0" w:space="0" w:color="auto"/>
        <w:bottom w:val="none" w:sz="0" w:space="0" w:color="auto"/>
        <w:right w:val="none" w:sz="0" w:space="0" w:color="auto"/>
      </w:divBdr>
    </w:div>
    <w:div w:id="27220905">
      <w:bodyDiv w:val="1"/>
      <w:marLeft w:val="0"/>
      <w:marRight w:val="0"/>
      <w:marTop w:val="0"/>
      <w:marBottom w:val="0"/>
      <w:divBdr>
        <w:top w:val="none" w:sz="0" w:space="0" w:color="auto"/>
        <w:left w:val="none" w:sz="0" w:space="0" w:color="auto"/>
        <w:bottom w:val="none" w:sz="0" w:space="0" w:color="auto"/>
        <w:right w:val="none" w:sz="0" w:space="0" w:color="auto"/>
      </w:divBdr>
    </w:div>
    <w:div w:id="132329206">
      <w:bodyDiv w:val="1"/>
      <w:marLeft w:val="0"/>
      <w:marRight w:val="0"/>
      <w:marTop w:val="0"/>
      <w:marBottom w:val="0"/>
      <w:divBdr>
        <w:top w:val="none" w:sz="0" w:space="0" w:color="auto"/>
        <w:left w:val="none" w:sz="0" w:space="0" w:color="auto"/>
        <w:bottom w:val="none" w:sz="0" w:space="0" w:color="auto"/>
        <w:right w:val="none" w:sz="0" w:space="0" w:color="auto"/>
      </w:divBdr>
    </w:div>
    <w:div w:id="143665236">
      <w:bodyDiv w:val="1"/>
      <w:marLeft w:val="0"/>
      <w:marRight w:val="0"/>
      <w:marTop w:val="0"/>
      <w:marBottom w:val="0"/>
      <w:divBdr>
        <w:top w:val="none" w:sz="0" w:space="0" w:color="auto"/>
        <w:left w:val="none" w:sz="0" w:space="0" w:color="auto"/>
        <w:bottom w:val="none" w:sz="0" w:space="0" w:color="auto"/>
        <w:right w:val="none" w:sz="0" w:space="0" w:color="auto"/>
      </w:divBdr>
    </w:div>
    <w:div w:id="167210043">
      <w:bodyDiv w:val="1"/>
      <w:marLeft w:val="0"/>
      <w:marRight w:val="0"/>
      <w:marTop w:val="0"/>
      <w:marBottom w:val="0"/>
      <w:divBdr>
        <w:top w:val="none" w:sz="0" w:space="0" w:color="auto"/>
        <w:left w:val="none" w:sz="0" w:space="0" w:color="auto"/>
        <w:bottom w:val="none" w:sz="0" w:space="0" w:color="auto"/>
        <w:right w:val="none" w:sz="0" w:space="0" w:color="auto"/>
      </w:divBdr>
    </w:div>
    <w:div w:id="170459829">
      <w:bodyDiv w:val="1"/>
      <w:marLeft w:val="0"/>
      <w:marRight w:val="0"/>
      <w:marTop w:val="0"/>
      <w:marBottom w:val="0"/>
      <w:divBdr>
        <w:top w:val="none" w:sz="0" w:space="0" w:color="auto"/>
        <w:left w:val="none" w:sz="0" w:space="0" w:color="auto"/>
        <w:bottom w:val="none" w:sz="0" w:space="0" w:color="auto"/>
        <w:right w:val="none" w:sz="0" w:space="0" w:color="auto"/>
      </w:divBdr>
    </w:div>
    <w:div w:id="267004893">
      <w:bodyDiv w:val="1"/>
      <w:marLeft w:val="0"/>
      <w:marRight w:val="0"/>
      <w:marTop w:val="0"/>
      <w:marBottom w:val="0"/>
      <w:divBdr>
        <w:top w:val="none" w:sz="0" w:space="0" w:color="auto"/>
        <w:left w:val="none" w:sz="0" w:space="0" w:color="auto"/>
        <w:bottom w:val="none" w:sz="0" w:space="0" w:color="auto"/>
        <w:right w:val="none" w:sz="0" w:space="0" w:color="auto"/>
      </w:divBdr>
    </w:div>
    <w:div w:id="275524485">
      <w:bodyDiv w:val="1"/>
      <w:marLeft w:val="0"/>
      <w:marRight w:val="0"/>
      <w:marTop w:val="0"/>
      <w:marBottom w:val="0"/>
      <w:divBdr>
        <w:top w:val="none" w:sz="0" w:space="0" w:color="auto"/>
        <w:left w:val="none" w:sz="0" w:space="0" w:color="auto"/>
        <w:bottom w:val="none" w:sz="0" w:space="0" w:color="auto"/>
        <w:right w:val="none" w:sz="0" w:space="0" w:color="auto"/>
      </w:divBdr>
    </w:div>
    <w:div w:id="347877201">
      <w:bodyDiv w:val="1"/>
      <w:marLeft w:val="0"/>
      <w:marRight w:val="0"/>
      <w:marTop w:val="0"/>
      <w:marBottom w:val="0"/>
      <w:divBdr>
        <w:top w:val="none" w:sz="0" w:space="0" w:color="auto"/>
        <w:left w:val="none" w:sz="0" w:space="0" w:color="auto"/>
        <w:bottom w:val="none" w:sz="0" w:space="0" w:color="auto"/>
        <w:right w:val="none" w:sz="0" w:space="0" w:color="auto"/>
      </w:divBdr>
    </w:div>
    <w:div w:id="428819426">
      <w:bodyDiv w:val="1"/>
      <w:marLeft w:val="0"/>
      <w:marRight w:val="0"/>
      <w:marTop w:val="0"/>
      <w:marBottom w:val="0"/>
      <w:divBdr>
        <w:top w:val="none" w:sz="0" w:space="0" w:color="auto"/>
        <w:left w:val="none" w:sz="0" w:space="0" w:color="auto"/>
        <w:bottom w:val="none" w:sz="0" w:space="0" w:color="auto"/>
        <w:right w:val="none" w:sz="0" w:space="0" w:color="auto"/>
      </w:divBdr>
    </w:div>
    <w:div w:id="560949106">
      <w:bodyDiv w:val="1"/>
      <w:marLeft w:val="0"/>
      <w:marRight w:val="0"/>
      <w:marTop w:val="0"/>
      <w:marBottom w:val="0"/>
      <w:divBdr>
        <w:top w:val="none" w:sz="0" w:space="0" w:color="auto"/>
        <w:left w:val="none" w:sz="0" w:space="0" w:color="auto"/>
        <w:bottom w:val="none" w:sz="0" w:space="0" w:color="auto"/>
        <w:right w:val="none" w:sz="0" w:space="0" w:color="auto"/>
      </w:divBdr>
    </w:div>
    <w:div w:id="697506073">
      <w:bodyDiv w:val="1"/>
      <w:marLeft w:val="0"/>
      <w:marRight w:val="0"/>
      <w:marTop w:val="0"/>
      <w:marBottom w:val="0"/>
      <w:divBdr>
        <w:top w:val="none" w:sz="0" w:space="0" w:color="auto"/>
        <w:left w:val="none" w:sz="0" w:space="0" w:color="auto"/>
        <w:bottom w:val="none" w:sz="0" w:space="0" w:color="auto"/>
        <w:right w:val="none" w:sz="0" w:space="0" w:color="auto"/>
      </w:divBdr>
    </w:div>
    <w:div w:id="717895224">
      <w:bodyDiv w:val="1"/>
      <w:marLeft w:val="0"/>
      <w:marRight w:val="0"/>
      <w:marTop w:val="0"/>
      <w:marBottom w:val="0"/>
      <w:divBdr>
        <w:top w:val="none" w:sz="0" w:space="0" w:color="auto"/>
        <w:left w:val="none" w:sz="0" w:space="0" w:color="auto"/>
        <w:bottom w:val="none" w:sz="0" w:space="0" w:color="auto"/>
        <w:right w:val="none" w:sz="0" w:space="0" w:color="auto"/>
      </w:divBdr>
    </w:div>
    <w:div w:id="817305392">
      <w:bodyDiv w:val="1"/>
      <w:marLeft w:val="0"/>
      <w:marRight w:val="0"/>
      <w:marTop w:val="0"/>
      <w:marBottom w:val="0"/>
      <w:divBdr>
        <w:top w:val="none" w:sz="0" w:space="0" w:color="auto"/>
        <w:left w:val="none" w:sz="0" w:space="0" w:color="auto"/>
        <w:bottom w:val="none" w:sz="0" w:space="0" w:color="auto"/>
        <w:right w:val="none" w:sz="0" w:space="0" w:color="auto"/>
      </w:divBdr>
    </w:div>
    <w:div w:id="818227405">
      <w:bodyDiv w:val="1"/>
      <w:marLeft w:val="0"/>
      <w:marRight w:val="0"/>
      <w:marTop w:val="0"/>
      <w:marBottom w:val="0"/>
      <w:divBdr>
        <w:top w:val="none" w:sz="0" w:space="0" w:color="auto"/>
        <w:left w:val="none" w:sz="0" w:space="0" w:color="auto"/>
        <w:bottom w:val="none" w:sz="0" w:space="0" w:color="auto"/>
        <w:right w:val="none" w:sz="0" w:space="0" w:color="auto"/>
      </w:divBdr>
    </w:div>
    <w:div w:id="878322304">
      <w:bodyDiv w:val="1"/>
      <w:marLeft w:val="0"/>
      <w:marRight w:val="0"/>
      <w:marTop w:val="0"/>
      <w:marBottom w:val="0"/>
      <w:divBdr>
        <w:top w:val="none" w:sz="0" w:space="0" w:color="auto"/>
        <w:left w:val="none" w:sz="0" w:space="0" w:color="auto"/>
        <w:bottom w:val="none" w:sz="0" w:space="0" w:color="auto"/>
        <w:right w:val="none" w:sz="0" w:space="0" w:color="auto"/>
      </w:divBdr>
    </w:div>
    <w:div w:id="906961731">
      <w:bodyDiv w:val="1"/>
      <w:marLeft w:val="0"/>
      <w:marRight w:val="0"/>
      <w:marTop w:val="0"/>
      <w:marBottom w:val="0"/>
      <w:divBdr>
        <w:top w:val="none" w:sz="0" w:space="0" w:color="auto"/>
        <w:left w:val="none" w:sz="0" w:space="0" w:color="auto"/>
        <w:bottom w:val="none" w:sz="0" w:space="0" w:color="auto"/>
        <w:right w:val="none" w:sz="0" w:space="0" w:color="auto"/>
      </w:divBdr>
    </w:div>
    <w:div w:id="914319556">
      <w:bodyDiv w:val="1"/>
      <w:marLeft w:val="0"/>
      <w:marRight w:val="0"/>
      <w:marTop w:val="0"/>
      <w:marBottom w:val="0"/>
      <w:divBdr>
        <w:top w:val="none" w:sz="0" w:space="0" w:color="auto"/>
        <w:left w:val="none" w:sz="0" w:space="0" w:color="auto"/>
        <w:bottom w:val="none" w:sz="0" w:space="0" w:color="auto"/>
        <w:right w:val="none" w:sz="0" w:space="0" w:color="auto"/>
      </w:divBdr>
    </w:div>
    <w:div w:id="929042924">
      <w:bodyDiv w:val="1"/>
      <w:marLeft w:val="0"/>
      <w:marRight w:val="0"/>
      <w:marTop w:val="0"/>
      <w:marBottom w:val="0"/>
      <w:divBdr>
        <w:top w:val="none" w:sz="0" w:space="0" w:color="auto"/>
        <w:left w:val="none" w:sz="0" w:space="0" w:color="auto"/>
        <w:bottom w:val="none" w:sz="0" w:space="0" w:color="auto"/>
        <w:right w:val="none" w:sz="0" w:space="0" w:color="auto"/>
      </w:divBdr>
    </w:div>
    <w:div w:id="957906749">
      <w:bodyDiv w:val="1"/>
      <w:marLeft w:val="0"/>
      <w:marRight w:val="0"/>
      <w:marTop w:val="0"/>
      <w:marBottom w:val="0"/>
      <w:divBdr>
        <w:top w:val="none" w:sz="0" w:space="0" w:color="auto"/>
        <w:left w:val="none" w:sz="0" w:space="0" w:color="auto"/>
        <w:bottom w:val="none" w:sz="0" w:space="0" w:color="auto"/>
        <w:right w:val="none" w:sz="0" w:space="0" w:color="auto"/>
      </w:divBdr>
    </w:div>
    <w:div w:id="1068841156">
      <w:bodyDiv w:val="1"/>
      <w:marLeft w:val="0"/>
      <w:marRight w:val="0"/>
      <w:marTop w:val="0"/>
      <w:marBottom w:val="0"/>
      <w:divBdr>
        <w:top w:val="none" w:sz="0" w:space="0" w:color="auto"/>
        <w:left w:val="none" w:sz="0" w:space="0" w:color="auto"/>
        <w:bottom w:val="none" w:sz="0" w:space="0" w:color="auto"/>
        <w:right w:val="none" w:sz="0" w:space="0" w:color="auto"/>
      </w:divBdr>
    </w:div>
    <w:div w:id="1077754012">
      <w:bodyDiv w:val="1"/>
      <w:marLeft w:val="0"/>
      <w:marRight w:val="0"/>
      <w:marTop w:val="0"/>
      <w:marBottom w:val="0"/>
      <w:divBdr>
        <w:top w:val="none" w:sz="0" w:space="0" w:color="auto"/>
        <w:left w:val="none" w:sz="0" w:space="0" w:color="auto"/>
        <w:bottom w:val="none" w:sz="0" w:space="0" w:color="auto"/>
        <w:right w:val="none" w:sz="0" w:space="0" w:color="auto"/>
      </w:divBdr>
    </w:div>
    <w:div w:id="1086995614">
      <w:bodyDiv w:val="1"/>
      <w:marLeft w:val="0"/>
      <w:marRight w:val="0"/>
      <w:marTop w:val="0"/>
      <w:marBottom w:val="0"/>
      <w:divBdr>
        <w:top w:val="none" w:sz="0" w:space="0" w:color="auto"/>
        <w:left w:val="none" w:sz="0" w:space="0" w:color="auto"/>
        <w:bottom w:val="none" w:sz="0" w:space="0" w:color="auto"/>
        <w:right w:val="none" w:sz="0" w:space="0" w:color="auto"/>
      </w:divBdr>
    </w:div>
    <w:div w:id="1115059631">
      <w:bodyDiv w:val="1"/>
      <w:marLeft w:val="0"/>
      <w:marRight w:val="0"/>
      <w:marTop w:val="0"/>
      <w:marBottom w:val="0"/>
      <w:divBdr>
        <w:top w:val="none" w:sz="0" w:space="0" w:color="auto"/>
        <w:left w:val="none" w:sz="0" w:space="0" w:color="auto"/>
        <w:bottom w:val="none" w:sz="0" w:space="0" w:color="auto"/>
        <w:right w:val="none" w:sz="0" w:space="0" w:color="auto"/>
      </w:divBdr>
    </w:div>
    <w:div w:id="1365979340">
      <w:bodyDiv w:val="1"/>
      <w:marLeft w:val="0"/>
      <w:marRight w:val="0"/>
      <w:marTop w:val="0"/>
      <w:marBottom w:val="0"/>
      <w:divBdr>
        <w:top w:val="none" w:sz="0" w:space="0" w:color="auto"/>
        <w:left w:val="none" w:sz="0" w:space="0" w:color="auto"/>
        <w:bottom w:val="none" w:sz="0" w:space="0" w:color="auto"/>
        <w:right w:val="none" w:sz="0" w:space="0" w:color="auto"/>
      </w:divBdr>
    </w:div>
    <w:div w:id="1375814140">
      <w:bodyDiv w:val="1"/>
      <w:marLeft w:val="0"/>
      <w:marRight w:val="0"/>
      <w:marTop w:val="0"/>
      <w:marBottom w:val="0"/>
      <w:divBdr>
        <w:top w:val="none" w:sz="0" w:space="0" w:color="auto"/>
        <w:left w:val="none" w:sz="0" w:space="0" w:color="auto"/>
        <w:bottom w:val="none" w:sz="0" w:space="0" w:color="auto"/>
        <w:right w:val="none" w:sz="0" w:space="0" w:color="auto"/>
      </w:divBdr>
    </w:div>
    <w:div w:id="1384601286">
      <w:bodyDiv w:val="1"/>
      <w:marLeft w:val="0"/>
      <w:marRight w:val="0"/>
      <w:marTop w:val="0"/>
      <w:marBottom w:val="0"/>
      <w:divBdr>
        <w:top w:val="none" w:sz="0" w:space="0" w:color="auto"/>
        <w:left w:val="none" w:sz="0" w:space="0" w:color="auto"/>
        <w:bottom w:val="none" w:sz="0" w:space="0" w:color="auto"/>
        <w:right w:val="none" w:sz="0" w:space="0" w:color="auto"/>
      </w:divBdr>
    </w:div>
    <w:div w:id="1454518315">
      <w:bodyDiv w:val="1"/>
      <w:marLeft w:val="0"/>
      <w:marRight w:val="0"/>
      <w:marTop w:val="0"/>
      <w:marBottom w:val="0"/>
      <w:divBdr>
        <w:top w:val="none" w:sz="0" w:space="0" w:color="auto"/>
        <w:left w:val="none" w:sz="0" w:space="0" w:color="auto"/>
        <w:bottom w:val="none" w:sz="0" w:space="0" w:color="auto"/>
        <w:right w:val="none" w:sz="0" w:space="0" w:color="auto"/>
      </w:divBdr>
    </w:div>
    <w:div w:id="1706783873">
      <w:bodyDiv w:val="1"/>
      <w:marLeft w:val="0"/>
      <w:marRight w:val="0"/>
      <w:marTop w:val="0"/>
      <w:marBottom w:val="0"/>
      <w:divBdr>
        <w:top w:val="none" w:sz="0" w:space="0" w:color="auto"/>
        <w:left w:val="none" w:sz="0" w:space="0" w:color="auto"/>
        <w:bottom w:val="none" w:sz="0" w:space="0" w:color="auto"/>
        <w:right w:val="none" w:sz="0" w:space="0" w:color="auto"/>
      </w:divBdr>
    </w:div>
    <w:div w:id="1726948111">
      <w:bodyDiv w:val="1"/>
      <w:marLeft w:val="0"/>
      <w:marRight w:val="0"/>
      <w:marTop w:val="0"/>
      <w:marBottom w:val="0"/>
      <w:divBdr>
        <w:top w:val="none" w:sz="0" w:space="0" w:color="auto"/>
        <w:left w:val="none" w:sz="0" w:space="0" w:color="auto"/>
        <w:bottom w:val="none" w:sz="0" w:space="0" w:color="auto"/>
        <w:right w:val="none" w:sz="0" w:space="0" w:color="auto"/>
      </w:divBdr>
    </w:div>
    <w:div w:id="1777208473">
      <w:bodyDiv w:val="1"/>
      <w:marLeft w:val="0"/>
      <w:marRight w:val="0"/>
      <w:marTop w:val="0"/>
      <w:marBottom w:val="0"/>
      <w:divBdr>
        <w:top w:val="none" w:sz="0" w:space="0" w:color="auto"/>
        <w:left w:val="none" w:sz="0" w:space="0" w:color="auto"/>
        <w:bottom w:val="none" w:sz="0" w:space="0" w:color="auto"/>
        <w:right w:val="none" w:sz="0" w:space="0" w:color="auto"/>
      </w:divBdr>
    </w:div>
    <w:div w:id="1811287822">
      <w:bodyDiv w:val="1"/>
      <w:marLeft w:val="0"/>
      <w:marRight w:val="0"/>
      <w:marTop w:val="0"/>
      <w:marBottom w:val="0"/>
      <w:divBdr>
        <w:top w:val="none" w:sz="0" w:space="0" w:color="auto"/>
        <w:left w:val="none" w:sz="0" w:space="0" w:color="auto"/>
        <w:bottom w:val="none" w:sz="0" w:space="0" w:color="auto"/>
        <w:right w:val="none" w:sz="0" w:space="0" w:color="auto"/>
      </w:divBdr>
    </w:div>
    <w:div w:id="1855727186">
      <w:bodyDiv w:val="1"/>
      <w:marLeft w:val="0"/>
      <w:marRight w:val="0"/>
      <w:marTop w:val="0"/>
      <w:marBottom w:val="0"/>
      <w:divBdr>
        <w:top w:val="none" w:sz="0" w:space="0" w:color="auto"/>
        <w:left w:val="none" w:sz="0" w:space="0" w:color="auto"/>
        <w:bottom w:val="none" w:sz="0" w:space="0" w:color="auto"/>
        <w:right w:val="none" w:sz="0" w:space="0" w:color="auto"/>
      </w:divBdr>
    </w:div>
    <w:div w:id="1918250673">
      <w:bodyDiv w:val="1"/>
      <w:marLeft w:val="0"/>
      <w:marRight w:val="0"/>
      <w:marTop w:val="0"/>
      <w:marBottom w:val="0"/>
      <w:divBdr>
        <w:top w:val="none" w:sz="0" w:space="0" w:color="auto"/>
        <w:left w:val="none" w:sz="0" w:space="0" w:color="auto"/>
        <w:bottom w:val="none" w:sz="0" w:space="0" w:color="auto"/>
        <w:right w:val="none" w:sz="0" w:space="0" w:color="auto"/>
      </w:divBdr>
    </w:div>
    <w:div w:id="1927762904">
      <w:bodyDiv w:val="1"/>
      <w:marLeft w:val="0"/>
      <w:marRight w:val="0"/>
      <w:marTop w:val="0"/>
      <w:marBottom w:val="0"/>
      <w:divBdr>
        <w:top w:val="none" w:sz="0" w:space="0" w:color="auto"/>
        <w:left w:val="none" w:sz="0" w:space="0" w:color="auto"/>
        <w:bottom w:val="none" w:sz="0" w:space="0" w:color="auto"/>
        <w:right w:val="none" w:sz="0" w:space="0" w:color="auto"/>
      </w:divBdr>
    </w:div>
    <w:div w:id="1942300753">
      <w:bodyDiv w:val="1"/>
      <w:marLeft w:val="0"/>
      <w:marRight w:val="0"/>
      <w:marTop w:val="0"/>
      <w:marBottom w:val="0"/>
      <w:divBdr>
        <w:top w:val="none" w:sz="0" w:space="0" w:color="auto"/>
        <w:left w:val="none" w:sz="0" w:space="0" w:color="auto"/>
        <w:bottom w:val="none" w:sz="0" w:space="0" w:color="auto"/>
        <w:right w:val="none" w:sz="0" w:space="0" w:color="auto"/>
      </w:divBdr>
    </w:div>
    <w:div w:id="1989967517">
      <w:bodyDiv w:val="1"/>
      <w:marLeft w:val="0"/>
      <w:marRight w:val="0"/>
      <w:marTop w:val="0"/>
      <w:marBottom w:val="0"/>
      <w:divBdr>
        <w:top w:val="none" w:sz="0" w:space="0" w:color="auto"/>
        <w:left w:val="none" w:sz="0" w:space="0" w:color="auto"/>
        <w:bottom w:val="none" w:sz="0" w:space="0" w:color="auto"/>
        <w:right w:val="none" w:sz="0" w:space="0" w:color="auto"/>
      </w:divBdr>
    </w:div>
    <w:div w:id="199093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1699</TotalTime>
  <Pages>45</Pages>
  <Words>4451</Words>
  <Characters>25376</Characters>
  <Application>Microsoft Office Word</Application>
  <DocSecurity>0</DocSecurity>
  <Lines>211</Lines>
  <Paragraphs>59</Paragraphs>
  <ScaleCrop>false</ScaleCrop>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李军</dc:creator>
  <cp:keywords/>
  <dc:description/>
  <cp:lastModifiedBy>李军</cp:lastModifiedBy>
  <cp:revision>71</cp:revision>
  <dcterms:created xsi:type="dcterms:W3CDTF">2019-05-22T08:47:00Z</dcterms:created>
  <dcterms:modified xsi:type="dcterms:W3CDTF">2019-09-17T09:29:00Z</dcterms:modified>
</cp:coreProperties>
</file>