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11EE5" w14:textId="760B6266" w:rsidR="0039339C" w:rsidRDefault="0039339C" w:rsidP="0039339C">
      <w:pPr>
        <w:pStyle w:val="a6"/>
        <w:numPr>
          <w:ilvl w:val="0"/>
          <w:numId w:val="1"/>
        </w:numPr>
      </w:pPr>
      <w:r w:rsidRPr="0039339C">
        <w:rPr>
          <w:rFonts w:hint="eastAsia"/>
        </w:rPr>
        <w:t>지역별로 산불이 발생한 곳과 어떤 특징으로 산불이 많이 발생하는지</w:t>
      </w:r>
      <w:r w:rsidR="00565C82">
        <w:rPr>
          <w:rFonts w:hint="eastAsia"/>
        </w:rPr>
        <w:t xml:space="preserve"> 분석</w:t>
      </w:r>
    </w:p>
    <w:p w14:paraId="6A66218C" w14:textId="6F82EF79" w:rsidR="0039339C" w:rsidRDefault="0039339C" w:rsidP="0039339C">
      <w:pPr>
        <w:rPr>
          <w:rFonts w:hint="eastAsia"/>
        </w:rPr>
      </w:pPr>
      <w:r>
        <w:rPr>
          <w:rFonts w:hint="eastAsia"/>
        </w:rPr>
        <w:t>-지역별 산불이 발생한 곳의 데이터와 산불이 발생한 특징을 뜻하는 데이터의 범위가 5년 정도 오차가 있음.</w:t>
      </w:r>
    </w:p>
    <w:p w14:paraId="0E031458" w14:textId="14B5AB70" w:rsidR="0039339C" w:rsidRDefault="00565C82" w:rsidP="0039339C">
      <w:r w:rsidRPr="00565C82">
        <w:drawing>
          <wp:inline distT="0" distB="0" distL="0" distR="0" wp14:anchorId="187E994B" wp14:editId="54A9D9C3">
            <wp:extent cx="5731510" cy="1179195"/>
            <wp:effectExtent l="0" t="0" r="2540" b="1905"/>
            <wp:docPr id="15062612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1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E6FA" w14:textId="22EE03F7" w:rsidR="00565C82" w:rsidRDefault="00565C82" w:rsidP="0039339C">
      <w:r>
        <w:rPr>
          <w:rFonts w:hint="eastAsia"/>
        </w:rPr>
        <w:t>대략 1092건의 오차임</w:t>
      </w:r>
    </w:p>
    <w:p w14:paraId="08BD44A1" w14:textId="263FAC44" w:rsidR="00565C82" w:rsidRDefault="00565C82" w:rsidP="0039339C"/>
    <w:p w14:paraId="2C704529" w14:textId="0F864C87" w:rsidR="00565C82" w:rsidRDefault="00565C82" w:rsidP="0039339C">
      <w:pPr>
        <w:rPr>
          <w:rFonts w:hint="eastAsia"/>
        </w:rPr>
      </w:pPr>
      <w:r>
        <w:rPr>
          <w:rFonts w:hint="eastAsia"/>
        </w:rPr>
        <w:t>1995~2018년도의 산불 발생 건수를 보면 경상북도가 가장 높은 산불 발생 건수를 보이고 있음</w:t>
      </w:r>
    </w:p>
    <w:p w14:paraId="38C03928" w14:textId="213E1A43" w:rsidR="00565C82" w:rsidRDefault="00565C82" w:rsidP="0039339C">
      <w:r>
        <w:rPr>
          <w:noProof/>
        </w:rPr>
        <w:drawing>
          <wp:inline distT="0" distB="0" distL="0" distR="0" wp14:anchorId="66824026" wp14:editId="60F2C5B9">
            <wp:extent cx="5731510" cy="3689350"/>
            <wp:effectExtent l="0" t="0" r="2540" b="6350"/>
            <wp:docPr id="163242907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6EA9227-1D63-D80C-C49E-BB07546D98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3B7A51D" w14:textId="77777777" w:rsidR="00565C82" w:rsidRDefault="00565C82" w:rsidP="0039339C"/>
    <w:p w14:paraId="79BF206C" w14:textId="77777777" w:rsidR="00565C82" w:rsidRDefault="00565C82" w:rsidP="0039339C"/>
    <w:p w14:paraId="59F1DDFD" w14:textId="77777777" w:rsidR="00565C82" w:rsidRDefault="00565C82" w:rsidP="0039339C"/>
    <w:p w14:paraId="172618BA" w14:textId="77777777" w:rsidR="00565C82" w:rsidRDefault="00565C82" w:rsidP="0039339C"/>
    <w:p w14:paraId="3580A30A" w14:textId="42DEF8D8" w:rsidR="00565C82" w:rsidRDefault="003B3360" w:rsidP="0039339C">
      <w:proofErr w:type="spellStart"/>
      <w:r>
        <w:rPr>
          <w:rFonts w:hint="eastAsia"/>
        </w:rPr>
        <w:lastRenderedPageBreak/>
        <w:t>입산자</w:t>
      </w:r>
      <w:proofErr w:type="spellEnd"/>
      <w:r>
        <w:rPr>
          <w:rFonts w:hint="eastAsia"/>
        </w:rPr>
        <w:t xml:space="preserve"> 실화 기준 내림차순</w:t>
      </w:r>
    </w:p>
    <w:p w14:paraId="7FA0CDCA" w14:textId="3AC5E6FC" w:rsidR="003B3360" w:rsidRDefault="009B73A6" w:rsidP="003B3360">
      <w:pPr>
        <w:ind w:left="1320" w:hangingChars="600" w:hanging="1320"/>
      </w:pPr>
      <w:r w:rsidRPr="009B73A6">
        <w:drawing>
          <wp:inline distT="0" distB="0" distL="0" distR="0" wp14:anchorId="553B1727" wp14:editId="6C546A0A">
            <wp:extent cx="5731510" cy="3840480"/>
            <wp:effectExtent l="0" t="0" r="2540" b="7620"/>
            <wp:docPr id="18564809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0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760B" w14:textId="25106687" w:rsidR="003B3360" w:rsidRDefault="003B3360" w:rsidP="003B3360">
      <w:pPr>
        <w:ind w:left="1320" w:hangingChars="600" w:hanging="1320"/>
        <w:rPr>
          <w:rFonts w:hint="eastAsia"/>
        </w:rPr>
      </w:pPr>
      <w:proofErr w:type="spellStart"/>
      <w:r>
        <w:rPr>
          <w:rFonts w:hint="eastAsia"/>
        </w:rPr>
        <w:t>논두렁밭소각에</w:t>
      </w:r>
      <w:proofErr w:type="spellEnd"/>
      <w:r>
        <w:rPr>
          <w:rFonts w:hint="eastAsia"/>
        </w:rPr>
        <w:t xml:space="preserve"> 의한 산불 기준 내림차순</w:t>
      </w:r>
    </w:p>
    <w:p w14:paraId="1C7901AA" w14:textId="7D26D232" w:rsidR="003B3360" w:rsidRDefault="009B73A6" w:rsidP="003B3360">
      <w:pPr>
        <w:rPr>
          <w:rFonts w:hint="eastAsia"/>
        </w:rPr>
      </w:pPr>
      <w:r w:rsidRPr="009B73A6">
        <w:drawing>
          <wp:inline distT="0" distB="0" distL="0" distR="0" wp14:anchorId="555ABBB4" wp14:editId="073A287D">
            <wp:extent cx="5731510" cy="3876675"/>
            <wp:effectExtent l="0" t="0" r="2540" b="9525"/>
            <wp:docPr id="17654354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354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360">
        <w:rPr>
          <w:rFonts w:hint="eastAsia"/>
        </w:rPr>
        <w:lastRenderedPageBreak/>
        <w:t>쓰레기소각으로 인한 산불 기준 내림차순</w:t>
      </w:r>
    </w:p>
    <w:p w14:paraId="2C0BC449" w14:textId="39BA50AA" w:rsidR="003B3360" w:rsidRDefault="009B73A6" w:rsidP="003B3360">
      <w:r w:rsidRPr="009B73A6">
        <w:drawing>
          <wp:inline distT="0" distB="0" distL="0" distR="0" wp14:anchorId="3BB55BA8" wp14:editId="3384007F">
            <wp:extent cx="5731510" cy="3866515"/>
            <wp:effectExtent l="0" t="0" r="2540" b="635"/>
            <wp:docPr id="17793271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27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60D1" w14:textId="135B49DE" w:rsidR="003B3360" w:rsidRDefault="003B3360" w:rsidP="003B3360">
      <w:r>
        <w:rPr>
          <w:rFonts w:hint="eastAsia"/>
        </w:rPr>
        <w:t>담뱃불 실화 기준 내림차순</w:t>
      </w:r>
    </w:p>
    <w:p w14:paraId="5FBDDCE9" w14:textId="3EA23248" w:rsidR="003B3360" w:rsidRDefault="009B73A6" w:rsidP="003B3360">
      <w:r w:rsidRPr="009B73A6">
        <w:drawing>
          <wp:inline distT="0" distB="0" distL="0" distR="0" wp14:anchorId="6F6FB81D" wp14:editId="0AF440EB">
            <wp:extent cx="5731510" cy="3844925"/>
            <wp:effectExtent l="0" t="0" r="2540" b="3175"/>
            <wp:docPr id="13921390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39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001F" w14:textId="1E41DD5E" w:rsidR="003B3360" w:rsidRDefault="003B3360" w:rsidP="003B3360">
      <w:r>
        <w:rPr>
          <w:rFonts w:hint="eastAsia"/>
        </w:rPr>
        <w:lastRenderedPageBreak/>
        <w:t>성묘객 실화 기준 내림차순</w:t>
      </w:r>
    </w:p>
    <w:p w14:paraId="202C7780" w14:textId="3A2F2CEA" w:rsidR="003B3360" w:rsidRDefault="009B73A6" w:rsidP="003B3360">
      <w:r w:rsidRPr="009B73A6">
        <w:drawing>
          <wp:inline distT="0" distB="0" distL="0" distR="0" wp14:anchorId="3EDACF65" wp14:editId="08E4C271">
            <wp:extent cx="5731510" cy="3840480"/>
            <wp:effectExtent l="0" t="0" r="2540" b="7620"/>
            <wp:docPr id="16723116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11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D74" w14:textId="6E0D07E3" w:rsidR="003B3360" w:rsidRDefault="003B3360" w:rsidP="003B3360">
      <w:r>
        <w:rPr>
          <w:rFonts w:hint="eastAsia"/>
        </w:rPr>
        <w:t xml:space="preserve">예상했던 것 보다 성묘객으로 인한 실화의 비율이 매우 적었고 </w:t>
      </w:r>
      <w:r w:rsidR="009D3AB9">
        <w:rPr>
          <w:rFonts w:hint="eastAsia"/>
        </w:rPr>
        <w:t>성묘객 실화가 제일 많았던 곳은 경기도였음.</w:t>
      </w:r>
    </w:p>
    <w:p w14:paraId="357D61C4" w14:textId="77777777" w:rsidR="009D3AB9" w:rsidRDefault="009D3AB9" w:rsidP="003B3360"/>
    <w:p w14:paraId="2A9090B3" w14:textId="3B6A9EDD" w:rsidR="009D3AB9" w:rsidRDefault="009D3AB9" w:rsidP="003B3360">
      <w:r>
        <w:rPr>
          <w:rFonts w:hint="eastAsia"/>
        </w:rPr>
        <w:t xml:space="preserve">산불 발생 건수가 가장 많았던 경상북도는 입산객실화, 논두렁 밭소각으로 인한 실화의 건수들이 모두 상위권에 위치하고 있었음. </w:t>
      </w:r>
    </w:p>
    <w:p w14:paraId="0E749740" w14:textId="77777777" w:rsidR="009D3AB9" w:rsidRDefault="009D3AB9" w:rsidP="003B3360"/>
    <w:p w14:paraId="58097951" w14:textId="318BE8F1" w:rsidR="009D3AB9" w:rsidRDefault="009D3AB9" w:rsidP="003B3360">
      <w:r>
        <w:rPr>
          <w:rFonts w:hint="eastAsia"/>
        </w:rPr>
        <w:t xml:space="preserve">경상북도, 경상남도, 전라남도는 </w:t>
      </w:r>
      <w:r w:rsidRPr="009D3AB9">
        <w:t>논</w:t>
      </w:r>
      <w:r>
        <w:rPr>
          <w:rFonts w:hint="eastAsia"/>
        </w:rPr>
        <w:t>두렁 밭</w:t>
      </w:r>
      <w:r w:rsidRPr="009D3AB9">
        <w:t>소각으로 인한 산불이 가장 많은 것으로 분석되었다</w:t>
      </w:r>
      <w:r>
        <w:rPr>
          <w:rFonts w:hint="eastAsia"/>
        </w:rPr>
        <w:t>.</w:t>
      </w:r>
    </w:p>
    <w:p w14:paraId="0A154C7A" w14:textId="53359722" w:rsidR="009B73A6" w:rsidRDefault="009B73A6" w:rsidP="003B3360">
      <w:proofErr w:type="spellStart"/>
      <w:r>
        <w:rPr>
          <w:rFonts w:hint="eastAsia"/>
        </w:rPr>
        <w:t>입산자실화</w:t>
      </w:r>
      <w:proofErr w:type="spellEnd"/>
      <w:r>
        <w:rPr>
          <w:rFonts w:hint="eastAsia"/>
        </w:rPr>
        <w:t xml:space="preserve"> 건수는 경상북도 강원특별자치도, 경상남도 순으로 가장 많았다.</w:t>
      </w:r>
    </w:p>
    <w:p w14:paraId="588A1D6D" w14:textId="77777777" w:rsidR="00AE1F94" w:rsidRDefault="00AE1F94" w:rsidP="003B3360"/>
    <w:p w14:paraId="699C8612" w14:textId="77777777" w:rsidR="00AE1F94" w:rsidRDefault="00AE1F94" w:rsidP="003B3360"/>
    <w:p w14:paraId="37DD190D" w14:textId="77777777" w:rsidR="00AE1F94" w:rsidRDefault="00AE1F94" w:rsidP="003B3360"/>
    <w:p w14:paraId="6056C8CD" w14:textId="77777777" w:rsidR="00AE1F94" w:rsidRDefault="00AE1F94" w:rsidP="003B3360"/>
    <w:p w14:paraId="641E0A49" w14:textId="77777777" w:rsidR="00AE1F94" w:rsidRDefault="00AE1F94" w:rsidP="003B3360"/>
    <w:p w14:paraId="3E19A466" w14:textId="15C237C4" w:rsidR="00AE1F94" w:rsidRDefault="00AE1F94" w:rsidP="003B3360">
      <w:r>
        <w:rPr>
          <w:noProof/>
        </w:rPr>
        <w:lastRenderedPageBreak/>
        <w:drawing>
          <wp:inline distT="0" distB="0" distL="0" distR="0" wp14:anchorId="56E22967" wp14:editId="4153B271">
            <wp:extent cx="5600700" cy="3676650"/>
            <wp:effectExtent l="0" t="0" r="0" b="0"/>
            <wp:docPr id="693008110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19D1140-D64B-6C11-F3DD-356B107A6D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9AF478" w14:textId="4920E3A9" w:rsidR="00AE1F94" w:rsidRDefault="00AE1F94" w:rsidP="003B3360">
      <w:r>
        <w:rPr>
          <w:noProof/>
        </w:rPr>
        <w:drawing>
          <wp:inline distT="0" distB="0" distL="0" distR="0" wp14:anchorId="0DCAA6EF" wp14:editId="3272DED0">
            <wp:extent cx="5657850" cy="3905250"/>
            <wp:effectExtent l="0" t="0" r="0" b="0"/>
            <wp:docPr id="1305499716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DF92DF9C-C3A8-7E99-4698-1B717E01E8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F207DD" w14:textId="77777777" w:rsidR="00AE1F94" w:rsidRDefault="00AE1F94" w:rsidP="003B3360">
      <w:pPr>
        <w:rPr>
          <w:rFonts w:hint="eastAsia"/>
        </w:rPr>
      </w:pPr>
    </w:p>
    <w:p w14:paraId="4C5750FA" w14:textId="1F3B4228" w:rsidR="00AE1F94" w:rsidRDefault="00AE1F94" w:rsidP="003B3360">
      <w:proofErr w:type="spellStart"/>
      <w:r>
        <w:rPr>
          <w:rFonts w:hint="eastAsia"/>
        </w:rPr>
        <w:t>입산자실화와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논두렁밭소각의</w:t>
      </w:r>
      <w:proofErr w:type="spellEnd"/>
      <w:r>
        <w:rPr>
          <w:rFonts w:hint="eastAsia"/>
        </w:rPr>
        <w:t xml:space="preserve"> 경우 산불 발생 건수와 매우 밀접한 연관이 있다고 </w:t>
      </w:r>
      <w:proofErr w:type="spellStart"/>
      <w:r>
        <w:rPr>
          <w:rFonts w:hint="eastAsia"/>
        </w:rPr>
        <w:t>보여짐</w:t>
      </w:r>
      <w:proofErr w:type="spellEnd"/>
    </w:p>
    <w:p w14:paraId="3AE09643" w14:textId="545FF886" w:rsidR="00AE1F94" w:rsidRDefault="00AE1F94" w:rsidP="003B3360">
      <w:r>
        <w:rPr>
          <w:noProof/>
        </w:rPr>
        <w:lastRenderedPageBreak/>
        <w:drawing>
          <wp:inline distT="0" distB="0" distL="0" distR="0" wp14:anchorId="00CDFFEE" wp14:editId="79DFF95E">
            <wp:extent cx="5438775" cy="3476625"/>
            <wp:effectExtent l="0" t="0" r="9525" b="9525"/>
            <wp:docPr id="209184405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BA4AFE1-5E72-F333-6C0D-2451687AF4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25A47D" w14:textId="77BB0591" w:rsidR="00AE1F94" w:rsidRDefault="00AE1F94" w:rsidP="003B3360">
      <w:r>
        <w:rPr>
          <w:rFonts w:hint="eastAsia"/>
        </w:rPr>
        <w:t>쓰레기 소각의 경우에는 특정 시/도와는 연관이 있지만 나머지와는 크게 연관이 없음</w:t>
      </w:r>
    </w:p>
    <w:p w14:paraId="676964DD" w14:textId="59D91D11" w:rsidR="00AE1F94" w:rsidRDefault="00AE1F94" w:rsidP="003B3360">
      <w:r>
        <w:rPr>
          <w:noProof/>
        </w:rPr>
        <w:drawing>
          <wp:inline distT="0" distB="0" distL="0" distR="0" wp14:anchorId="793D0E1B" wp14:editId="36532875">
            <wp:extent cx="4876800" cy="3514726"/>
            <wp:effectExtent l="0" t="0" r="0" b="9525"/>
            <wp:docPr id="18611484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41D5D95-EC6F-708F-E252-DC9BC797C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7558FD8" w14:textId="3AA9A105" w:rsidR="00AE1F94" w:rsidRDefault="00AE1F94" w:rsidP="003B3360">
      <w:r>
        <w:rPr>
          <w:rFonts w:hint="eastAsia"/>
        </w:rPr>
        <w:t>담뱃불</w:t>
      </w:r>
    </w:p>
    <w:p w14:paraId="5BF3328F" w14:textId="77777777" w:rsidR="00AE1F94" w:rsidRDefault="00AE1F94" w:rsidP="003B3360"/>
    <w:p w14:paraId="19D6FA9E" w14:textId="77777777" w:rsidR="00AE1F94" w:rsidRDefault="00AE1F94" w:rsidP="003B3360"/>
    <w:p w14:paraId="64D92358" w14:textId="1621B14C" w:rsidR="00AE1F94" w:rsidRDefault="00AE1F94" w:rsidP="003B3360">
      <w:r>
        <w:rPr>
          <w:noProof/>
        </w:rPr>
        <w:lastRenderedPageBreak/>
        <w:drawing>
          <wp:inline distT="0" distB="0" distL="0" distR="0" wp14:anchorId="15C5CD9A" wp14:editId="12412E45">
            <wp:extent cx="5731510" cy="3858260"/>
            <wp:effectExtent l="0" t="0" r="2540" b="8890"/>
            <wp:docPr id="1156604993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D5BA1F3-954E-4870-F4DD-A2BAAA37D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hint="eastAsia"/>
        </w:rPr>
        <w:t>성묘객</w:t>
      </w:r>
    </w:p>
    <w:p w14:paraId="52B2A429" w14:textId="4F16FD66" w:rsidR="00AE1F94" w:rsidRDefault="00AE1F94" w:rsidP="003B3360">
      <w:r>
        <w:rPr>
          <w:noProof/>
        </w:rPr>
        <w:drawing>
          <wp:inline distT="0" distB="0" distL="0" distR="0" wp14:anchorId="40041748" wp14:editId="0EA5B8AD">
            <wp:extent cx="5731510" cy="3601720"/>
            <wp:effectExtent l="0" t="0" r="2540" b="17780"/>
            <wp:docPr id="130848966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4CEAB541-B424-1F92-210D-8B4D2B0D8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78E7A87" w14:textId="23367753" w:rsidR="00AE1F94" w:rsidRDefault="00AE1F94" w:rsidP="003B3360">
      <w:proofErr w:type="spellStart"/>
      <w:r>
        <w:rPr>
          <w:rFonts w:hint="eastAsia"/>
        </w:rPr>
        <w:t>어린이불장난</w:t>
      </w:r>
      <w:proofErr w:type="spellEnd"/>
    </w:p>
    <w:p w14:paraId="53A3F1D3" w14:textId="77777777" w:rsidR="00AE1F94" w:rsidRDefault="00AE1F94" w:rsidP="003B3360"/>
    <w:p w14:paraId="162A168E" w14:textId="3B1CC445" w:rsidR="00AE1F94" w:rsidRDefault="00AE1F94" w:rsidP="003B3360">
      <w:r>
        <w:rPr>
          <w:noProof/>
        </w:rPr>
        <w:lastRenderedPageBreak/>
        <w:drawing>
          <wp:inline distT="0" distB="0" distL="0" distR="0" wp14:anchorId="50A1A025" wp14:editId="07780CFA">
            <wp:extent cx="5731510" cy="3524885"/>
            <wp:effectExtent l="0" t="0" r="2540" b="18415"/>
            <wp:docPr id="143677295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4E0B7E1-5720-9A1D-948B-5C7125550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hint="eastAsia"/>
        </w:rPr>
        <w:t>건축물화재</w:t>
      </w:r>
    </w:p>
    <w:p w14:paraId="43EC6223" w14:textId="63A3470D" w:rsidR="00AE1F94" w:rsidRDefault="00AE1F94" w:rsidP="003B3360">
      <w:r>
        <w:rPr>
          <w:noProof/>
        </w:rPr>
        <w:drawing>
          <wp:inline distT="0" distB="0" distL="0" distR="0" wp14:anchorId="6544E1D8" wp14:editId="1E98FA8E">
            <wp:extent cx="5467350" cy="3590925"/>
            <wp:effectExtent l="0" t="0" r="0" b="9525"/>
            <wp:docPr id="23035456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7A0D87D-473C-BFB6-7C21-50F09B613A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23457CD" w14:textId="0F2997F3" w:rsidR="00AE1F94" w:rsidRDefault="00AE1F94" w:rsidP="003B3360">
      <w:r>
        <w:rPr>
          <w:rFonts w:hint="eastAsia"/>
        </w:rPr>
        <w:t>번갯불</w:t>
      </w:r>
    </w:p>
    <w:p w14:paraId="1739A377" w14:textId="53BE47EE" w:rsidR="00AE1F94" w:rsidRPr="00AE1F94" w:rsidRDefault="00AE1F94" w:rsidP="003B3360">
      <w:pPr>
        <w:rPr>
          <w:rFonts w:hint="eastAsia"/>
        </w:rPr>
      </w:pPr>
      <w:r>
        <w:rPr>
          <w:rFonts w:hint="eastAsia"/>
        </w:rPr>
        <w:t xml:space="preserve">그와는 반대로 나머지 경우들은 관계가 크게 </w:t>
      </w:r>
      <w:proofErr w:type="spellStart"/>
      <w:r>
        <w:rPr>
          <w:rFonts w:hint="eastAsia"/>
        </w:rPr>
        <w:t>있어보이지</w:t>
      </w:r>
      <w:proofErr w:type="spellEnd"/>
      <w:r>
        <w:rPr>
          <w:rFonts w:hint="eastAsia"/>
        </w:rPr>
        <w:t xml:space="preserve"> 않음</w:t>
      </w:r>
    </w:p>
    <w:sectPr w:rsidR="00AE1F94" w:rsidRPr="00AE1F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711C10"/>
    <w:multiLevelType w:val="hybridMultilevel"/>
    <w:tmpl w:val="A65451BE"/>
    <w:lvl w:ilvl="0" w:tplc="87B6F7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797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83"/>
    <w:rsid w:val="001B6549"/>
    <w:rsid w:val="00363551"/>
    <w:rsid w:val="0039339C"/>
    <w:rsid w:val="003B3360"/>
    <w:rsid w:val="003D0F2F"/>
    <w:rsid w:val="00565C82"/>
    <w:rsid w:val="00951083"/>
    <w:rsid w:val="009B73A6"/>
    <w:rsid w:val="009D3AB9"/>
    <w:rsid w:val="00A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3BA8"/>
  <w15:chartTrackingRefBased/>
  <w15:docId w15:val="{0334B56F-C6E7-4057-AD50-97BED968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10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1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10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10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10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10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10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10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10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10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10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108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1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1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1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1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10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10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10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1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10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10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1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10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10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108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1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108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51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hart" Target="charts/chart5.xml"/><Relationship Id="rId10" Type="http://schemas.openxmlformats.org/officeDocument/2006/relationships/image" Target="media/image5.png"/><Relationship Id="rId19" Type="http://schemas.openxmlformats.org/officeDocument/2006/relationships/chart" Target="charts/chart9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1995-2018&#54868;&#51116;&#48156;&#49373;&#44148;&#496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AppData\Roaming\Microsoft\Excel\&#49328;&#48520;&#48156;&#49373;&#53945;&#51669;_&#49688;&#51221;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&#49328;&#48520;&#48156;&#49373;&#53945;&#51669;_&#49688;&#51221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&#49328;&#48520;&#48156;&#49373;&#53945;&#51669;_&#49688;&#51221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&#49328;&#48520;&#48156;&#49373;&#53945;&#51669;_&#49688;&#51221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&#49328;&#48520;&#48156;&#49373;&#53945;&#51669;_&#49688;&#51221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&#49328;&#48520;&#48156;&#49373;&#53945;&#51669;_&#49688;&#51221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&#49328;&#48520;&#48156;&#49373;&#53945;&#51669;_&#49688;&#51221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jdal\Downloads\&#51060;&#44144;&#51076;\&#49328;&#48520;&#48156;&#49373;&#53945;&#51669;_&#49688;&#51221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[1995-2018화재발생건수.xlsx]피벗!피벗 테이블7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1995</a:t>
            </a:r>
            <a:r>
              <a:rPr lang="ko-KR" altLang="en-US" baseline="0"/>
              <a:t> </a:t>
            </a:r>
            <a:r>
              <a:rPr lang="en-US" altLang="ko-KR" baseline="0"/>
              <a:t>~ 2018</a:t>
            </a:r>
            <a:r>
              <a:rPr lang="ko-KR" altLang="en-US" baseline="0"/>
              <a:t>년 산불 발생 건수</a:t>
            </a:r>
            <a:endParaRPr lang="ko-KR" altLang="en-US"/>
          </a:p>
        </c:rich>
      </c:tx>
      <c:layout>
        <c:manualLayout>
          <c:xMode val="edge"/>
          <c:yMode val="edge"/>
          <c:x val="0.35239615393328605"/>
          <c:y val="6.58480908277269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피벗!$B$3</c:f>
              <c:strCache>
                <c:ptCount val="1"/>
                <c:pt idx="0">
                  <c:v>요약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피벗!$A$4:$A$19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피벗!$B$4:$B$19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81-4B45-A099-0A2757E3C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0564447"/>
        <c:axId val="1000564927"/>
      </c:barChart>
      <c:catAx>
        <c:axId val="100056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00564927"/>
        <c:crosses val="autoZero"/>
        <c:auto val="1"/>
        <c:lblAlgn val="ctr"/>
        <c:lblOffset val="100"/>
        <c:noMultiLvlLbl val="0"/>
      </c:catAx>
      <c:valAx>
        <c:axId val="1000564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0005644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[산불발생특징_수정.xlsx]입산자실화!피벗 테이블6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입산자실화!$B$3</c:f>
              <c:strCache>
                <c:ptCount val="1"/>
                <c:pt idx="0">
                  <c:v>합계 : 입산자실화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입산자실화!$A$4:$A$19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입산자실화!$B$4:$B$19</c:f>
              <c:numCache>
                <c:formatCode>General</c:formatCode>
                <c:ptCount val="15"/>
                <c:pt idx="0">
                  <c:v>697</c:v>
                </c:pt>
                <c:pt idx="1">
                  <c:v>519</c:v>
                </c:pt>
                <c:pt idx="2">
                  <c:v>545</c:v>
                </c:pt>
                <c:pt idx="3">
                  <c:v>841</c:v>
                </c:pt>
                <c:pt idx="4">
                  <c:v>96</c:v>
                </c:pt>
                <c:pt idx="5">
                  <c:v>191</c:v>
                </c:pt>
                <c:pt idx="6">
                  <c:v>112</c:v>
                </c:pt>
                <c:pt idx="7">
                  <c:v>280</c:v>
                </c:pt>
                <c:pt idx="8">
                  <c:v>163</c:v>
                </c:pt>
                <c:pt idx="9">
                  <c:v>163</c:v>
                </c:pt>
                <c:pt idx="10">
                  <c:v>171</c:v>
                </c:pt>
                <c:pt idx="11">
                  <c:v>424</c:v>
                </c:pt>
                <c:pt idx="12">
                  <c:v>325</c:v>
                </c:pt>
                <c:pt idx="13">
                  <c:v>260</c:v>
                </c:pt>
                <c:pt idx="14">
                  <c:v>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D2-4945-B968-C41685A37032}"/>
            </c:ext>
          </c:extLst>
        </c:ser>
        <c:ser>
          <c:idx val="1"/>
          <c:order val="1"/>
          <c:tx>
            <c:strRef>
              <c:f>입산자실화!$C$3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입산자실화!$A$4:$A$19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입산자실화!$C$4:$C$19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D2-4945-B968-C41685A37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7678191"/>
        <c:axId val="257677231"/>
      </c:lineChart>
      <c:catAx>
        <c:axId val="257678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677231"/>
        <c:crosses val="autoZero"/>
        <c:auto val="1"/>
        <c:lblAlgn val="ctr"/>
        <c:lblOffset val="100"/>
        <c:noMultiLvlLbl val="0"/>
      </c:catAx>
      <c:valAx>
        <c:axId val="25767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67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[산불발생특징_수정.xlsx]논두렁밭소각!피벗 테이블5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논두렁밭소각!$B$3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논두렁밭소각!$A$4:$A$19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논두렁밭소각!$B$4:$B$19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65-472D-BFB9-3959E2D3E7B5}"/>
            </c:ext>
          </c:extLst>
        </c:ser>
        <c:ser>
          <c:idx val="1"/>
          <c:order val="1"/>
          <c:tx>
            <c:strRef>
              <c:f>논두렁밭소각!$C$3</c:f>
              <c:strCache>
                <c:ptCount val="1"/>
                <c:pt idx="0">
                  <c:v>합계 : 논두렁밭소각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논두렁밭소각!$A$4:$A$19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논두렁밭소각!$C$4:$C$19</c:f>
              <c:numCache>
                <c:formatCode>General</c:formatCode>
                <c:ptCount val="15"/>
                <c:pt idx="0">
                  <c:v>192</c:v>
                </c:pt>
                <c:pt idx="1">
                  <c:v>205</c:v>
                </c:pt>
                <c:pt idx="2">
                  <c:v>214</c:v>
                </c:pt>
                <c:pt idx="3">
                  <c:v>417</c:v>
                </c:pt>
                <c:pt idx="4">
                  <c:v>48</c:v>
                </c:pt>
                <c:pt idx="5">
                  <c:v>15</c:v>
                </c:pt>
                <c:pt idx="6">
                  <c:v>58</c:v>
                </c:pt>
                <c:pt idx="7">
                  <c:v>28</c:v>
                </c:pt>
                <c:pt idx="8">
                  <c:v>9</c:v>
                </c:pt>
                <c:pt idx="9">
                  <c:v>26</c:v>
                </c:pt>
                <c:pt idx="10">
                  <c:v>57</c:v>
                </c:pt>
                <c:pt idx="11">
                  <c:v>373</c:v>
                </c:pt>
                <c:pt idx="12">
                  <c:v>184</c:v>
                </c:pt>
                <c:pt idx="13">
                  <c:v>198</c:v>
                </c:pt>
                <c:pt idx="14">
                  <c:v>205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65-472D-BFB9-3959E2D3E7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7675791"/>
        <c:axId val="257676271"/>
      </c:lineChart>
      <c:catAx>
        <c:axId val="2576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676271"/>
        <c:crosses val="autoZero"/>
        <c:auto val="1"/>
        <c:lblAlgn val="ctr"/>
        <c:lblOffset val="100"/>
        <c:noMultiLvlLbl val="0"/>
      </c:catAx>
      <c:valAx>
        <c:axId val="25767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6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[산불발생특징_수정.xlsx]쓰레기소각!피벗 테이블1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쓰레기소각!$B$3</c:f>
              <c:strCache>
                <c:ptCount val="1"/>
                <c:pt idx="0">
                  <c:v>합계 : 쓰레기소각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쓰레기소각!$A$4:$A$19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쓰레기소각!$B$4:$B$19</c:f>
              <c:numCache>
                <c:formatCode>General</c:formatCode>
                <c:ptCount val="15"/>
                <c:pt idx="0">
                  <c:v>129</c:v>
                </c:pt>
                <c:pt idx="1">
                  <c:v>198</c:v>
                </c:pt>
                <c:pt idx="2">
                  <c:v>81</c:v>
                </c:pt>
                <c:pt idx="3">
                  <c:v>173</c:v>
                </c:pt>
                <c:pt idx="4">
                  <c:v>16</c:v>
                </c:pt>
                <c:pt idx="5">
                  <c:v>11</c:v>
                </c:pt>
                <c:pt idx="6">
                  <c:v>28</c:v>
                </c:pt>
                <c:pt idx="7">
                  <c:v>32</c:v>
                </c:pt>
                <c:pt idx="8">
                  <c:v>19</c:v>
                </c:pt>
                <c:pt idx="9">
                  <c:v>22</c:v>
                </c:pt>
                <c:pt idx="10">
                  <c:v>33</c:v>
                </c:pt>
                <c:pt idx="11">
                  <c:v>114</c:v>
                </c:pt>
                <c:pt idx="12">
                  <c:v>63</c:v>
                </c:pt>
                <c:pt idx="13">
                  <c:v>75</c:v>
                </c:pt>
                <c:pt idx="14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FE-4A7A-9B61-8CC094B4E341}"/>
            </c:ext>
          </c:extLst>
        </c:ser>
        <c:ser>
          <c:idx val="1"/>
          <c:order val="1"/>
          <c:tx>
            <c:strRef>
              <c:f>쓰레기소각!$C$3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쓰레기소각!$A$4:$A$19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쓰레기소각!$C$4:$C$19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BFE-4A7A-9B61-8CC094B4E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26975"/>
        <c:axId val="679336575"/>
      </c:lineChart>
      <c:catAx>
        <c:axId val="679326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336575"/>
        <c:crosses val="autoZero"/>
        <c:auto val="1"/>
        <c:lblAlgn val="ctr"/>
        <c:lblOffset val="100"/>
        <c:noMultiLvlLbl val="0"/>
      </c:catAx>
      <c:valAx>
        <c:axId val="67933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326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[산불발생특징_수정.xlsx]담뱃불실화!피벗 테이블4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담뱃불실화!$B$3</c:f>
              <c:strCache>
                <c:ptCount val="1"/>
                <c:pt idx="0">
                  <c:v>합계 : 담뱃불실화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담뱃불실화!$A$4:$A$19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담뱃불실화!$B$4:$B$19</c:f>
              <c:numCache>
                <c:formatCode>General</c:formatCode>
                <c:ptCount val="15"/>
                <c:pt idx="0">
                  <c:v>105</c:v>
                </c:pt>
                <c:pt idx="1">
                  <c:v>57</c:v>
                </c:pt>
                <c:pt idx="2">
                  <c:v>69</c:v>
                </c:pt>
                <c:pt idx="3">
                  <c:v>109</c:v>
                </c:pt>
                <c:pt idx="4">
                  <c:v>18</c:v>
                </c:pt>
                <c:pt idx="5">
                  <c:v>7</c:v>
                </c:pt>
                <c:pt idx="6">
                  <c:v>17</c:v>
                </c:pt>
                <c:pt idx="7">
                  <c:v>70</c:v>
                </c:pt>
                <c:pt idx="8">
                  <c:v>103</c:v>
                </c:pt>
                <c:pt idx="9">
                  <c:v>11</c:v>
                </c:pt>
                <c:pt idx="10">
                  <c:v>67</c:v>
                </c:pt>
                <c:pt idx="11">
                  <c:v>64</c:v>
                </c:pt>
                <c:pt idx="12">
                  <c:v>37</c:v>
                </c:pt>
                <c:pt idx="13">
                  <c:v>39</c:v>
                </c:pt>
                <c:pt idx="14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8A-4875-8AFB-C9C72BC16DC1}"/>
            </c:ext>
          </c:extLst>
        </c:ser>
        <c:ser>
          <c:idx val="1"/>
          <c:order val="1"/>
          <c:tx>
            <c:strRef>
              <c:f>담뱃불실화!$C$3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담뱃불실화!$A$4:$A$19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담뱃불실화!$C$4:$C$19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8A-4875-8AFB-C9C72BC16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707119"/>
        <c:axId val="617703759"/>
      </c:lineChart>
      <c:catAx>
        <c:axId val="61770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7703759"/>
        <c:crosses val="autoZero"/>
        <c:auto val="1"/>
        <c:lblAlgn val="ctr"/>
        <c:lblOffset val="100"/>
        <c:noMultiLvlLbl val="0"/>
      </c:catAx>
      <c:valAx>
        <c:axId val="61770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770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[산불발생특징_수정.xlsx]성묘객실화!피벗 테이블5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성묘객실화!$B$3</c:f>
              <c:strCache>
                <c:ptCount val="1"/>
                <c:pt idx="0">
                  <c:v>합계 : 성묘객실화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성묘객실화!$A$4:$A$19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성묘객실화!$B$4:$B$19</c:f>
              <c:numCache>
                <c:formatCode>General</c:formatCode>
                <c:ptCount val="15"/>
                <c:pt idx="0">
                  <c:v>45</c:v>
                </c:pt>
                <c:pt idx="1">
                  <c:v>102</c:v>
                </c:pt>
                <c:pt idx="2">
                  <c:v>72</c:v>
                </c:pt>
                <c:pt idx="3">
                  <c:v>98</c:v>
                </c:pt>
                <c:pt idx="4">
                  <c:v>9</c:v>
                </c:pt>
                <c:pt idx="5">
                  <c:v>16</c:v>
                </c:pt>
                <c:pt idx="6">
                  <c:v>17</c:v>
                </c:pt>
                <c:pt idx="7">
                  <c:v>3</c:v>
                </c:pt>
                <c:pt idx="8">
                  <c:v>3</c:v>
                </c:pt>
                <c:pt idx="9">
                  <c:v>11</c:v>
                </c:pt>
                <c:pt idx="10">
                  <c:v>14</c:v>
                </c:pt>
                <c:pt idx="11">
                  <c:v>100</c:v>
                </c:pt>
                <c:pt idx="12">
                  <c:v>66</c:v>
                </c:pt>
                <c:pt idx="13">
                  <c:v>64</c:v>
                </c:pt>
                <c:pt idx="14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85-4FBB-AAEB-FBFBEB1F7726}"/>
            </c:ext>
          </c:extLst>
        </c:ser>
        <c:ser>
          <c:idx val="1"/>
          <c:order val="1"/>
          <c:tx>
            <c:strRef>
              <c:f>성묘객실화!$C$3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성묘객실화!$A$4:$A$19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성묘객실화!$C$4:$C$19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85-4FBB-AAEB-FBFBEB1F7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702319"/>
        <c:axId val="617698959"/>
      </c:lineChart>
      <c:catAx>
        <c:axId val="61770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7698959"/>
        <c:crosses val="autoZero"/>
        <c:auto val="1"/>
        <c:lblAlgn val="ctr"/>
        <c:lblOffset val="100"/>
        <c:noMultiLvlLbl val="0"/>
      </c:catAx>
      <c:valAx>
        <c:axId val="61769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17702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[산불발생특징_수정.xlsx]어린이불장난!피벗 테이블8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어린이불장난!$B$3</c:f>
              <c:strCache>
                <c:ptCount val="1"/>
                <c:pt idx="0">
                  <c:v>합계 : 어린이불장난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어린이불장난!$A$4:$A$19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어린이불장난!$B$4:$B$19</c:f>
              <c:numCache>
                <c:formatCode>General</c:formatCode>
                <c:ptCount val="15"/>
                <c:pt idx="0">
                  <c:v>23</c:v>
                </c:pt>
                <c:pt idx="1">
                  <c:v>15</c:v>
                </c:pt>
                <c:pt idx="2">
                  <c:v>17</c:v>
                </c:pt>
                <c:pt idx="3">
                  <c:v>10</c:v>
                </c:pt>
                <c:pt idx="4">
                  <c:v>9</c:v>
                </c:pt>
                <c:pt idx="5">
                  <c:v>10</c:v>
                </c:pt>
                <c:pt idx="6">
                  <c:v>20</c:v>
                </c:pt>
                <c:pt idx="7">
                  <c:v>18</c:v>
                </c:pt>
                <c:pt idx="8">
                  <c:v>60</c:v>
                </c:pt>
                <c:pt idx="9">
                  <c:v>6</c:v>
                </c:pt>
                <c:pt idx="10">
                  <c:v>35</c:v>
                </c:pt>
                <c:pt idx="11">
                  <c:v>16</c:v>
                </c:pt>
                <c:pt idx="12">
                  <c:v>11</c:v>
                </c:pt>
                <c:pt idx="13">
                  <c:v>10</c:v>
                </c:pt>
                <c:pt idx="14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15-40D4-AD0B-5B370C4C9000}"/>
            </c:ext>
          </c:extLst>
        </c:ser>
        <c:ser>
          <c:idx val="1"/>
          <c:order val="1"/>
          <c:tx>
            <c:strRef>
              <c:f>어린이불장난!$C$3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어린이불장난!$A$4:$A$19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어린이불장난!$C$4:$C$19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15-40D4-AD0B-5B370C4C9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05855"/>
        <c:axId val="679296255"/>
      </c:lineChart>
      <c:catAx>
        <c:axId val="679305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296255"/>
        <c:crosses val="autoZero"/>
        <c:auto val="1"/>
        <c:lblAlgn val="ctr"/>
        <c:lblOffset val="100"/>
        <c:noMultiLvlLbl val="0"/>
      </c:catAx>
      <c:valAx>
        <c:axId val="67929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305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[산불발생특징_수정.xlsx]건축물화재!피벗 테이블9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건축물화재!$B$3</c:f>
              <c:strCache>
                <c:ptCount val="1"/>
                <c:pt idx="0">
                  <c:v>합계 : 건축물화재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건축물화재!$A$4:$A$19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건축물화재!$B$4:$B$19</c:f>
              <c:numCache>
                <c:formatCode>General</c:formatCode>
                <c:ptCount val="15"/>
                <c:pt idx="0">
                  <c:v>42</c:v>
                </c:pt>
                <c:pt idx="1">
                  <c:v>23</c:v>
                </c:pt>
                <c:pt idx="2">
                  <c:v>36</c:v>
                </c:pt>
                <c:pt idx="3">
                  <c:v>44</c:v>
                </c:pt>
                <c:pt idx="4">
                  <c:v>0</c:v>
                </c:pt>
                <c:pt idx="5">
                  <c:v>2</c:v>
                </c:pt>
                <c:pt idx="6">
                  <c:v>2</c:v>
                </c:pt>
                <c:pt idx="7">
                  <c:v>11</c:v>
                </c:pt>
                <c:pt idx="8">
                  <c:v>5</c:v>
                </c:pt>
                <c:pt idx="9">
                  <c:v>7</c:v>
                </c:pt>
                <c:pt idx="10">
                  <c:v>1</c:v>
                </c:pt>
                <c:pt idx="11">
                  <c:v>8</c:v>
                </c:pt>
                <c:pt idx="12">
                  <c:v>6</c:v>
                </c:pt>
                <c:pt idx="13">
                  <c:v>14</c:v>
                </c:pt>
                <c:pt idx="1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9B-4917-AE55-5B5D5581B4E6}"/>
            </c:ext>
          </c:extLst>
        </c:ser>
        <c:ser>
          <c:idx val="1"/>
          <c:order val="1"/>
          <c:tx>
            <c:strRef>
              <c:f>건축물화재!$C$3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건축물화재!$A$4:$A$19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건축물화재!$C$4:$C$19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9B-4917-AE55-5B5D5581B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04415"/>
        <c:axId val="679304895"/>
      </c:lineChart>
      <c:catAx>
        <c:axId val="6793044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304895"/>
        <c:crosses val="autoZero"/>
        <c:auto val="1"/>
        <c:lblAlgn val="ctr"/>
        <c:lblOffset val="100"/>
        <c:noMultiLvlLbl val="0"/>
      </c:catAx>
      <c:valAx>
        <c:axId val="67930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304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[산불발생특징_수정.xlsx]번갯불!피벗 테이블10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번갯불!$B$3</c:f>
              <c:strCache>
                <c:ptCount val="1"/>
                <c:pt idx="0">
                  <c:v>합계 : 번갯불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번갯불!$A$4:$A$19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번갯불!$B$4:$B$19</c:f>
              <c:numCache>
                <c:formatCode>General</c:formatCode>
                <c:ptCount val="15"/>
                <c:pt idx="0">
                  <c:v>35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0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05-4376-8871-AFFA6A89C61D}"/>
            </c:ext>
          </c:extLst>
        </c:ser>
        <c:ser>
          <c:idx val="1"/>
          <c:order val="1"/>
          <c:tx>
            <c:strRef>
              <c:f>번갯불!$C$3</c:f>
              <c:strCache>
                <c:ptCount val="1"/>
                <c:pt idx="0">
                  <c:v>합계 : 전체 합계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번갯불!$A$4:$A$19</c:f>
              <c:strCache>
                <c:ptCount val="15"/>
                <c:pt idx="0">
                  <c:v>강원특별자치도</c:v>
                </c:pt>
                <c:pt idx="1">
                  <c:v>경기도</c:v>
                </c:pt>
                <c:pt idx="2">
                  <c:v>경상남도</c:v>
                </c:pt>
                <c:pt idx="3">
                  <c:v>경상북도</c:v>
                </c:pt>
                <c:pt idx="4">
                  <c:v>광주광역시</c:v>
                </c:pt>
                <c:pt idx="5">
                  <c:v>대구광역시</c:v>
                </c:pt>
                <c:pt idx="6">
                  <c:v>대전광역시</c:v>
                </c:pt>
                <c:pt idx="7">
                  <c:v>부산광역시</c:v>
                </c:pt>
                <c:pt idx="8">
                  <c:v>서울특별시</c:v>
                </c:pt>
                <c:pt idx="9">
                  <c:v>울산광역시</c:v>
                </c:pt>
                <c:pt idx="10">
                  <c:v>인천광역시</c:v>
                </c:pt>
                <c:pt idx="11">
                  <c:v>전라남도</c:v>
                </c:pt>
                <c:pt idx="12">
                  <c:v>전북특별자치도</c:v>
                </c:pt>
                <c:pt idx="13">
                  <c:v>충청남도</c:v>
                </c:pt>
                <c:pt idx="14">
                  <c:v>충청북도</c:v>
                </c:pt>
              </c:strCache>
            </c:strRef>
          </c:cat>
          <c:val>
            <c:numRef>
              <c:f>번갯불!$C$4:$C$19</c:f>
              <c:numCache>
                <c:formatCode>General</c:formatCode>
                <c:ptCount val="15"/>
                <c:pt idx="0">
                  <c:v>1135</c:v>
                </c:pt>
                <c:pt idx="1">
                  <c:v>1132</c:v>
                </c:pt>
                <c:pt idx="2">
                  <c:v>1011</c:v>
                </c:pt>
                <c:pt idx="3">
                  <c:v>1767</c:v>
                </c:pt>
                <c:pt idx="4">
                  <c:v>198</c:v>
                </c:pt>
                <c:pt idx="5">
                  <c:v>259</c:v>
                </c:pt>
                <c:pt idx="6">
                  <c:v>267</c:v>
                </c:pt>
                <c:pt idx="7">
                  <c:v>443</c:v>
                </c:pt>
                <c:pt idx="8">
                  <c:v>373</c:v>
                </c:pt>
                <c:pt idx="9">
                  <c:v>296</c:v>
                </c:pt>
                <c:pt idx="10">
                  <c:v>415</c:v>
                </c:pt>
                <c:pt idx="11">
                  <c:v>1153</c:v>
                </c:pt>
                <c:pt idx="12">
                  <c:v>730</c:v>
                </c:pt>
                <c:pt idx="13">
                  <c:v>657</c:v>
                </c:pt>
                <c:pt idx="14">
                  <c:v>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05-4376-8871-AFFA6A89C6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00575"/>
        <c:axId val="679307295"/>
      </c:lineChart>
      <c:catAx>
        <c:axId val="679300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307295"/>
        <c:crosses val="autoZero"/>
        <c:auto val="1"/>
        <c:lblAlgn val="ctr"/>
        <c:lblOffset val="100"/>
        <c:noMultiLvlLbl val="0"/>
      </c:catAx>
      <c:valAx>
        <c:axId val="6793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793005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민재 정</dc:creator>
  <cp:keywords/>
  <dc:description/>
  <cp:lastModifiedBy>민재 정</cp:lastModifiedBy>
  <cp:revision>2</cp:revision>
  <dcterms:created xsi:type="dcterms:W3CDTF">2025-06-13T13:24:00Z</dcterms:created>
  <dcterms:modified xsi:type="dcterms:W3CDTF">2025-06-13T16:04:00Z</dcterms:modified>
</cp:coreProperties>
</file>