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A2B6C" w:rsidP="034E8B82" w:rsidRDefault="006D7E09" w14:paraId="6A4812C5" w14:textId="53B9F3DB">
      <w:pPr>
        <w:spacing w:line="276" w:lineRule="auto"/>
        <w:jc w:val="center"/>
        <w:rPr>
          <w:rFonts w:ascii="Calibri" w:hAnsi="Calibri" w:cs="Calibri"/>
          <w:b w:val="1"/>
          <w:bCs w:val="1"/>
          <w:color w:val="000000" w:themeColor="text1"/>
          <w:sz w:val="22"/>
          <w:szCs w:val="22"/>
          <w:lang w:val="en-GB"/>
        </w:rPr>
      </w:pPr>
      <w:r w:rsidRPr="034E8B82" w:rsidR="006D7E09">
        <w:rPr>
          <w:rFonts w:ascii="Calibri" w:hAnsi="Calibri" w:cs="Calibri"/>
          <w:b w:val="1"/>
          <w:bCs w:val="1"/>
          <w:color w:val="000000" w:themeColor="text1" w:themeTint="FF" w:themeShade="FF"/>
          <w:sz w:val="22"/>
          <w:szCs w:val="22"/>
          <w:lang w:val="en-GB"/>
        </w:rPr>
        <w:t xml:space="preserve">FUMA Practical </w:t>
      </w:r>
      <w:r w:rsidRPr="034E8B82" w:rsidR="00E22839">
        <w:rPr>
          <w:rFonts w:ascii="Calibri" w:hAnsi="Calibri" w:cs="Calibri"/>
          <w:b w:val="1"/>
          <w:bCs w:val="1"/>
          <w:color w:val="000000" w:themeColor="text1" w:themeTint="FF" w:themeShade="FF"/>
          <w:sz w:val="22"/>
          <w:szCs w:val="22"/>
          <w:lang w:val="en-GB"/>
        </w:rPr>
        <w:t>Trondheim</w:t>
      </w:r>
      <w:r w:rsidRPr="034E8B82" w:rsidR="006D7E09">
        <w:rPr>
          <w:rFonts w:ascii="Calibri" w:hAnsi="Calibri" w:cs="Calibri"/>
          <w:b w:val="1"/>
          <w:bCs w:val="1"/>
          <w:color w:val="000000" w:themeColor="text1" w:themeTint="FF" w:themeShade="FF"/>
          <w:sz w:val="22"/>
          <w:szCs w:val="22"/>
          <w:lang w:val="en-GB"/>
        </w:rPr>
        <w:t xml:space="preserve"> 2023</w:t>
      </w:r>
      <w:r w:rsidRPr="034E8B82" w:rsidR="2B1EE1FC">
        <w:rPr>
          <w:rFonts w:ascii="Calibri" w:hAnsi="Calibri" w:cs="Calibri"/>
          <w:b w:val="1"/>
          <w:bCs w:val="1"/>
          <w:color w:val="000000" w:themeColor="text1" w:themeTint="FF" w:themeShade="FF"/>
          <w:sz w:val="22"/>
          <w:szCs w:val="22"/>
          <w:lang w:val="en-GB"/>
        </w:rPr>
        <w:t>: PART1</w:t>
      </w:r>
    </w:p>
    <w:p w:rsidR="00637CE4" w:rsidP="006D7E09" w:rsidRDefault="00637CE4" w14:paraId="384B64E9" w14:textId="5EC0FF9C">
      <w:pPr>
        <w:spacing w:line="276" w:lineRule="auto"/>
        <w:jc w:val="center"/>
        <w:rPr>
          <w:rFonts w:asciiTheme="minorHAnsi" w:hAnsiTheme="minorHAnsi" w:cstheme="minorHAnsi"/>
          <w:b/>
          <w:color w:val="000000" w:themeColor="text1"/>
          <w:sz w:val="22"/>
          <w:szCs w:val="22"/>
          <w:lang w:val="en-GB"/>
        </w:rPr>
      </w:pPr>
    </w:p>
    <w:p w:rsidR="005728BF" w:rsidP="005728BF" w:rsidRDefault="005728BF" w14:paraId="2D1AE023" w14:textId="670B5756">
      <w:pPr>
        <w:spacing w:line="276" w:lineRule="auto"/>
        <w:rPr>
          <w:rFonts w:asciiTheme="minorHAnsi" w:hAnsiTheme="minorHAnsi" w:cstheme="minorHAnsi"/>
          <w:b/>
          <w:color w:val="000000" w:themeColor="text1"/>
          <w:sz w:val="22"/>
          <w:szCs w:val="22"/>
          <w:lang w:val="en-GB"/>
        </w:rPr>
      </w:pPr>
      <w:r>
        <w:rPr>
          <w:rFonts w:asciiTheme="minorHAnsi" w:hAnsiTheme="minorHAnsi" w:cstheme="minorHAnsi"/>
          <w:b/>
          <w:color w:val="000000" w:themeColor="text1"/>
          <w:sz w:val="22"/>
          <w:szCs w:val="22"/>
          <w:lang w:val="en-GB"/>
        </w:rPr>
        <w:t>Part 1: Functional annotation without FUMA</w:t>
      </w:r>
    </w:p>
    <w:p w:rsidRPr="007213B3" w:rsidR="005728BF" w:rsidP="005728BF" w:rsidRDefault="005728BF" w14:paraId="7A8509F9" w14:textId="0B659A28">
      <w:pPr>
        <w:rPr>
          <w:rFonts w:asciiTheme="minorHAnsi" w:hAnsiTheme="minorHAnsi" w:cstheme="minorHAnsi"/>
          <w:color w:val="000000" w:themeColor="text1"/>
          <w:sz w:val="22"/>
          <w:szCs w:val="22"/>
        </w:rPr>
      </w:pPr>
      <w:r w:rsidRPr="007213B3">
        <w:rPr>
          <w:rFonts w:asciiTheme="minorHAnsi" w:hAnsiTheme="minorHAnsi" w:cstheme="minorHAnsi"/>
          <w:color w:val="000000" w:themeColor="text1"/>
          <w:sz w:val="22"/>
          <w:szCs w:val="22"/>
        </w:rPr>
        <w:t xml:space="preserve">In the past </w:t>
      </w:r>
      <w:r>
        <w:rPr>
          <w:rFonts w:asciiTheme="minorHAnsi" w:hAnsiTheme="minorHAnsi" w:cstheme="minorHAnsi"/>
          <w:color w:val="000000" w:themeColor="text1"/>
          <w:sz w:val="22"/>
          <w:szCs w:val="22"/>
        </w:rPr>
        <w:t>week</w:t>
      </w:r>
      <w:r w:rsidRPr="007213B3">
        <w:rPr>
          <w:rFonts w:asciiTheme="minorHAnsi" w:hAnsiTheme="minorHAnsi" w:cstheme="minorHAnsi"/>
          <w:color w:val="000000" w:themeColor="text1"/>
          <w:sz w:val="22"/>
          <w:szCs w:val="22"/>
        </w:rPr>
        <w:t xml:space="preserve"> you carried out your first GWAS and have run several of the necessary quality control steps. </w:t>
      </w:r>
      <w:r>
        <w:rPr>
          <w:rFonts w:asciiTheme="minorHAnsi" w:hAnsiTheme="minorHAnsi" w:cstheme="minorHAnsi"/>
          <w:color w:val="000000" w:themeColor="text1"/>
          <w:sz w:val="22"/>
          <w:szCs w:val="22"/>
        </w:rPr>
        <w:t>Today</w:t>
      </w:r>
      <w:r w:rsidRPr="007213B3">
        <w:rPr>
          <w:rFonts w:asciiTheme="minorHAnsi" w:hAnsiTheme="minorHAnsi" w:cstheme="minorHAnsi"/>
          <w:color w:val="000000" w:themeColor="text1"/>
          <w:sz w:val="22"/>
          <w:szCs w:val="22"/>
        </w:rPr>
        <w:t xml:space="preserve"> we will focus on interpreting results from GWAS studies.</w:t>
      </w:r>
    </w:p>
    <w:p w:rsidRPr="007213B3" w:rsidR="005728BF" w:rsidP="005728BF" w:rsidRDefault="005728BF" w14:paraId="5CDC967B" w14:textId="77777777">
      <w:pPr>
        <w:rPr>
          <w:rFonts w:asciiTheme="minorHAnsi" w:hAnsiTheme="minorHAnsi" w:cstheme="minorHAnsi"/>
          <w:sz w:val="22"/>
          <w:szCs w:val="22"/>
        </w:rPr>
      </w:pPr>
      <w:r w:rsidRPr="007213B3">
        <w:rPr>
          <w:rFonts w:asciiTheme="minorHAnsi" w:hAnsiTheme="minorHAnsi" w:cstheme="minorHAnsi"/>
          <w:color w:val="000000" w:themeColor="text1"/>
          <w:sz w:val="22"/>
          <w:szCs w:val="22"/>
        </w:rPr>
        <w:t xml:space="preserve">So far, </w:t>
      </w:r>
      <w:r w:rsidRPr="007213B3">
        <w:rPr>
          <w:rFonts w:asciiTheme="minorHAnsi" w:hAnsiTheme="minorHAnsi" w:cstheme="minorHAnsi"/>
          <w:sz w:val="22"/>
          <w:szCs w:val="22"/>
        </w:rPr>
        <w:t xml:space="preserve">GWAS have produced large amounts of disease-associated genetic variants. However, these genetic variants typically explain only a relatively small part of the individual differences in the trait, and for most traits many (100s or 1000s) associated variants have been found. Crudely stated, the result of a GWAS is a list of </w:t>
      </w:r>
      <w:r w:rsidRPr="007213B3">
        <w:rPr>
          <w:rFonts w:asciiTheme="minorHAnsi" w:hAnsiTheme="minorHAnsi" w:cstheme="minorHAnsi"/>
          <w:i/>
          <w:sz w:val="22"/>
          <w:szCs w:val="22"/>
        </w:rPr>
        <w:t>P</w:t>
      </w:r>
      <w:r w:rsidRPr="007213B3">
        <w:rPr>
          <w:rFonts w:asciiTheme="minorHAnsi" w:hAnsiTheme="minorHAnsi" w:cstheme="minorHAnsi"/>
          <w:sz w:val="22"/>
          <w:szCs w:val="22"/>
        </w:rPr>
        <w:t xml:space="preserve">-values for all SNPs included in the analysis, with lower P-values indicating stronger evidence that that SNP is associated with your trait. However, not only truly causal SNPs will show a statistically significant association, but also all SNPs that are correlated with that causal SNP due to linkage disequilibrium. It is thus very difficult, based on P-values alone, to pinpoint the actual causal SNP. </w:t>
      </w:r>
    </w:p>
    <w:p w:rsidRPr="007213B3" w:rsidR="005728BF" w:rsidP="005728BF" w:rsidRDefault="005728BF" w14:paraId="1585E4CC" w14:textId="77777777">
      <w:pPr>
        <w:rPr>
          <w:rFonts w:asciiTheme="minorHAnsi" w:hAnsiTheme="minorHAnsi" w:cstheme="minorHAnsi"/>
          <w:sz w:val="22"/>
          <w:szCs w:val="22"/>
        </w:rPr>
      </w:pPr>
      <w:r w:rsidRPr="007213B3">
        <w:rPr>
          <w:rFonts w:asciiTheme="minorHAnsi" w:hAnsiTheme="minorHAnsi" w:cstheme="minorHAnsi"/>
          <w:sz w:val="22"/>
          <w:szCs w:val="22"/>
        </w:rPr>
        <w:t xml:space="preserve">One way to overcome this is to annotate all associated SNPs, and prioritize those SNPs that have a known functional impact. For example, a SNP in a gene-desert with no known regulatory functions is less likely to be the actual causal SNP, than a SNP that changes the protein structure or the level of translated protein. </w:t>
      </w:r>
    </w:p>
    <w:p w:rsidRPr="007213B3" w:rsidR="005728BF" w:rsidP="005728BF" w:rsidRDefault="005728BF" w14:paraId="4CA7201A" w14:textId="77777777">
      <w:pPr>
        <w:rPr>
          <w:rFonts w:asciiTheme="minorHAnsi" w:hAnsiTheme="minorHAnsi" w:cstheme="minorHAnsi"/>
          <w:color w:val="000000" w:themeColor="text1"/>
          <w:sz w:val="22"/>
          <w:szCs w:val="22"/>
        </w:rPr>
      </w:pPr>
      <w:r w:rsidRPr="007213B3">
        <w:rPr>
          <w:rFonts w:asciiTheme="minorHAnsi" w:hAnsiTheme="minorHAnsi" w:cstheme="minorHAnsi"/>
          <w:sz w:val="22"/>
          <w:szCs w:val="22"/>
        </w:rPr>
        <w:t xml:space="preserve">In order to learn more about which variants are likely to have functional impact on a trait, we will have to do post-GWAS functional association of all associated SNPs. We need to know where </w:t>
      </w:r>
      <w:r w:rsidRPr="007213B3">
        <w:rPr>
          <w:rFonts w:asciiTheme="minorHAnsi" w:hAnsiTheme="minorHAnsi" w:cstheme="minorHAnsi"/>
          <w:color w:val="000000" w:themeColor="text1"/>
          <w:sz w:val="22"/>
          <w:szCs w:val="22"/>
        </w:rPr>
        <w:t xml:space="preserve">our significant SNPs are located, what kind of variants they are (intergenic, intronic, </w:t>
      </w:r>
      <w:proofErr w:type="spellStart"/>
      <w:r w:rsidRPr="007213B3">
        <w:rPr>
          <w:rFonts w:asciiTheme="minorHAnsi" w:hAnsiTheme="minorHAnsi" w:cstheme="minorHAnsi"/>
          <w:color w:val="000000" w:themeColor="text1"/>
          <w:sz w:val="22"/>
          <w:szCs w:val="22"/>
        </w:rPr>
        <w:t>exonic</w:t>
      </w:r>
      <w:proofErr w:type="spellEnd"/>
      <w:r w:rsidRPr="007213B3">
        <w:rPr>
          <w:rFonts w:asciiTheme="minorHAnsi" w:hAnsiTheme="minorHAnsi" w:cstheme="minorHAnsi"/>
          <w:color w:val="000000" w:themeColor="text1"/>
          <w:sz w:val="22"/>
          <w:szCs w:val="22"/>
        </w:rPr>
        <w:t xml:space="preserve">), if </w:t>
      </w:r>
      <w:proofErr w:type="spellStart"/>
      <w:r w:rsidRPr="007213B3">
        <w:rPr>
          <w:rFonts w:asciiTheme="minorHAnsi" w:hAnsiTheme="minorHAnsi" w:cstheme="minorHAnsi"/>
          <w:color w:val="000000" w:themeColor="text1"/>
          <w:sz w:val="22"/>
          <w:szCs w:val="22"/>
        </w:rPr>
        <w:t>exonic</w:t>
      </w:r>
      <w:proofErr w:type="spellEnd"/>
      <w:r w:rsidRPr="007213B3">
        <w:rPr>
          <w:rFonts w:asciiTheme="minorHAnsi" w:hAnsiTheme="minorHAnsi" w:cstheme="minorHAnsi"/>
          <w:color w:val="000000" w:themeColor="text1"/>
          <w:sz w:val="22"/>
          <w:szCs w:val="22"/>
        </w:rPr>
        <w:t xml:space="preserve">; what kind (missense, nonsense etc.), what SNPs they are in LD with, if they are known to influence expression of a gene, etc. etc. This information is available from many different databases. Today we will work with some of these databases. </w:t>
      </w:r>
    </w:p>
    <w:p w:rsidRPr="007213B3" w:rsidR="005728BF" w:rsidP="005728BF" w:rsidRDefault="005728BF" w14:paraId="428775EA" w14:textId="77777777">
      <w:pPr>
        <w:rPr>
          <w:rFonts w:asciiTheme="minorHAnsi" w:hAnsiTheme="minorHAnsi" w:cstheme="minorHAnsi"/>
          <w:color w:val="000000" w:themeColor="text1"/>
          <w:sz w:val="22"/>
          <w:szCs w:val="22"/>
        </w:rPr>
      </w:pPr>
    </w:p>
    <w:p w:rsidRPr="007213B3" w:rsidR="005728BF" w:rsidP="005728BF" w:rsidRDefault="005728BF" w14:paraId="61C35E22" w14:textId="77777777">
      <w:pPr>
        <w:rPr>
          <w:rFonts w:asciiTheme="minorHAnsi" w:hAnsiTheme="minorHAnsi" w:cstheme="minorHAnsi"/>
          <w:color w:val="000000" w:themeColor="text1"/>
          <w:sz w:val="22"/>
          <w:szCs w:val="22"/>
        </w:rPr>
      </w:pPr>
      <w:r w:rsidRPr="007213B3">
        <w:rPr>
          <w:rFonts w:asciiTheme="minorHAnsi" w:hAnsiTheme="minorHAnsi" w:cstheme="minorHAnsi"/>
          <w:color w:val="000000" w:themeColor="text1"/>
          <w:sz w:val="22"/>
          <w:szCs w:val="22"/>
        </w:rPr>
        <w:t>Let’s assume you have run a GWAS on</w:t>
      </w:r>
      <w:r w:rsidRPr="007213B3">
        <w:rPr>
          <w:rFonts w:asciiTheme="minorHAnsi" w:hAnsiTheme="minorHAnsi" w:cstheme="minorHAnsi"/>
          <w:color w:val="000000" w:themeColor="text1"/>
          <w:sz w:val="22"/>
          <w:szCs w:val="22"/>
          <w:shd w:val="clear" w:color="auto" w:fill="FFFFFF"/>
        </w:rPr>
        <w:t> 36,989 schizophrenia cases and 113,075 controls, all European. You identified 128 independent loci.</w:t>
      </w:r>
      <w:r w:rsidRPr="007213B3">
        <w:rPr>
          <w:rFonts w:asciiTheme="minorHAnsi" w:hAnsiTheme="minorHAnsi" w:cstheme="minorHAnsi"/>
          <w:color w:val="000000" w:themeColor="text1"/>
          <w:sz w:val="22"/>
          <w:szCs w:val="22"/>
        </w:rPr>
        <w:t xml:space="preserve"> </w:t>
      </w:r>
    </w:p>
    <w:p w:rsidRPr="007213B3" w:rsidR="005728BF" w:rsidP="005728BF" w:rsidRDefault="005728BF" w14:paraId="1EFF2D2C" w14:textId="77777777">
      <w:pPr>
        <w:rPr>
          <w:rFonts w:asciiTheme="minorHAnsi" w:hAnsiTheme="minorHAnsi" w:cstheme="minorHAnsi"/>
          <w:color w:val="000000" w:themeColor="text1"/>
          <w:sz w:val="22"/>
          <w:szCs w:val="22"/>
        </w:rPr>
      </w:pPr>
      <w:r w:rsidRPr="007213B3">
        <w:rPr>
          <w:rFonts w:asciiTheme="minorHAnsi" w:hAnsiTheme="minorHAnsi" w:cstheme="minorHAnsi"/>
          <w:color w:val="000000" w:themeColor="text1"/>
          <w:sz w:val="22"/>
          <w:szCs w:val="22"/>
        </w:rPr>
        <w:t>We will start with one significant SNP from this analysis:</w:t>
      </w:r>
    </w:p>
    <w:p w:rsidRPr="001C1C84" w:rsidR="005728BF" w:rsidP="005728BF" w:rsidRDefault="005728BF" w14:paraId="3E74BD43" w14:textId="77777777">
      <w:pPr>
        <w:rPr>
          <w:rFonts w:asciiTheme="minorHAnsi" w:hAnsiTheme="minorHAnsi" w:cstheme="minorHAnsi"/>
          <w:bCs/>
          <w:color w:val="000000" w:themeColor="text1"/>
          <w:sz w:val="22"/>
          <w:szCs w:val="22"/>
        </w:rPr>
      </w:pPr>
      <w:r w:rsidRPr="007213B3">
        <w:rPr>
          <w:rFonts w:asciiTheme="minorHAnsi" w:hAnsiTheme="minorHAnsi" w:cstheme="minorHAnsi"/>
          <w:b/>
          <w:color w:val="000000" w:themeColor="text1"/>
          <w:sz w:val="22"/>
          <w:szCs w:val="22"/>
        </w:rPr>
        <w:t>Location: 12:2344960</w:t>
      </w:r>
      <w:r w:rsidRPr="001C1C84">
        <w:rPr>
          <w:rFonts w:asciiTheme="minorHAnsi" w:hAnsiTheme="minorHAnsi" w:cstheme="minorHAnsi"/>
          <w:bCs/>
          <w:color w:val="000000" w:themeColor="text1"/>
          <w:sz w:val="22"/>
          <w:szCs w:val="22"/>
        </w:rPr>
        <w:t xml:space="preserve">, </w:t>
      </w:r>
      <w:r w:rsidRPr="001C1C84">
        <w:rPr>
          <w:rFonts w:asciiTheme="minorHAnsi" w:hAnsiTheme="minorHAnsi" w:cstheme="minorHAnsi"/>
          <w:bCs/>
          <w:iCs/>
          <w:color w:val="000000" w:themeColor="text1"/>
          <w:sz w:val="22"/>
          <w:szCs w:val="22"/>
        </w:rPr>
        <w:t>intergenic</w:t>
      </w:r>
    </w:p>
    <w:p w:rsidRPr="007213B3" w:rsidR="005728BF" w:rsidP="005728BF" w:rsidRDefault="005728BF" w14:paraId="1F8D89BC" w14:textId="77777777">
      <w:pPr>
        <w:rPr>
          <w:rFonts w:asciiTheme="minorHAnsi" w:hAnsiTheme="minorHAnsi" w:cstheme="minorHAnsi"/>
          <w:b/>
          <w:color w:val="000000" w:themeColor="text1"/>
          <w:sz w:val="22"/>
          <w:szCs w:val="22"/>
        </w:rPr>
      </w:pPr>
      <w:r w:rsidRPr="007213B3">
        <w:rPr>
          <w:rFonts w:asciiTheme="minorHAnsi" w:hAnsiTheme="minorHAnsi" w:cstheme="minorHAnsi"/>
          <w:b/>
          <w:color w:val="000000" w:themeColor="text1"/>
          <w:sz w:val="22"/>
          <w:szCs w:val="22"/>
        </w:rPr>
        <w:t>Effect allele: G</w:t>
      </w:r>
    </w:p>
    <w:p w:rsidRPr="007213B3" w:rsidR="005728BF" w:rsidP="005728BF" w:rsidRDefault="005728BF" w14:paraId="13E9B556" w14:textId="77777777">
      <w:pPr>
        <w:rPr>
          <w:rFonts w:asciiTheme="minorHAnsi" w:hAnsiTheme="minorHAnsi" w:cstheme="minorHAnsi"/>
          <w:b/>
          <w:color w:val="000000" w:themeColor="text1"/>
          <w:sz w:val="22"/>
          <w:szCs w:val="22"/>
        </w:rPr>
      </w:pPr>
      <w:r w:rsidRPr="007213B3">
        <w:rPr>
          <w:rFonts w:asciiTheme="minorHAnsi" w:hAnsiTheme="minorHAnsi" w:cstheme="minorHAnsi"/>
          <w:b/>
          <w:color w:val="000000" w:themeColor="text1"/>
          <w:sz w:val="22"/>
          <w:szCs w:val="22"/>
        </w:rPr>
        <w:t>Reference allele: A</w:t>
      </w:r>
    </w:p>
    <w:p w:rsidRPr="007213B3" w:rsidR="005728BF" w:rsidP="005728BF" w:rsidRDefault="005728BF" w14:paraId="07DE5506" w14:textId="77777777">
      <w:pPr>
        <w:rPr>
          <w:rFonts w:asciiTheme="minorHAnsi" w:hAnsiTheme="minorHAnsi" w:cstheme="minorHAnsi"/>
          <w:b/>
          <w:color w:val="000000" w:themeColor="text1"/>
          <w:sz w:val="22"/>
          <w:szCs w:val="22"/>
          <w:shd w:val="clear" w:color="auto" w:fill="F6F6F6"/>
        </w:rPr>
      </w:pPr>
      <w:proofErr w:type="spellStart"/>
      <w:r w:rsidRPr="007213B3">
        <w:rPr>
          <w:rFonts w:asciiTheme="minorHAnsi" w:hAnsiTheme="minorHAnsi" w:cstheme="minorHAnsi"/>
          <w:b/>
          <w:color w:val="000000" w:themeColor="text1"/>
          <w:sz w:val="22"/>
          <w:szCs w:val="22"/>
        </w:rPr>
        <w:t>rs</w:t>
      </w:r>
      <w:proofErr w:type="spellEnd"/>
      <w:r w:rsidRPr="007213B3">
        <w:rPr>
          <w:rFonts w:asciiTheme="minorHAnsi" w:hAnsiTheme="minorHAnsi" w:cstheme="minorHAnsi"/>
          <w:b/>
          <w:color w:val="000000" w:themeColor="text1"/>
          <w:sz w:val="22"/>
          <w:szCs w:val="22"/>
        </w:rPr>
        <w:t>-ID:</w:t>
      </w:r>
      <w:r w:rsidRPr="007213B3">
        <w:rPr>
          <w:rFonts w:asciiTheme="minorHAnsi" w:hAnsiTheme="minorHAnsi" w:cstheme="minorHAnsi"/>
          <w:b/>
          <w:color w:val="000000" w:themeColor="text1"/>
          <w:sz w:val="22"/>
          <w:szCs w:val="22"/>
          <w:shd w:val="clear" w:color="auto" w:fill="F6F6F6"/>
        </w:rPr>
        <w:t xml:space="preserve"> </w:t>
      </w:r>
      <w:r w:rsidRPr="007213B3">
        <w:rPr>
          <w:rFonts w:asciiTheme="minorHAnsi" w:hAnsiTheme="minorHAnsi" w:cstheme="minorHAnsi"/>
          <w:b/>
          <w:color w:val="000000" w:themeColor="text1"/>
          <w:sz w:val="22"/>
          <w:szCs w:val="22"/>
        </w:rPr>
        <w:t>rs2007044</w:t>
      </w:r>
    </w:p>
    <w:p w:rsidR="005728BF" w:rsidP="005728BF" w:rsidRDefault="005728BF" w14:paraId="7770842B" w14:textId="77777777">
      <w:pPr>
        <w:rPr>
          <w:rFonts w:asciiTheme="minorHAnsi" w:hAnsiTheme="minorHAnsi" w:cstheme="minorHAnsi"/>
          <w:b/>
          <w:color w:val="000000" w:themeColor="text1"/>
          <w:sz w:val="22"/>
          <w:szCs w:val="22"/>
        </w:rPr>
      </w:pPr>
      <w:r w:rsidRPr="007213B3">
        <w:rPr>
          <w:rFonts w:asciiTheme="minorHAnsi" w:hAnsiTheme="minorHAnsi" w:cstheme="minorHAnsi"/>
          <w:b/>
          <w:color w:val="000000" w:themeColor="text1"/>
          <w:sz w:val="22"/>
          <w:szCs w:val="22"/>
        </w:rPr>
        <w:t>p-value: 2.625e-17</w:t>
      </w:r>
    </w:p>
    <w:p w:rsidRPr="006E65D2" w:rsidR="005728BF" w:rsidP="005728BF" w:rsidRDefault="005728BF" w14:paraId="328B6048" w14:textId="77777777">
      <w:pPr>
        <w:rPr>
          <w:rFonts w:asciiTheme="minorHAnsi" w:hAnsiTheme="minorHAnsi" w:cstheme="minorHAnsi"/>
          <w:b/>
          <w:bCs/>
          <w:iCs/>
          <w:color w:val="000000" w:themeColor="text1"/>
          <w:sz w:val="22"/>
          <w:szCs w:val="22"/>
        </w:rPr>
      </w:pPr>
      <w:r w:rsidRPr="006E65D2">
        <w:rPr>
          <w:rFonts w:asciiTheme="minorHAnsi" w:hAnsiTheme="minorHAnsi" w:cstheme="minorHAnsi"/>
          <w:b/>
          <w:bCs/>
          <w:iCs/>
          <w:color w:val="000000" w:themeColor="text1"/>
          <w:sz w:val="22"/>
          <w:szCs w:val="22"/>
        </w:rPr>
        <w:t>gene: CACNA1C</w:t>
      </w:r>
    </w:p>
    <w:p w:rsidRPr="007213B3" w:rsidR="005728BF" w:rsidP="005728BF" w:rsidRDefault="005728BF" w14:paraId="27F96AF9" w14:textId="77777777">
      <w:pPr>
        <w:rPr>
          <w:rFonts w:asciiTheme="minorHAnsi" w:hAnsiTheme="minorHAnsi" w:cstheme="minorHAnsi"/>
          <w:color w:val="000000" w:themeColor="text1"/>
          <w:sz w:val="22"/>
          <w:szCs w:val="22"/>
        </w:rPr>
      </w:pPr>
    </w:p>
    <w:p w:rsidRPr="007213B3" w:rsidR="005728BF" w:rsidP="005728BF" w:rsidRDefault="005728BF" w14:paraId="26898A81" w14:textId="77777777">
      <w:pPr>
        <w:rPr>
          <w:rFonts w:asciiTheme="minorHAnsi" w:hAnsiTheme="minorHAnsi" w:cstheme="minorHAnsi"/>
          <w:color w:val="000000" w:themeColor="text1"/>
          <w:sz w:val="22"/>
          <w:szCs w:val="22"/>
        </w:rPr>
      </w:pPr>
      <w:r w:rsidRPr="007213B3">
        <w:rPr>
          <w:rFonts w:asciiTheme="minorHAnsi" w:hAnsiTheme="minorHAnsi" w:cstheme="minorHAnsi"/>
          <w:color w:val="000000" w:themeColor="text1"/>
          <w:sz w:val="22"/>
          <w:szCs w:val="22"/>
        </w:rPr>
        <w:t xml:space="preserve">First, find out something about the location of this SNP </w:t>
      </w:r>
    </w:p>
    <w:p w:rsidRPr="007213B3" w:rsidR="005728BF" w:rsidP="005728BF" w:rsidRDefault="005728BF" w14:paraId="05934B9C" w14:textId="77777777">
      <w:pPr>
        <w:pStyle w:val="ListParagraph"/>
        <w:numPr>
          <w:ilvl w:val="0"/>
          <w:numId w:val="8"/>
        </w:numPr>
        <w:rPr>
          <w:rFonts w:asciiTheme="minorHAnsi" w:hAnsiTheme="minorHAnsi" w:cstheme="minorHAnsi"/>
          <w:color w:val="000000" w:themeColor="text1"/>
          <w:sz w:val="22"/>
          <w:szCs w:val="22"/>
          <w:lang w:val="en-US"/>
        </w:rPr>
      </w:pPr>
      <w:r w:rsidRPr="007213B3">
        <w:rPr>
          <w:rFonts w:asciiTheme="minorHAnsi" w:hAnsiTheme="minorHAnsi" w:cstheme="minorHAnsi"/>
          <w:color w:val="000000" w:themeColor="text1"/>
          <w:sz w:val="22"/>
          <w:szCs w:val="22"/>
          <w:lang w:val="en-US"/>
        </w:rPr>
        <w:t xml:space="preserve">Go to </w:t>
      </w:r>
      <w:proofErr w:type="spellStart"/>
      <w:r w:rsidRPr="007213B3">
        <w:rPr>
          <w:rFonts w:asciiTheme="minorHAnsi" w:hAnsiTheme="minorHAnsi" w:cstheme="minorHAnsi"/>
          <w:color w:val="000000" w:themeColor="text1"/>
          <w:sz w:val="22"/>
          <w:szCs w:val="22"/>
          <w:lang w:val="en-US"/>
        </w:rPr>
        <w:t>Ensembl</w:t>
      </w:r>
      <w:proofErr w:type="spellEnd"/>
      <w:r w:rsidRPr="007213B3">
        <w:rPr>
          <w:rFonts w:asciiTheme="minorHAnsi" w:hAnsiTheme="minorHAnsi" w:cstheme="minorHAnsi"/>
          <w:color w:val="000000" w:themeColor="text1"/>
          <w:sz w:val="22"/>
          <w:szCs w:val="22"/>
          <w:lang w:val="en-US"/>
        </w:rPr>
        <w:t xml:space="preserve">: </w:t>
      </w:r>
      <w:hyperlink w:history="1" r:id="rId6">
        <w:r w:rsidRPr="007213B3">
          <w:rPr>
            <w:rFonts w:asciiTheme="minorHAnsi" w:hAnsiTheme="minorHAnsi" w:cstheme="minorHAnsi"/>
            <w:color w:val="000000" w:themeColor="text1"/>
            <w:sz w:val="22"/>
            <w:szCs w:val="22"/>
            <w:u w:val="single"/>
            <w:lang w:val="en-US"/>
          </w:rPr>
          <w:t>http://grch37</w:t>
        </w:r>
        <w:r w:rsidRPr="007213B3">
          <w:rPr>
            <w:rFonts w:asciiTheme="minorHAnsi" w:hAnsiTheme="minorHAnsi" w:cstheme="minorHAnsi"/>
            <w:color w:val="000000" w:themeColor="text1"/>
            <w:sz w:val="22"/>
            <w:szCs w:val="22"/>
            <w:u w:val="single"/>
            <w:lang w:val="en-US"/>
          </w:rPr>
          <w:t>.</w:t>
        </w:r>
        <w:r w:rsidRPr="007213B3">
          <w:rPr>
            <w:rFonts w:asciiTheme="minorHAnsi" w:hAnsiTheme="minorHAnsi" w:cstheme="minorHAnsi"/>
            <w:color w:val="000000" w:themeColor="text1"/>
            <w:sz w:val="22"/>
            <w:szCs w:val="22"/>
            <w:u w:val="single"/>
            <w:lang w:val="en-US"/>
          </w:rPr>
          <w:t>ensembl.org/index.html</w:t>
        </w:r>
      </w:hyperlink>
    </w:p>
    <w:p w:rsidRPr="007213B3" w:rsidR="005728BF" w:rsidP="005728BF" w:rsidRDefault="005728BF" w14:paraId="7EC863DA" w14:textId="77777777">
      <w:pPr>
        <w:pStyle w:val="ListParagraph"/>
        <w:rPr>
          <w:rFonts w:asciiTheme="minorHAnsi" w:hAnsiTheme="minorHAnsi" w:cstheme="minorHAnsi"/>
          <w:color w:val="000000" w:themeColor="text1"/>
          <w:sz w:val="22"/>
          <w:szCs w:val="22"/>
          <w:lang w:val="en-US"/>
        </w:rPr>
      </w:pPr>
      <w:r w:rsidRPr="007213B3">
        <w:rPr>
          <w:rFonts w:asciiTheme="minorHAnsi" w:hAnsiTheme="minorHAnsi" w:cstheme="minorHAnsi"/>
          <w:color w:val="000000" w:themeColor="text1"/>
          <w:sz w:val="22"/>
          <w:szCs w:val="22"/>
          <w:lang w:val="en-US"/>
        </w:rPr>
        <w:t>The GRCh37 build matches the build in which the GWAS was done, always make sure this is the case! [</w:t>
      </w:r>
      <w:r w:rsidRPr="007213B3">
        <w:rPr>
          <w:rFonts w:asciiTheme="minorHAnsi" w:hAnsiTheme="minorHAnsi" w:cstheme="minorHAnsi"/>
          <w:i/>
          <w:color w:val="000000" w:themeColor="text1"/>
          <w:sz w:val="22"/>
          <w:szCs w:val="22"/>
          <w:lang w:val="en-US"/>
        </w:rPr>
        <w:t>a ‘build’ is a map of the genome describing the locations of all known variants. With new technology, these maps are constantly updated and variants may change exact position across different builds</w:t>
      </w:r>
      <w:r w:rsidRPr="007213B3">
        <w:rPr>
          <w:rFonts w:asciiTheme="minorHAnsi" w:hAnsiTheme="minorHAnsi" w:cstheme="minorHAnsi"/>
          <w:color w:val="000000" w:themeColor="text1"/>
          <w:sz w:val="22"/>
          <w:szCs w:val="22"/>
          <w:lang w:val="en-US"/>
        </w:rPr>
        <w:t>]</w:t>
      </w:r>
    </w:p>
    <w:p w:rsidRPr="007213B3" w:rsidR="005728BF" w:rsidP="005728BF" w:rsidRDefault="005728BF" w14:paraId="68ABADA2" w14:textId="77777777">
      <w:pPr>
        <w:pStyle w:val="ListParagraph"/>
        <w:numPr>
          <w:ilvl w:val="0"/>
          <w:numId w:val="8"/>
        </w:numPr>
        <w:rPr>
          <w:rFonts w:asciiTheme="minorHAnsi" w:hAnsiTheme="minorHAnsi" w:cstheme="minorHAnsi"/>
          <w:color w:val="000000" w:themeColor="text1"/>
          <w:sz w:val="22"/>
          <w:szCs w:val="22"/>
          <w:lang w:val="en-US"/>
        </w:rPr>
      </w:pPr>
      <w:r w:rsidRPr="007213B3">
        <w:rPr>
          <w:rFonts w:asciiTheme="minorHAnsi" w:hAnsiTheme="minorHAnsi" w:cstheme="minorHAnsi"/>
          <w:color w:val="000000" w:themeColor="text1"/>
          <w:sz w:val="22"/>
          <w:szCs w:val="22"/>
          <w:lang w:val="en-US"/>
        </w:rPr>
        <w:t xml:space="preserve">Select ‘human’, and input the </w:t>
      </w:r>
      <w:proofErr w:type="spellStart"/>
      <w:r w:rsidRPr="007213B3">
        <w:rPr>
          <w:rFonts w:asciiTheme="minorHAnsi" w:hAnsiTheme="minorHAnsi" w:cstheme="minorHAnsi"/>
          <w:color w:val="000000" w:themeColor="text1"/>
          <w:sz w:val="22"/>
          <w:szCs w:val="22"/>
          <w:lang w:val="en-US"/>
        </w:rPr>
        <w:t>rs</w:t>
      </w:r>
      <w:proofErr w:type="spellEnd"/>
      <w:r w:rsidRPr="007213B3">
        <w:rPr>
          <w:rFonts w:asciiTheme="minorHAnsi" w:hAnsiTheme="minorHAnsi" w:cstheme="minorHAnsi"/>
          <w:color w:val="000000" w:themeColor="text1"/>
          <w:sz w:val="22"/>
          <w:szCs w:val="22"/>
          <w:lang w:val="en-US"/>
        </w:rPr>
        <w:t>-ID</w:t>
      </w:r>
    </w:p>
    <w:p w:rsidRPr="00601A73" w:rsidR="005728BF" w:rsidP="005728BF" w:rsidRDefault="005728BF" w14:paraId="1D312168" w14:textId="77777777">
      <w:pPr>
        <w:pStyle w:val="ListParagraph"/>
        <w:numPr>
          <w:ilvl w:val="0"/>
          <w:numId w:val="8"/>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Go to ‘Linkage disequilibrium’</w:t>
      </w:r>
      <w:r>
        <w:rPr>
          <w:rFonts w:asciiTheme="minorHAnsi" w:hAnsiTheme="minorHAnsi" w:cstheme="minorHAnsi"/>
          <w:color w:val="000000" w:themeColor="text1"/>
          <w:sz w:val="22"/>
          <w:szCs w:val="22"/>
          <w:lang w:val="en-US"/>
        </w:rPr>
        <w:t xml:space="preserve"> in the left panel under Variant displays</w:t>
      </w:r>
      <w:r w:rsidRPr="00601A73">
        <w:rPr>
          <w:rFonts w:asciiTheme="minorHAnsi" w:hAnsiTheme="minorHAnsi" w:cstheme="minorHAnsi"/>
          <w:color w:val="000000" w:themeColor="text1"/>
          <w:sz w:val="22"/>
          <w:szCs w:val="22"/>
          <w:lang w:val="en-US"/>
        </w:rPr>
        <w:t xml:space="preserve">, go to European - </w:t>
      </w:r>
      <w:r w:rsidRPr="00601A73">
        <w:rPr>
          <w:rFonts w:asciiTheme="minorHAnsi" w:hAnsiTheme="minorHAnsi" w:cstheme="minorHAnsi"/>
          <w:sz w:val="22"/>
          <w:szCs w:val="22"/>
          <w:shd w:val="clear" w:color="auto" w:fill="FFFFFF"/>
          <w:lang w:val="en-US"/>
        </w:rPr>
        <w:t>1000</w:t>
      </w:r>
      <w:proofErr w:type="gramStart"/>
      <w:r w:rsidRPr="00601A73">
        <w:rPr>
          <w:rFonts w:asciiTheme="minorHAnsi" w:hAnsiTheme="minorHAnsi" w:cstheme="minorHAnsi"/>
          <w:sz w:val="22"/>
          <w:szCs w:val="22"/>
          <w:shd w:val="clear" w:color="auto" w:fill="FFFFFF"/>
          <w:lang w:val="en-US"/>
        </w:rPr>
        <w:t>GENOMES:phase</w:t>
      </w:r>
      <w:proofErr w:type="gramEnd"/>
      <w:r w:rsidRPr="00601A73">
        <w:rPr>
          <w:rFonts w:asciiTheme="minorHAnsi" w:hAnsiTheme="minorHAnsi" w:cstheme="minorHAnsi"/>
          <w:sz w:val="22"/>
          <w:szCs w:val="22"/>
          <w:shd w:val="clear" w:color="auto" w:fill="FFFFFF"/>
          <w:lang w:val="en-US"/>
        </w:rPr>
        <w:t>_3:</w:t>
      </w:r>
      <w:r w:rsidRPr="00601A73">
        <w:rPr>
          <w:rFonts w:asciiTheme="minorHAnsi" w:hAnsiTheme="minorHAnsi" w:cstheme="minorHAnsi"/>
          <w:b/>
          <w:bCs/>
          <w:sz w:val="22"/>
          <w:szCs w:val="22"/>
          <w:shd w:val="clear" w:color="auto" w:fill="FFFFFF"/>
          <w:lang w:val="en-US"/>
        </w:rPr>
        <w:t>CEU</w:t>
      </w:r>
      <w:r w:rsidRPr="00601A73">
        <w:rPr>
          <w:rFonts w:asciiTheme="minorHAnsi" w:hAnsiTheme="minorHAnsi" w:cstheme="minorHAnsi"/>
          <w:sz w:val="22"/>
          <w:szCs w:val="22"/>
          <w:lang w:val="en-US"/>
        </w:rPr>
        <w:t xml:space="preserve"> (</w:t>
      </w:r>
      <w:r w:rsidRPr="00601A73">
        <w:rPr>
          <w:rFonts w:asciiTheme="minorHAnsi" w:hAnsiTheme="minorHAnsi" w:cstheme="minorHAnsi"/>
          <w:color w:val="000000" w:themeColor="text1"/>
          <w:sz w:val="22"/>
          <w:szCs w:val="22"/>
          <w:shd w:val="clear" w:color="auto" w:fill="FFFFFF"/>
          <w:lang w:val="en-US"/>
        </w:rPr>
        <w:t xml:space="preserve">Utah residents with Northern and Western European ancestry) - </w:t>
      </w:r>
      <w:r w:rsidRPr="00601A73">
        <w:rPr>
          <w:rFonts w:asciiTheme="minorHAnsi" w:hAnsiTheme="minorHAnsi" w:cstheme="minorHAnsi"/>
          <w:color w:val="000000" w:themeColor="text1"/>
          <w:sz w:val="22"/>
          <w:szCs w:val="22"/>
          <w:lang w:val="en-US"/>
        </w:rPr>
        <w:t xml:space="preserve">select ‘Variants in high LD’ </w:t>
      </w:r>
    </w:p>
    <w:p w:rsidRPr="00601A73" w:rsidR="005728BF" w:rsidP="034E8B82" w:rsidRDefault="005728BF" w14:paraId="00DB486F" w14:textId="77777777" w14:noSpellErr="1">
      <w:pPr>
        <w:pStyle w:val="ListParagraph"/>
        <w:rPr>
          <w:rFonts w:ascii="Calibri" w:hAnsi="Calibri" w:cs="Calibri" w:asciiTheme="minorAscii" w:hAnsiTheme="minorAscii" w:cstheme="minorAscii"/>
          <w:b w:val="1"/>
          <w:bCs w:val="1"/>
          <w:i w:val="1"/>
          <w:iCs w:val="1"/>
          <w:color w:val="000000" w:themeColor="text1"/>
          <w:sz w:val="22"/>
          <w:szCs w:val="22"/>
          <w:lang w:val="en-US"/>
        </w:rPr>
      </w:pP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Q</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1</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according to this source, how many variants could be the variant that is </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actually associated</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schizophrenia (using a threshold of r</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vertAlign w:val="superscript"/>
          <w:lang w:val="en-US"/>
        </w:rPr>
        <w:t>2</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&gt; 0.8)? [note that r</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vertAlign w:val="superscript"/>
          <w:lang w:val="en-US"/>
        </w:rPr>
        <w:t>2</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is a measure of LD: r</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vertAlign w:val="superscript"/>
          <w:lang w:val="en-US"/>
        </w:rPr>
        <w:t>2</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of </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1 is perfect LD r</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vertAlign w:val="superscript"/>
          <w:lang w:val="en-US"/>
        </w:rPr>
        <w:t>2</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of 0 </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indicates</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2 independent SNPs. </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Usually</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r</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vertAlign w:val="superscript"/>
          <w:lang w:val="en-US"/>
        </w:rPr>
        <w:t>2</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&gt; 0.2 is considered not independent]</w:t>
      </w:r>
    </w:p>
    <w:p w:rsidR="034E8B82" w:rsidP="034E8B82" w:rsidRDefault="034E8B82" w14:paraId="04BE5C89" w14:textId="7F986627">
      <w:pPr>
        <w:pStyle w:val="ListParagraph"/>
        <w:rPr>
          <w:rFonts w:ascii="Calibri" w:hAnsi="Calibri" w:cs="Calibri" w:asciiTheme="minorAscii" w:hAnsiTheme="minorAscii" w:cstheme="minorAscii"/>
          <w:i w:val="1"/>
          <w:iCs w:val="1"/>
          <w:color w:val="000000" w:themeColor="text1" w:themeTint="FF" w:themeShade="FF"/>
          <w:sz w:val="22"/>
          <w:szCs w:val="22"/>
          <w:lang w:val="en-US"/>
        </w:rPr>
      </w:pPr>
    </w:p>
    <w:p w:rsidR="4118AA67" w:rsidP="034E8B82" w:rsidRDefault="4118AA67" w14:paraId="360B5F4A" w14:textId="6EB1FCE0">
      <w:pPr>
        <w:pStyle w:val="ListParagraph"/>
        <w:rPr>
          <w:rFonts w:ascii="Calibri" w:hAnsi="Calibri" w:cs="Calibri" w:asciiTheme="minorAscii" w:hAnsiTheme="minorAscii" w:cstheme="minorAscii"/>
          <w:b w:val="1"/>
          <w:bCs w:val="1"/>
          <w:i w:val="1"/>
          <w:iCs w:val="1"/>
          <w:color w:val="000000" w:themeColor="text1" w:themeTint="FF" w:themeShade="FF"/>
          <w:sz w:val="22"/>
          <w:szCs w:val="22"/>
          <w:lang w:val="en-US"/>
        </w:rPr>
      </w:pPr>
      <w:r w:rsidRPr="034E8B82" w:rsidR="4118AA67">
        <w:rPr>
          <w:rFonts w:ascii="Calibri" w:hAnsi="Calibri" w:cs="Calibri" w:asciiTheme="minorAscii" w:hAnsiTheme="minorAscii" w:cstheme="minorAscii"/>
          <w:b w:val="1"/>
          <w:bCs w:val="1"/>
          <w:i w:val="1"/>
          <w:iCs w:val="1"/>
          <w:color w:val="000000" w:themeColor="text1" w:themeTint="FF" w:themeShade="FF"/>
          <w:sz w:val="22"/>
          <w:szCs w:val="22"/>
          <w:lang w:val="en-US"/>
        </w:rPr>
        <w:t>ANSWER=</w:t>
      </w:r>
    </w:p>
    <w:p w:rsidR="034E8B82" w:rsidP="034E8B82" w:rsidRDefault="034E8B82" w14:paraId="554E3559" w14:textId="158C6422">
      <w:pPr>
        <w:pStyle w:val="ListParagraph"/>
        <w:rPr>
          <w:rFonts w:ascii="Calibri" w:hAnsi="Calibri" w:cs="Calibri" w:asciiTheme="minorAscii" w:hAnsiTheme="minorAscii" w:cstheme="minorAscii"/>
          <w:i w:val="1"/>
          <w:iCs w:val="1"/>
          <w:color w:val="000000" w:themeColor="text1" w:themeTint="FF" w:themeShade="FF"/>
          <w:sz w:val="22"/>
          <w:szCs w:val="22"/>
          <w:lang w:val="en-US"/>
        </w:rPr>
      </w:pPr>
    </w:p>
    <w:p w:rsidRPr="00601A73" w:rsidR="005728BF" w:rsidP="005728BF" w:rsidRDefault="005728BF" w14:paraId="18156F87" w14:textId="77777777">
      <w:pPr>
        <w:pStyle w:val="ListParagraph"/>
        <w:numPr>
          <w:ilvl w:val="0"/>
          <w:numId w:val="10"/>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Any of these SNPs could be the causal SNP, but we’ll stay with the genotyped SNP for now. </w:t>
      </w:r>
    </w:p>
    <w:p w:rsidRPr="00601A73" w:rsidR="005728BF" w:rsidP="005728BF" w:rsidRDefault="005728BF" w14:paraId="09644C50" w14:textId="77777777">
      <w:pPr>
        <w:pStyle w:val="ListParagraph"/>
        <w:numPr>
          <w:ilvl w:val="0"/>
          <w:numId w:val="10"/>
        </w:numPr>
        <w:rPr>
          <w:rFonts w:asciiTheme="minorHAnsi" w:hAnsiTheme="minorHAnsi" w:cstheme="minorHAnsi"/>
          <w:sz w:val="22"/>
          <w:szCs w:val="22"/>
          <w:lang w:val="en-US"/>
        </w:rPr>
      </w:pPr>
      <w:r w:rsidRPr="00601A73">
        <w:rPr>
          <w:rFonts w:asciiTheme="minorHAnsi" w:hAnsiTheme="minorHAnsi" w:cstheme="minorHAnsi"/>
          <w:sz w:val="22"/>
          <w:szCs w:val="22"/>
          <w:lang w:val="en-US"/>
        </w:rPr>
        <w:t xml:space="preserve">As your variant is located in the </w:t>
      </w:r>
      <w:r w:rsidRPr="00601A73">
        <w:rPr>
          <w:rFonts w:asciiTheme="minorHAnsi" w:hAnsiTheme="minorHAnsi" w:cstheme="minorHAnsi"/>
          <w:i/>
          <w:sz w:val="22"/>
          <w:szCs w:val="22"/>
          <w:lang w:val="en-US"/>
        </w:rPr>
        <w:t>CACNA1C</w:t>
      </w:r>
      <w:r w:rsidRPr="00601A73">
        <w:rPr>
          <w:rFonts w:asciiTheme="minorHAnsi" w:hAnsiTheme="minorHAnsi" w:cstheme="minorHAnsi"/>
          <w:sz w:val="22"/>
          <w:szCs w:val="22"/>
          <w:lang w:val="en-US"/>
        </w:rPr>
        <w:t xml:space="preserve"> gene, it could be that it influences the gene function or expression. We can use </w:t>
      </w:r>
      <w:proofErr w:type="spellStart"/>
      <w:r w:rsidRPr="00601A73">
        <w:rPr>
          <w:rFonts w:asciiTheme="minorHAnsi" w:hAnsiTheme="minorHAnsi" w:cstheme="minorHAnsi"/>
          <w:sz w:val="22"/>
          <w:szCs w:val="22"/>
          <w:lang w:val="en-US"/>
        </w:rPr>
        <w:t>GTEx</w:t>
      </w:r>
      <w:proofErr w:type="spellEnd"/>
      <w:r w:rsidRPr="00601A73">
        <w:rPr>
          <w:rFonts w:asciiTheme="minorHAnsi" w:hAnsiTheme="minorHAnsi" w:cstheme="minorHAnsi"/>
          <w:sz w:val="22"/>
          <w:szCs w:val="22"/>
          <w:lang w:val="en-US"/>
        </w:rPr>
        <w:t>, which has data on human expression per tissue to find out where this gene is expressed and see whether this SNP is known to influence expression of CACNA1C.</w:t>
      </w:r>
    </w:p>
    <w:p w:rsidRPr="00601A73" w:rsidR="005728BF" w:rsidP="005728BF" w:rsidRDefault="005728BF" w14:paraId="67D04A5D" w14:textId="77777777">
      <w:pPr>
        <w:pStyle w:val="ListParagraph"/>
        <w:numPr>
          <w:ilvl w:val="0"/>
          <w:numId w:val="10"/>
        </w:numPr>
        <w:rPr>
          <w:rFonts w:asciiTheme="minorHAnsi" w:hAnsiTheme="minorHAnsi" w:cstheme="minorHAnsi"/>
          <w:sz w:val="22"/>
          <w:szCs w:val="22"/>
          <w:lang w:val="en-US"/>
        </w:rPr>
      </w:pPr>
      <w:r w:rsidRPr="00601A73">
        <w:rPr>
          <w:rFonts w:asciiTheme="minorHAnsi" w:hAnsiTheme="minorHAnsi" w:cstheme="minorHAnsi"/>
          <w:color w:val="000000" w:themeColor="text1"/>
          <w:sz w:val="22"/>
          <w:szCs w:val="22"/>
          <w:lang w:val="en-US"/>
        </w:rPr>
        <w:t xml:space="preserve">Go to </w:t>
      </w:r>
      <w:hyperlink w:history="1" r:id="rId7">
        <w:r w:rsidRPr="00601A73">
          <w:rPr>
            <w:rFonts w:asciiTheme="minorHAnsi" w:hAnsiTheme="minorHAnsi" w:cstheme="minorHAnsi"/>
            <w:color w:val="0000FF"/>
            <w:sz w:val="22"/>
            <w:szCs w:val="22"/>
            <w:u w:val="single"/>
            <w:lang w:val="en-US"/>
          </w:rPr>
          <w:t>https://www.gtexportal.org/home/</w:t>
        </w:r>
      </w:hyperlink>
    </w:p>
    <w:p w:rsidRPr="00601A73" w:rsidR="005728BF" w:rsidP="005728BF" w:rsidRDefault="005728BF" w14:paraId="3CC1BF8E" w14:textId="77777777">
      <w:pPr>
        <w:pStyle w:val="ListParagraph"/>
        <w:numPr>
          <w:ilvl w:val="0"/>
          <w:numId w:val="10"/>
        </w:numPr>
        <w:rPr>
          <w:rFonts w:asciiTheme="minorHAnsi" w:hAnsiTheme="minorHAnsi" w:cstheme="minorHAnsi"/>
          <w:sz w:val="22"/>
          <w:szCs w:val="22"/>
          <w:lang w:val="en-US"/>
        </w:rPr>
      </w:pPr>
      <w:r w:rsidRPr="00601A73">
        <w:rPr>
          <w:rFonts w:asciiTheme="minorHAnsi" w:hAnsiTheme="minorHAnsi" w:cstheme="minorHAnsi"/>
          <w:sz w:val="22"/>
          <w:szCs w:val="22"/>
          <w:lang w:val="en-US"/>
        </w:rPr>
        <w:t>Enter the gene name in ‘Browse by gene ID’. Scroll down to the figure.</w:t>
      </w:r>
    </w:p>
    <w:p w:rsidRPr="00601A73" w:rsidR="005728BF" w:rsidP="034E8B82" w:rsidRDefault="005728BF" w14:paraId="6FDE8865" w14:textId="77777777" w14:noSpellErr="1">
      <w:pPr>
        <w:pStyle w:val="ListParagraph"/>
        <w:rPr>
          <w:rFonts w:ascii="Calibri" w:hAnsi="Calibri" w:cs="Calibri" w:asciiTheme="minorAscii" w:hAnsiTheme="minorAscii" w:cstheme="minorAscii"/>
          <w:b w:val="1"/>
          <w:bCs w:val="1"/>
          <w:i w:val="1"/>
          <w:iCs w:val="1"/>
          <w:sz w:val="22"/>
          <w:szCs w:val="22"/>
          <w:lang w:val="en-US"/>
        </w:rPr>
      </w:pPr>
      <w:r w:rsidRPr="034E8B82" w:rsidR="005728BF">
        <w:rPr>
          <w:rFonts w:ascii="Calibri" w:hAnsi="Calibri" w:cs="Calibri" w:asciiTheme="minorAscii" w:hAnsiTheme="minorAscii" w:cstheme="minorAscii"/>
          <w:b w:val="1"/>
          <w:bCs w:val="1"/>
          <w:i w:val="1"/>
          <w:iCs w:val="1"/>
          <w:sz w:val="22"/>
          <w:szCs w:val="22"/>
          <w:lang w:val="en-US"/>
        </w:rPr>
        <w:t>Q</w:t>
      </w:r>
      <w:r w:rsidRPr="034E8B82" w:rsidR="005728BF">
        <w:rPr>
          <w:rFonts w:ascii="Calibri" w:hAnsi="Calibri" w:cs="Calibri" w:asciiTheme="minorAscii" w:hAnsiTheme="minorAscii" w:cstheme="minorAscii"/>
          <w:b w:val="1"/>
          <w:bCs w:val="1"/>
          <w:i w:val="1"/>
          <w:iCs w:val="1"/>
          <w:sz w:val="22"/>
          <w:szCs w:val="22"/>
          <w:lang w:val="en-US"/>
        </w:rPr>
        <w:t>2</w:t>
      </w:r>
      <w:r w:rsidRPr="034E8B82" w:rsidR="005728BF">
        <w:rPr>
          <w:rFonts w:ascii="Calibri" w:hAnsi="Calibri" w:cs="Calibri" w:asciiTheme="minorAscii" w:hAnsiTheme="minorAscii" w:cstheme="minorAscii"/>
          <w:b w:val="1"/>
          <w:bCs w:val="1"/>
          <w:i w:val="1"/>
          <w:iCs w:val="1"/>
          <w:sz w:val="22"/>
          <w:szCs w:val="22"/>
          <w:lang w:val="en-US"/>
        </w:rPr>
        <w:t xml:space="preserve">: In which five tissues </w:t>
      </w:r>
      <w:r w:rsidRPr="034E8B82" w:rsidR="005728BF">
        <w:rPr>
          <w:rFonts w:ascii="Calibri" w:hAnsi="Calibri" w:cs="Calibri" w:asciiTheme="minorAscii" w:hAnsiTheme="minorAscii" w:cstheme="minorAscii"/>
          <w:b w:val="1"/>
          <w:bCs w:val="1"/>
          <w:i w:val="1"/>
          <w:iCs w:val="1"/>
          <w:sz w:val="22"/>
          <w:szCs w:val="22"/>
          <w:lang w:val="en-US"/>
        </w:rPr>
        <w:t>is</w:t>
      </w:r>
      <w:r w:rsidRPr="034E8B82" w:rsidR="005728BF">
        <w:rPr>
          <w:rFonts w:ascii="Calibri" w:hAnsi="Calibri" w:cs="Calibri" w:asciiTheme="minorAscii" w:hAnsiTheme="minorAscii" w:cstheme="minorAscii"/>
          <w:b w:val="1"/>
          <w:bCs w:val="1"/>
          <w:i w:val="1"/>
          <w:iCs w:val="1"/>
          <w:sz w:val="22"/>
          <w:szCs w:val="22"/>
          <w:lang w:val="en-US"/>
        </w:rPr>
        <w:t xml:space="preserve"> the gene most highly expressed? Does that make this gene a </w:t>
      </w:r>
      <w:r w:rsidRPr="034E8B82" w:rsidR="005728BF">
        <w:rPr>
          <w:rFonts w:ascii="Calibri" w:hAnsi="Calibri" w:cs="Calibri" w:asciiTheme="minorAscii" w:hAnsiTheme="minorAscii" w:cstheme="minorAscii"/>
          <w:b w:val="1"/>
          <w:bCs w:val="1"/>
          <w:i w:val="1"/>
          <w:iCs w:val="1"/>
          <w:sz w:val="22"/>
          <w:szCs w:val="22"/>
          <w:lang w:val="en-US"/>
        </w:rPr>
        <w:t>likely candidate</w:t>
      </w:r>
      <w:r w:rsidRPr="034E8B82" w:rsidR="005728BF">
        <w:rPr>
          <w:rFonts w:ascii="Calibri" w:hAnsi="Calibri" w:cs="Calibri" w:asciiTheme="minorAscii" w:hAnsiTheme="minorAscii" w:cstheme="minorAscii"/>
          <w:b w:val="1"/>
          <w:bCs w:val="1"/>
          <w:i w:val="1"/>
          <w:iCs w:val="1"/>
          <w:sz w:val="22"/>
          <w:szCs w:val="22"/>
          <w:lang w:val="en-US"/>
        </w:rPr>
        <w:t xml:space="preserve"> for schizophrenia? What would you have expected?</w:t>
      </w:r>
    </w:p>
    <w:p w:rsidR="034E8B82" w:rsidP="034E8B82" w:rsidRDefault="034E8B82" w14:paraId="6C56B023" w14:textId="01CD0597">
      <w:pPr>
        <w:pStyle w:val="ListParagraph"/>
        <w:rPr>
          <w:rFonts w:ascii="Calibri" w:hAnsi="Calibri" w:cs="Calibri" w:asciiTheme="minorAscii" w:hAnsiTheme="minorAscii" w:cstheme="minorAscii"/>
          <w:b w:val="1"/>
          <w:bCs w:val="1"/>
          <w:i w:val="1"/>
          <w:iCs w:val="1"/>
          <w:sz w:val="22"/>
          <w:szCs w:val="22"/>
          <w:lang w:val="en-US"/>
        </w:rPr>
      </w:pPr>
    </w:p>
    <w:p w:rsidR="034E8B82" w:rsidP="034E8B82" w:rsidRDefault="034E8B82" w14:paraId="59BF929A" w14:textId="62207E6E">
      <w:pPr>
        <w:pStyle w:val="ListParagraph"/>
        <w:rPr>
          <w:rFonts w:ascii="Calibri" w:hAnsi="Calibri" w:cs="Calibri" w:asciiTheme="minorAscii" w:hAnsiTheme="minorAscii" w:cstheme="minorAscii"/>
          <w:b w:val="1"/>
          <w:bCs w:val="1"/>
          <w:i w:val="1"/>
          <w:iCs w:val="1"/>
          <w:sz w:val="22"/>
          <w:szCs w:val="22"/>
          <w:lang w:val="en-US"/>
        </w:rPr>
      </w:pPr>
    </w:p>
    <w:p w:rsidR="034E8B82" w:rsidP="034E8B82" w:rsidRDefault="034E8B82" w14:paraId="25453A31" w14:textId="275B535A">
      <w:pPr>
        <w:pStyle w:val="ListParagraph"/>
        <w:rPr>
          <w:rFonts w:ascii="Calibri" w:hAnsi="Calibri" w:cs="Calibri" w:asciiTheme="minorAscii" w:hAnsiTheme="minorAscii" w:cstheme="minorAscii"/>
          <w:b w:val="1"/>
          <w:bCs w:val="1"/>
          <w:i w:val="1"/>
          <w:iCs w:val="1"/>
          <w:sz w:val="22"/>
          <w:szCs w:val="22"/>
          <w:lang w:val="en-US"/>
        </w:rPr>
      </w:pPr>
    </w:p>
    <w:p w:rsidR="034E8B82" w:rsidP="034E8B82" w:rsidRDefault="034E8B82" w14:paraId="527D353F" w14:textId="3E2DD3F0">
      <w:pPr>
        <w:pStyle w:val="ListParagraph"/>
        <w:rPr>
          <w:rFonts w:ascii="Calibri" w:hAnsi="Calibri" w:cs="Calibri" w:asciiTheme="minorAscii" w:hAnsiTheme="minorAscii" w:cstheme="minorAscii"/>
          <w:b w:val="1"/>
          <w:bCs w:val="1"/>
          <w:i w:val="1"/>
          <w:iCs w:val="1"/>
          <w:sz w:val="22"/>
          <w:szCs w:val="22"/>
          <w:lang w:val="en-US"/>
        </w:rPr>
      </w:pPr>
    </w:p>
    <w:p w:rsidR="034E8B82" w:rsidP="034E8B82" w:rsidRDefault="034E8B82" w14:paraId="7A6D56BF" w14:textId="05135755">
      <w:pPr>
        <w:pStyle w:val="ListParagraph"/>
        <w:rPr>
          <w:rFonts w:ascii="Calibri" w:hAnsi="Calibri" w:cs="Calibri" w:asciiTheme="minorAscii" w:hAnsiTheme="minorAscii" w:cstheme="minorAscii"/>
          <w:b w:val="1"/>
          <w:bCs w:val="1"/>
          <w:i w:val="1"/>
          <w:iCs w:val="1"/>
          <w:sz w:val="22"/>
          <w:szCs w:val="22"/>
          <w:lang w:val="en-US"/>
        </w:rPr>
      </w:pPr>
    </w:p>
    <w:p w:rsidR="034E8B82" w:rsidP="034E8B82" w:rsidRDefault="034E8B82" w14:paraId="41B8E35B" w14:textId="06249AFF">
      <w:pPr>
        <w:pStyle w:val="ListParagraph"/>
        <w:rPr>
          <w:rFonts w:ascii="Calibri" w:hAnsi="Calibri" w:cs="Calibri" w:asciiTheme="minorAscii" w:hAnsiTheme="minorAscii" w:cstheme="minorAscii"/>
          <w:b w:val="1"/>
          <w:bCs w:val="1"/>
          <w:i w:val="1"/>
          <w:iCs w:val="1"/>
          <w:sz w:val="22"/>
          <w:szCs w:val="22"/>
          <w:lang w:val="en-US"/>
        </w:rPr>
      </w:pPr>
    </w:p>
    <w:p w:rsidR="034E8B82" w:rsidP="034E8B82" w:rsidRDefault="034E8B82" w14:paraId="54166E24" w14:textId="34AB6AB9">
      <w:pPr>
        <w:pStyle w:val="ListParagraph"/>
        <w:rPr>
          <w:rFonts w:ascii="Calibri" w:hAnsi="Calibri" w:cs="Calibri" w:asciiTheme="minorAscii" w:hAnsiTheme="minorAscii" w:cstheme="minorAscii"/>
          <w:b w:val="1"/>
          <w:bCs w:val="1"/>
          <w:i w:val="1"/>
          <w:iCs w:val="1"/>
          <w:sz w:val="22"/>
          <w:szCs w:val="22"/>
          <w:lang w:val="en-US"/>
        </w:rPr>
      </w:pPr>
    </w:p>
    <w:p w:rsidR="034E8B82" w:rsidP="034E8B82" w:rsidRDefault="034E8B82" w14:paraId="334F5E34" w14:textId="5A7605CB">
      <w:pPr>
        <w:pStyle w:val="ListParagraph"/>
        <w:rPr>
          <w:rFonts w:ascii="Calibri" w:hAnsi="Calibri" w:cs="Calibri" w:asciiTheme="minorAscii" w:hAnsiTheme="minorAscii" w:cstheme="minorAscii"/>
          <w:b w:val="1"/>
          <w:bCs w:val="1"/>
          <w:i w:val="1"/>
          <w:iCs w:val="1"/>
          <w:sz w:val="22"/>
          <w:szCs w:val="22"/>
          <w:lang w:val="en-US"/>
        </w:rPr>
      </w:pPr>
    </w:p>
    <w:p w:rsidRPr="00601A73" w:rsidR="005728BF" w:rsidP="005728BF" w:rsidRDefault="005728BF" w14:paraId="3635EBBD" w14:textId="77777777">
      <w:pPr>
        <w:pStyle w:val="ListParagraph"/>
        <w:numPr>
          <w:ilvl w:val="0"/>
          <w:numId w:val="10"/>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However, the SNP might also influence expression of a gene that is further away, as an </w:t>
      </w:r>
      <w:proofErr w:type="spellStart"/>
      <w:r w:rsidRPr="00601A73">
        <w:rPr>
          <w:rFonts w:asciiTheme="minorHAnsi" w:hAnsiTheme="minorHAnsi" w:cstheme="minorHAnsi"/>
          <w:color w:val="000000" w:themeColor="text1"/>
          <w:sz w:val="22"/>
          <w:szCs w:val="22"/>
          <w:lang w:val="en-US"/>
        </w:rPr>
        <w:t>eQTL</w:t>
      </w:r>
      <w:proofErr w:type="spellEnd"/>
      <w:r w:rsidRPr="00601A73">
        <w:rPr>
          <w:rFonts w:asciiTheme="minorHAnsi" w:hAnsiTheme="minorHAnsi" w:cstheme="minorHAnsi"/>
          <w:color w:val="000000" w:themeColor="text1"/>
          <w:sz w:val="22"/>
          <w:szCs w:val="22"/>
          <w:lang w:val="en-US"/>
        </w:rPr>
        <w:t xml:space="preserve">. Go back to  </w:t>
      </w:r>
      <w:hyperlink w:history="1" r:id="rId8">
        <w:r w:rsidRPr="00601A73">
          <w:rPr>
            <w:rFonts w:asciiTheme="minorHAnsi" w:hAnsiTheme="minorHAnsi" w:cstheme="minorHAnsi"/>
            <w:color w:val="0000FF"/>
            <w:sz w:val="22"/>
            <w:szCs w:val="22"/>
            <w:u w:val="single"/>
            <w:lang w:val="en-US"/>
          </w:rPr>
          <w:t>https://www.gtexportal.org/home/</w:t>
        </w:r>
      </w:hyperlink>
      <w:r w:rsidRPr="00601A73">
        <w:rPr>
          <w:rFonts w:asciiTheme="minorHAnsi" w:hAnsiTheme="minorHAnsi" w:cstheme="minorHAnsi"/>
          <w:color w:val="000000" w:themeColor="text1"/>
          <w:sz w:val="22"/>
          <w:szCs w:val="22"/>
          <w:lang w:val="en-US"/>
        </w:rPr>
        <w:t xml:space="preserve"> and input the </w:t>
      </w:r>
      <w:proofErr w:type="spellStart"/>
      <w:r w:rsidRPr="00601A73">
        <w:rPr>
          <w:rFonts w:asciiTheme="minorHAnsi" w:hAnsiTheme="minorHAnsi" w:cstheme="minorHAnsi"/>
          <w:color w:val="000000" w:themeColor="text1"/>
          <w:sz w:val="22"/>
          <w:szCs w:val="22"/>
          <w:u w:val="single"/>
          <w:lang w:val="en-US"/>
        </w:rPr>
        <w:t>rsID</w:t>
      </w:r>
      <w:proofErr w:type="spellEnd"/>
      <w:r w:rsidRPr="00601A73">
        <w:rPr>
          <w:rFonts w:asciiTheme="minorHAnsi" w:hAnsiTheme="minorHAnsi" w:cstheme="minorHAnsi"/>
          <w:color w:val="000000" w:themeColor="text1"/>
          <w:sz w:val="22"/>
          <w:szCs w:val="22"/>
          <w:u w:val="single"/>
          <w:lang w:val="en-US"/>
        </w:rPr>
        <w:t xml:space="preserve"> </w:t>
      </w:r>
      <w:r w:rsidRPr="00601A73">
        <w:rPr>
          <w:rFonts w:asciiTheme="minorHAnsi" w:hAnsiTheme="minorHAnsi" w:cstheme="minorHAnsi"/>
          <w:color w:val="000000" w:themeColor="text1"/>
          <w:sz w:val="22"/>
          <w:szCs w:val="22"/>
          <w:lang w:val="en-US"/>
        </w:rPr>
        <w:t xml:space="preserve">at ‘Browse by variant or </w:t>
      </w:r>
      <w:proofErr w:type="spellStart"/>
      <w:r w:rsidRPr="00601A73">
        <w:rPr>
          <w:rFonts w:asciiTheme="minorHAnsi" w:hAnsiTheme="minorHAnsi" w:cstheme="minorHAnsi"/>
          <w:color w:val="000000" w:themeColor="text1"/>
          <w:sz w:val="22"/>
          <w:szCs w:val="22"/>
          <w:lang w:val="en-US"/>
        </w:rPr>
        <w:t>rs</w:t>
      </w:r>
      <w:proofErr w:type="spellEnd"/>
      <w:r w:rsidRPr="00601A73">
        <w:rPr>
          <w:rFonts w:asciiTheme="minorHAnsi" w:hAnsiTheme="minorHAnsi" w:cstheme="minorHAnsi"/>
          <w:color w:val="000000" w:themeColor="text1"/>
          <w:sz w:val="22"/>
          <w:szCs w:val="22"/>
          <w:lang w:val="en-US"/>
        </w:rPr>
        <w:t xml:space="preserve"> ID’. </w:t>
      </w:r>
    </w:p>
    <w:p w:rsidRPr="00601A73" w:rsidR="005728BF" w:rsidP="034E8B82" w:rsidRDefault="005728BF" w14:paraId="4DA17459" w14:textId="77777777" w14:noSpellErr="1">
      <w:pPr>
        <w:ind w:left="708"/>
        <w:rPr>
          <w:rFonts w:ascii="Calibri" w:hAnsi="Calibri" w:cs="Calibri" w:asciiTheme="minorAscii" w:hAnsiTheme="minorAscii" w:cstheme="minorAscii"/>
          <w:b w:val="1"/>
          <w:bCs w:val="1"/>
          <w:i w:val="1"/>
          <w:iCs w:val="1"/>
          <w:color w:val="000000" w:themeColor="text1"/>
          <w:sz w:val="22"/>
          <w:szCs w:val="22"/>
        </w:rPr>
      </w:pPr>
      <w:r w:rsidRPr="034E8B82" w:rsidR="005728BF">
        <w:rPr>
          <w:rFonts w:ascii="Calibri" w:hAnsi="Calibri" w:cs="Calibri" w:asciiTheme="minorAscii" w:hAnsiTheme="minorAscii" w:cstheme="minorAscii"/>
          <w:b w:val="1"/>
          <w:bCs w:val="1"/>
          <w:i w:val="1"/>
          <w:iCs w:val="1"/>
          <w:color w:val="000000" w:themeColor="text1" w:themeTint="FF" w:themeShade="FF"/>
          <w:sz w:val="22"/>
          <w:szCs w:val="22"/>
        </w:rPr>
        <w:t>Q</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rPr>
        <w:t>3</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rPr>
        <w:t>: why is the location of your variant different than in the output of your GWAS results?</w:t>
      </w:r>
    </w:p>
    <w:p w:rsidR="034E8B82" w:rsidP="034E8B82" w:rsidRDefault="034E8B82" w14:paraId="183C36B2" w14:textId="30EE174D">
      <w:pPr>
        <w:pStyle w:val="Normal"/>
        <w:rPr>
          <w:rFonts w:ascii="Times New Roman" w:hAnsi="Times New Roman" w:eastAsia="Times New Roman" w:cs="Times New Roman"/>
          <w:i w:val="1"/>
          <w:iCs w:val="1"/>
          <w:color w:val="000000" w:themeColor="text1" w:themeTint="FF" w:themeShade="FF"/>
          <w:sz w:val="22"/>
          <w:szCs w:val="22"/>
          <w:lang w:val="en-US"/>
        </w:rPr>
      </w:pPr>
    </w:p>
    <w:p w:rsidR="034E8B82" w:rsidP="034E8B82" w:rsidRDefault="034E8B82" w14:paraId="5CB254D8" w14:textId="11055ABF">
      <w:pPr>
        <w:pStyle w:val="Normal"/>
        <w:rPr>
          <w:rFonts w:ascii="Times New Roman" w:hAnsi="Times New Roman" w:eastAsia="Times New Roman" w:cs="Times New Roman"/>
          <w:i w:val="1"/>
          <w:iCs w:val="1"/>
          <w:color w:val="000000" w:themeColor="text1" w:themeTint="FF" w:themeShade="FF"/>
          <w:sz w:val="22"/>
          <w:szCs w:val="22"/>
          <w:lang w:val="en-US"/>
        </w:rPr>
      </w:pPr>
    </w:p>
    <w:p w:rsidR="034E8B82" w:rsidP="034E8B82" w:rsidRDefault="034E8B82" w14:paraId="510DAF46" w14:textId="5216DA5B">
      <w:pPr>
        <w:pStyle w:val="Normal"/>
        <w:rPr>
          <w:rFonts w:ascii="Times New Roman" w:hAnsi="Times New Roman" w:eastAsia="Times New Roman" w:cs="Times New Roman"/>
          <w:i w:val="1"/>
          <w:iCs w:val="1"/>
          <w:color w:val="000000" w:themeColor="text1" w:themeTint="FF" w:themeShade="FF"/>
          <w:sz w:val="22"/>
          <w:szCs w:val="22"/>
          <w:lang w:val="en-US"/>
        </w:rPr>
      </w:pPr>
    </w:p>
    <w:p w:rsidR="034E8B82" w:rsidP="034E8B82" w:rsidRDefault="034E8B82" w14:paraId="61662DF9" w14:textId="06F89706">
      <w:pPr>
        <w:pStyle w:val="Normal"/>
        <w:rPr>
          <w:rFonts w:ascii="Times New Roman" w:hAnsi="Times New Roman" w:eastAsia="Times New Roman" w:cs="Times New Roman"/>
          <w:i w:val="1"/>
          <w:iCs w:val="1"/>
          <w:color w:val="000000" w:themeColor="text1" w:themeTint="FF" w:themeShade="FF"/>
          <w:sz w:val="22"/>
          <w:szCs w:val="22"/>
          <w:lang w:val="en-US"/>
        </w:rPr>
      </w:pPr>
    </w:p>
    <w:p w:rsidR="034E8B82" w:rsidP="034E8B82" w:rsidRDefault="034E8B82" w14:paraId="6FAF596E" w14:textId="6D01D21D">
      <w:pPr>
        <w:pStyle w:val="Normal"/>
        <w:rPr>
          <w:rFonts w:ascii="Times New Roman" w:hAnsi="Times New Roman" w:eastAsia="Times New Roman" w:cs="Times New Roman"/>
          <w:i w:val="1"/>
          <w:iCs w:val="1"/>
          <w:color w:val="000000" w:themeColor="text1" w:themeTint="FF" w:themeShade="FF"/>
          <w:sz w:val="22"/>
          <w:szCs w:val="22"/>
          <w:lang w:val="en-US"/>
        </w:rPr>
      </w:pPr>
    </w:p>
    <w:p w:rsidRPr="00601A73" w:rsidR="005728BF" w:rsidP="005728BF" w:rsidRDefault="005728BF" w14:paraId="072AC42A" w14:textId="77777777">
      <w:pPr>
        <w:pStyle w:val="ListParagraph"/>
        <w:numPr>
          <w:ilvl w:val="0"/>
          <w:numId w:val="10"/>
        </w:numPr>
        <w:rPr>
          <w:rFonts w:asciiTheme="minorHAnsi" w:hAnsiTheme="minorHAnsi" w:cstheme="minorHAnsi"/>
          <w: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The variant is an </w:t>
      </w:r>
      <w:proofErr w:type="spellStart"/>
      <w:r w:rsidRPr="00601A73">
        <w:rPr>
          <w:rFonts w:asciiTheme="minorHAnsi" w:hAnsiTheme="minorHAnsi" w:cstheme="minorHAnsi"/>
          <w:color w:val="000000" w:themeColor="text1"/>
          <w:sz w:val="22"/>
          <w:szCs w:val="22"/>
          <w:lang w:val="en-US"/>
        </w:rPr>
        <w:t>eQTL</w:t>
      </w:r>
      <w:proofErr w:type="spellEnd"/>
      <w:r w:rsidRPr="00601A73">
        <w:rPr>
          <w:rFonts w:asciiTheme="minorHAnsi" w:hAnsiTheme="minorHAnsi" w:cstheme="minorHAnsi"/>
          <w:color w:val="000000" w:themeColor="text1"/>
          <w:sz w:val="22"/>
          <w:szCs w:val="22"/>
          <w:lang w:val="en-US"/>
        </w:rPr>
        <w:t xml:space="preserve"> for the same gene, but apparently influences gene expression in the brain (click multi-tissue </w:t>
      </w:r>
      <w:proofErr w:type="spellStart"/>
      <w:r w:rsidRPr="00601A73">
        <w:rPr>
          <w:rFonts w:asciiTheme="minorHAnsi" w:hAnsiTheme="minorHAnsi" w:cstheme="minorHAnsi"/>
          <w:color w:val="000000" w:themeColor="text1"/>
          <w:sz w:val="22"/>
          <w:szCs w:val="22"/>
          <w:lang w:val="en-US"/>
        </w:rPr>
        <w:t>eQTL</w:t>
      </w:r>
      <w:proofErr w:type="spellEnd"/>
      <w:r w:rsidRPr="00601A73">
        <w:rPr>
          <w:rFonts w:asciiTheme="minorHAnsi" w:hAnsiTheme="minorHAnsi" w:cstheme="minorHAnsi"/>
          <w:color w:val="000000" w:themeColor="text1"/>
          <w:sz w:val="22"/>
          <w:szCs w:val="22"/>
          <w:lang w:val="en-US"/>
        </w:rPr>
        <w:t xml:space="preserve"> plot). Interesting!</w:t>
      </w:r>
    </w:p>
    <w:p w:rsidRPr="00601A73" w:rsidR="005728BF" w:rsidP="005728BF" w:rsidRDefault="005728BF" w14:paraId="0EB42673" w14:textId="77777777">
      <w:pPr>
        <w:pStyle w:val="ListParagraph"/>
        <w:numPr>
          <w:ilvl w:val="0"/>
          <w:numId w:val="10"/>
        </w:numPr>
        <w:rPr>
          <w:rFonts w:asciiTheme="minorHAnsi" w:hAnsiTheme="minorHAnsi" w:cstheme="minorHAnsi"/>
          <w: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Let’s try to find out more about this gene. Useful sites are: </w:t>
      </w:r>
    </w:p>
    <w:p w:rsidRPr="00601A73" w:rsidR="005728BF" w:rsidP="005728BF" w:rsidRDefault="005728BF" w14:paraId="3033BD2E" w14:textId="77777777">
      <w:pPr>
        <w:pStyle w:val="ListParagraph"/>
        <w:numPr>
          <w:ilvl w:val="0"/>
          <w:numId w:val="13"/>
        </w:numPr>
        <w:rPr>
          <w:rFonts w:asciiTheme="minorHAnsi" w:hAnsiTheme="minorHAnsi" w:cstheme="minorHAnsi"/>
          <w:i/>
          <w:color w:val="000000" w:themeColor="text1"/>
          <w:sz w:val="22"/>
          <w:szCs w:val="22"/>
          <w:lang w:val="en-US"/>
        </w:rPr>
      </w:pPr>
      <w:proofErr w:type="spellStart"/>
      <w:r w:rsidRPr="00601A73">
        <w:rPr>
          <w:rFonts w:asciiTheme="minorHAnsi" w:hAnsiTheme="minorHAnsi" w:cstheme="minorHAnsi"/>
          <w:color w:val="000000" w:themeColor="text1"/>
          <w:sz w:val="22"/>
          <w:szCs w:val="22"/>
          <w:lang w:val="en-US"/>
        </w:rPr>
        <w:t>dbSNP</w:t>
      </w:r>
      <w:proofErr w:type="spellEnd"/>
      <w:r w:rsidRPr="00601A73">
        <w:rPr>
          <w:rFonts w:asciiTheme="minorHAnsi" w:hAnsiTheme="minorHAnsi" w:cstheme="minorHAnsi"/>
          <w:color w:val="000000" w:themeColor="text1"/>
          <w:sz w:val="22"/>
          <w:szCs w:val="22"/>
          <w:lang w:val="en-US"/>
        </w:rPr>
        <w:t xml:space="preserve">: under ‘Clinical Significance’ you can see whether this variant is in </w:t>
      </w:r>
      <w:proofErr w:type="spellStart"/>
      <w:r w:rsidRPr="00601A73">
        <w:rPr>
          <w:rFonts w:asciiTheme="minorHAnsi" w:hAnsiTheme="minorHAnsi" w:cstheme="minorHAnsi"/>
          <w:color w:val="000000" w:themeColor="text1"/>
          <w:sz w:val="22"/>
          <w:szCs w:val="22"/>
          <w:lang w:val="en-US"/>
        </w:rPr>
        <w:t>Clin</w:t>
      </w:r>
      <w:proofErr w:type="spellEnd"/>
      <w:r w:rsidRPr="00601A73">
        <w:rPr>
          <w:rFonts w:asciiTheme="minorHAnsi" w:hAnsiTheme="minorHAnsi" w:cstheme="minorHAnsi"/>
          <w:color w:val="000000" w:themeColor="text1"/>
          <w:sz w:val="22"/>
          <w:szCs w:val="22"/>
          <w:lang w:val="en-US"/>
        </w:rPr>
        <w:t xml:space="preserve"> Var, which would mean that this variant is a </w:t>
      </w:r>
      <w:proofErr w:type="gramStart"/>
      <w:r w:rsidRPr="00601A73">
        <w:rPr>
          <w:rFonts w:asciiTheme="minorHAnsi" w:hAnsiTheme="minorHAnsi" w:cstheme="minorHAnsi"/>
          <w:color w:val="000000" w:themeColor="text1"/>
          <w:sz w:val="22"/>
          <w:szCs w:val="22"/>
          <w:lang w:val="en-US"/>
        </w:rPr>
        <w:t>disease causing</w:t>
      </w:r>
      <w:proofErr w:type="gramEnd"/>
      <w:r w:rsidRPr="00601A73">
        <w:rPr>
          <w:rFonts w:asciiTheme="minorHAnsi" w:hAnsiTheme="minorHAnsi" w:cstheme="minorHAnsi"/>
          <w:color w:val="000000" w:themeColor="text1"/>
          <w:sz w:val="22"/>
          <w:szCs w:val="22"/>
          <w:lang w:val="en-US"/>
        </w:rPr>
        <w:t xml:space="preserve"> candidate. Furthermore, under ‘Publications’, you can see publications that mentioned this SNP specifically.</w:t>
      </w:r>
    </w:p>
    <w:p w:rsidRPr="00601A73" w:rsidR="005728BF" w:rsidP="005728BF" w:rsidRDefault="005728BF" w14:paraId="4BED586A" w14:textId="77777777">
      <w:pPr>
        <w:pStyle w:val="ListParagraph"/>
        <w:numPr>
          <w:ilvl w:val="0"/>
          <w:numId w:val="13"/>
        </w:numPr>
        <w:rPr>
          <w:rFonts w:asciiTheme="minorHAnsi" w:hAnsiTheme="minorHAnsi" w:cstheme="minorHAnsi"/>
          <w:i/>
          <w:color w:val="000000" w:themeColor="text1"/>
          <w:sz w:val="22"/>
          <w:szCs w:val="22"/>
          <w:lang w:val="en-US"/>
        </w:rPr>
      </w:pPr>
      <w:r w:rsidRPr="00601A73">
        <w:rPr>
          <w:rFonts w:asciiTheme="minorHAnsi" w:hAnsiTheme="minorHAnsi" w:cstheme="minorHAnsi"/>
          <w:color w:val="000000" w:themeColor="text1"/>
          <w:sz w:val="22"/>
          <w:szCs w:val="22"/>
          <w:lang w:val="en-US"/>
        </w:rPr>
        <w:t xml:space="preserve">Genetics Home Reference: </w:t>
      </w:r>
      <w:hyperlink w:history="1" r:id="rId10">
        <w:r w:rsidRPr="00601A73">
          <w:rPr>
            <w:rFonts w:asciiTheme="minorHAnsi" w:hAnsiTheme="minorHAnsi" w:cstheme="minorHAnsi"/>
            <w:color w:val="0000FF"/>
            <w:sz w:val="22"/>
            <w:szCs w:val="22"/>
            <w:u w:val="single"/>
            <w:lang w:val="en-US"/>
          </w:rPr>
          <w:t>https://ghr.nlm.nih.gov/gene/CACNA1C</w:t>
        </w:r>
      </w:hyperlink>
      <w:r w:rsidRPr="00601A73">
        <w:rPr>
          <w:rFonts w:asciiTheme="minorHAnsi" w:hAnsiTheme="minorHAnsi" w:cstheme="minorHAnsi"/>
          <w:sz w:val="22"/>
          <w:szCs w:val="22"/>
          <w:lang w:val="en-US"/>
        </w:rPr>
        <w:t>.</w:t>
      </w:r>
    </w:p>
    <w:p w:rsidR="005728BF" w:rsidP="034E8B82" w:rsidRDefault="005728BF" w14:paraId="4327A6FB" w14:textId="741D2BC7">
      <w:pPr>
        <w:pStyle w:val="ListParagraph"/>
        <w:ind w:left="1080"/>
        <w:rPr>
          <w:rFonts w:ascii="Calibri" w:hAnsi="Calibri" w:cs="Calibri" w:asciiTheme="minorAscii" w:hAnsiTheme="minorAscii" w:cstheme="minorAscii"/>
          <w:b w:val="1"/>
          <w:bCs w:val="1"/>
          <w:i w:val="1"/>
          <w:iCs w:val="1"/>
          <w:color w:val="000000" w:themeColor="text1" w:themeTint="FF" w:themeShade="FF"/>
          <w:sz w:val="22"/>
          <w:szCs w:val="22"/>
          <w:lang w:val="en-US"/>
        </w:rPr>
      </w:pP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Q4: under ‘health conditions related to genetic changes’ you can see that variants in this gene can cause Timothy syndrome. Why is it unlikely that the SNP we found would cause Timothy syndrome?</w:t>
      </w:r>
    </w:p>
    <w:p w:rsidR="034E8B82" w:rsidP="034E8B82" w:rsidRDefault="034E8B82" w14:paraId="72C4E912" w14:textId="2B76599E">
      <w:pPr>
        <w:pStyle w:val="ListParagraph"/>
        <w:rPr>
          <w:rFonts w:ascii="Calibri" w:hAnsi="Calibri" w:cs="Calibri" w:asciiTheme="minorAscii" w:hAnsiTheme="minorAscii" w:cstheme="minorAscii"/>
          <w:i w:val="1"/>
          <w:iCs w:val="1"/>
          <w:color w:val="FF0000"/>
          <w:sz w:val="22"/>
          <w:szCs w:val="22"/>
          <w:lang w:val="en-US"/>
        </w:rPr>
      </w:pPr>
    </w:p>
    <w:p w:rsidR="034E8B82" w:rsidP="034E8B82" w:rsidRDefault="034E8B82" w14:paraId="6E5D5641" w14:textId="35D8C868">
      <w:pPr>
        <w:pStyle w:val="ListParagraph"/>
        <w:rPr>
          <w:rFonts w:ascii="Calibri" w:hAnsi="Calibri" w:cs="Calibri" w:asciiTheme="minorAscii" w:hAnsiTheme="minorAscii" w:cstheme="minorAscii"/>
          <w:i w:val="1"/>
          <w:iCs w:val="1"/>
          <w:color w:val="FF0000"/>
          <w:sz w:val="22"/>
          <w:szCs w:val="22"/>
          <w:lang w:val="en-US"/>
        </w:rPr>
      </w:pPr>
    </w:p>
    <w:p w:rsidR="034E8B82" w:rsidP="034E8B82" w:rsidRDefault="034E8B82" w14:paraId="0912C033" w14:textId="5CAE545D">
      <w:pPr>
        <w:pStyle w:val="ListParagraph"/>
        <w:rPr>
          <w:rFonts w:ascii="Calibri" w:hAnsi="Calibri" w:cs="Calibri" w:asciiTheme="minorAscii" w:hAnsiTheme="minorAscii" w:cstheme="minorAscii"/>
          <w:i w:val="1"/>
          <w:iCs w:val="1"/>
          <w:color w:val="FF0000"/>
          <w:sz w:val="22"/>
          <w:szCs w:val="22"/>
          <w:lang w:val="en-US"/>
        </w:rPr>
      </w:pPr>
    </w:p>
    <w:p w:rsidR="034E8B82" w:rsidP="034E8B82" w:rsidRDefault="034E8B82" w14:paraId="056F31C3" w14:textId="1CFBCC90">
      <w:pPr>
        <w:pStyle w:val="ListParagraph"/>
        <w:rPr>
          <w:rFonts w:ascii="Calibri" w:hAnsi="Calibri" w:cs="Calibri" w:asciiTheme="minorAscii" w:hAnsiTheme="minorAscii" w:cstheme="minorAscii"/>
          <w:i w:val="1"/>
          <w:iCs w:val="1"/>
          <w:color w:val="FF0000"/>
          <w:sz w:val="22"/>
          <w:szCs w:val="22"/>
          <w:lang w:val="en-US"/>
        </w:rPr>
      </w:pPr>
    </w:p>
    <w:p w:rsidR="034E8B82" w:rsidP="034E8B82" w:rsidRDefault="034E8B82" w14:paraId="7A28FD67" w14:textId="0C03C510">
      <w:pPr>
        <w:pStyle w:val="ListParagraph"/>
        <w:rPr>
          <w:rFonts w:ascii="Calibri" w:hAnsi="Calibri" w:cs="Calibri" w:asciiTheme="minorAscii" w:hAnsiTheme="minorAscii" w:cstheme="minorAscii"/>
          <w:i w:val="1"/>
          <w:iCs w:val="1"/>
          <w:color w:val="FF0000"/>
          <w:sz w:val="22"/>
          <w:szCs w:val="22"/>
          <w:lang w:val="en-US"/>
        </w:rPr>
      </w:pPr>
    </w:p>
    <w:p w:rsidR="034E8B82" w:rsidP="034E8B82" w:rsidRDefault="034E8B82" w14:paraId="165AE094" w14:textId="7CE089EC">
      <w:pPr>
        <w:pStyle w:val="ListParagraph"/>
        <w:rPr>
          <w:rFonts w:ascii="Calibri" w:hAnsi="Calibri" w:cs="Calibri" w:asciiTheme="minorAscii" w:hAnsiTheme="minorAscii" w:cstheme="minorAscii"/>
          <w:i w:val="1"/>
          <w:iCs w:val="1"/>
          <w:color w:val="FF0000"/>
          <w:sz w:val="22"/>
          <w:szCs w:val="22"/>
          <w:lang w:val="en-US"/>
        </w:rPr>
      </w:pPr>
    </w:p>
    <w:p w:rsidR="034E8B82" w:rsidP="034E8B82" w:rsidRDefault="034E8B82" w14:paraId="5596B3E4" w14:textId="5116286F">
      <w:pPr>
        <w:pStyle w:val="ListParagraph"/>
        <w:rPr>
          <w:rFonts w:ascii="Calibri" w:hAnsi="Calibri" w:cs="Calibri" w:asciiTheme="minorAscii" w:hAnsiTheme="minorAscii" w:cstheme="minorAscii"/>
          <w:i w:val="1"/>
          <w:iCs w:val="1"/>
          <w:color w:val="FF0000"/>
          <w:sz w:val="22"/>
          <w:szCs w:val="22"/>
          <w:lang w:val="en-US"/>
        </w:rPr>
      </w:pPr>
    </w:p>
    <w:p w:rsidR="034E8B82" w:rsidP="034E8B82" w:rsidRDefault="034E8B82" w14:paraId="22A169A8" w14:textId="15B76236">
      <w:pPr>
        <w:pStyle w:val="ListParagraph"/>
        <w:rPr>
          <w:rFonts w:ascii="Calibri" w:hAnsi="Calibri" w:cs="Calibri" w:asciiTheme="minorAscii" w:hAnsiTheme="minorAscii" w:cstheme="minorAscii"/>
          <w:i w:val="1"/>
          <w:iCs w:val="1"/>
          <w:color w:val="FF0000"/>
          <w:sz w:val="22"/>
          <w:szCs w:val="22"/>
          <w:lang w:val="en-US"/>
        </w:rPr>
      </w:pPr>
    </w:p>
    <w:p w:rsidR="6E852B7C" w:rsidP="034E8B82" w:rsidRDefault="6E852B7C" w14:paraId="208ADFE4" w14:textId="722E8758">
      <w:pPr>
        <w:pStyle w:val="ListParagraph"/>
        <w:rPr>
          <w:rFonts w:ascii="Calibri" w:hAnsi="Calibri" w:cs="Calibri" w:asciiTheme="minorAscii" w:hAnsiTheme="minorAscii" w:cstheme="minorAscii"/>
          <w:i w:val="1"/>
          <w:iCs w:val="1"/>
          <w:sz w:val="22"/>
          <w:szCs w:val="22"/>
          <w:lang w:val="en-US"/>
        </w:rPr>
      </w:pPr>
      <w:r w:rsidRPr="034E8B82" w:rsidR="6E852B7C">
        <w:rPr>
          <w:rFonts w:ascii="Calibri" w:hAnsi="Calibri" w:cs="Calibri" w:asciiTheme="minorAscii" w:hAnsiTheme="minorAscii" w:cstheme="minorAscii"/>
          <w:i w:val="1"/>
          <w:iCs w:val="1"/>
          <w:color w:val="FF0000"/>
          <w:sz w:val="22"/>
          <w:szCs w:val="22"/>
          <w:lang w:val="en-US"/>
        </w:rPr>
        <w:t xml:space="preserve"> </w:t>
      </w:r>
    </w:p>
    <w:p w:rsidRPr="00601A73" w:rsidR="005728BF" w:rsidP="005728BF" w:rsidRDefault="005728BF" w14:paraId="57088325" w14:textId="77777777">
      <w:pPr>
        <w:pStyle w:val="ListParagraph"/>
        <w:numPr>
          <w:ilvl w:val="0"/>
          <w:numId w:val="13"/>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PubMed (</w:t>
      </w:r>
      <w:hyperlink w:history="1" r:id="rId11">
        <w:r w:rsidRPr="00601A73">
          <w:rPr>
            <w:rStyle w:val="Hyperlink"/>
            <w:rFonts w:asciiTheme="minorHAnsi" w:hAnsiTheme="minorHAnsi" w:cstheme="minorHAnsi"/>
            <w:sz w:val="22"/>
            <w:szCs w:val="22"/>
            <w:lang w:val="en-US"/>
          </w:rPr>
          <w:t>https://pubmed.ncbi.nlm.nih.gov</w:t>
        </w:r>
      </w:hyperlink>
      <w:r w:rsidRPr="00601A73">
        <w:rPr>
          <w:rFonts w:asciiTheme="minorHAnsi" w:hAnsiTheme="minorHAnsi" w:cstheme="minorHAnsi"/>
          <w:color w:val="000000" w:themeColor="text1"/>
          <w:sz w:val="22"/>
          <w:szCs w:val="22"/>
          <w:lang w:val="en-US"/>
        </w:rPr>
        <w:t xml:space="preserve"> ; have other groups identified an association between the gene and schizophrenia?)</w:t>
      </w:r>
    </w:p>
    <w:p w:rsidRPr="00601A73" w:rsidR="005728BF" w:rsidP="005728BF" w:rsidRDefault="005728BF" w14:paraId="7C9BFD53" w14:textId="77777777">
      <w:pPr>
        <w:pStyle w:val="ListParagraph"/>
        <w:numPr>
          <w:ilvl w:val="0"/>
          <w:numId w:val="13"/>
        </w:numPr>
        <w:rPr>
          <w:rFonts w:asciiTheme="minorHAnsi" w:hAnsiTheme="minorHAnsi" w:cstheme="minorHAnsi"/>
          <w:color w:val="000000" w:themeColor="text1"/>
          <w:sz w:val="22"/>
          <w:szCs w:val="22"/>
          <w:lang w:val="en-US"/>
        </w:rPr>
      </w:pPr>
      <w:r w:rsidRPr="00601A73">
        <w:rPr>
          <w:rFonts w:asciiTheme="minorHAnsi" w:hAnsiTheme="minorHAnsi" w:cstheme="minorHAnsi"/>
          <w:color w:val="000000" w:themeColor="text1"/>
          <w:sz w:val="22"/>
          <w:szCs w:val="22"/>
          <w:lang w:val="en-US"/>
        </w:rPr>
        <w:t>OMIM (</w:t>
      </w:r>
      <w:hyperlink w:history="1" r:id="rId12">
        <w:r w:rsidRPr="00601A73">
          <w:rPr>
            <w:rStyle w:val="Hyperlink"/>
            <w:rFonts w:asciiTheme="minorHAnsi" w:hAnsiTheme="minorHAnsi" w:cstheme="minorHAnsi"/>
            <w:sz w:val="22"/>
            <w:szCs w:val="22"/>
            <w:lang w:val="en-US"/>
          </w:rPr>
          <w:t>https://www.ncbi.nlm.nih.gov/omim</w:t>
        </w:r>
      </w:hyperlink>
      <w:r w:rsidRPr="00601A73">
        <w:rPr>
          <w:rFonts w:asciiTheme="minorHAnsi" w:hAnsiTheme="minorHAnsi" w:cstheme="minorHAnsi"/>
          <w:color w:val="000000" w:themeColor="text1"/>
          <w:sz w:val="22"/>
          <w:szCs w:val="22"/>
          <w:lang w:val="en-US"/>
        </w:rPr>
        <w:t xml:space="preserve"> ; mainly used for monogenic diseases, but does list knock-out mouse models and information about other gene function studies)</w:t>
      </w:r>
    </w:p>
    <w:p w:rsidRPr="00381360" w:rsidR="005728BF" w:rsidP="005728BF" w:rsidRDefault="005728BF" w14:paraId="07526605" w14:textId="77777777">
      <w:pPr>
        <w:rPr>
          <w:rFonts w:asciiTheme="minorHAnsi" w:hAnsiTheme="minorHAnsi" w:cstheme="minorHAnsi"/>
          <w:i/>
          <w:color w:val="000000" w:themeColor="text1"/>
          <w:sz w:val="22"/>
          <w:szCs w:val="22"/>
        </w:rPr>
      </w:pPr>
    </w:p>
    <w:p w:rsidRPr="00381360" w:rsidR="005728BF" w:rsidP="034E8B82" w:rsidRDefault="005728BF" w14:paraId="7F2093DF" w14:textId="77777777" w14:noSpellErr="1">
      <w:pPr>
        <w:pStyle w:val="ListParagraph"/>
        <w:numPr>
          <w:ilvl w:val="0"/>
          <w:numId w:val="16"/>
        </w:numPr>
        <w:rPr>
          <w:rFonts w:ascii="Calibri" w:hAnsi="Calibri" w:cs="Calibri" w:asciiTheme="minorAscii" w:hAnsiTheme="minorAscii" w:cstheme="minorAscii"/>
          <w:b w:val="1"/>
          <w:bCs w:val="1"/>
          <w:i w:val="1"/>
          <w:iCs w:val="1"/>
          <w:color w:val="000000" w:themeColor="text1"/>
          <w:sz w:val="22"/>
          <w:szCs w:val="22"/>
          <w:lang w:val="en-US"/>
        </w:rPr>
      </w:pP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Q5: list information </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you’ve</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 xml:space="preserve"> found on these sites to make the association between this gene and schizophrenia </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more or less unlikely</w:t>
      </w:r>
      <w:r w:rsidRPr="034E8B82" w:rsidR="005728BF">
        <w:rPr>
          <w:rFonts w:ascii="Calibri" w:hAnsi="Calibri" w:cs="Calibri" w:asciiTheme="minorAscii" w:hAnsiTheme="minorAscii" w:cstheme="minorAscii"/>
          <w:b w:val="1"/>
          <w:bCs w:val="1"/>
          <w:i w:val="1"/>
          <w:iCs w:val="1"/>
          <w:color w:val="000000" w:themeColor="text1" w:themeTint="FF" w:themeShade="FF"/>
          <w:sz w:val="22"/>
          <w:szCs w:val="22"/>
          <w:lang w:val="en-US"/>
        </w:rPr>
        <w:t>.</w:t>
      </w:r>
    </w:p>
    <w:p w:rsidRPr="00381360" w:rsidR="005728BF" w:rsidP="005728BF" w:rsidRDefault="005728BF" w14:paraId="6A1AE1F7" w14:textId="77777777">
      <w:pPr>
        <w:rPr>
          <w:rFonts w:asciiTheme="minorHAnsi" w:hAnsiTheme="minorHAnsi" w:cstheme="minorHAnsi"/>
          <w:color w:val="000000" w:themeColor="text1"/>
          <w:sz w:val="22"/>
          <w:szCs w:val="22"/>
        </w:rPr>
      </w:pPr>
    </w:p>
    <w:p w:rsidRPr="00381360" w:rsidR="005728BF" w:rsidP="034E8B82" w:rsidRDefault="005728BF" w14:paraId="245BBDB6" w14:textId="77777777" w14:noSpellErr="1">
      <w:pPr>
        <w:rPr>
          <w:rFonts w:ascii="Calibri" w:hAnsi="Calibri" w:cs="Calibri" w:asciiTheme="minorAscii" w:hAnsiTheme="minorAscii" w:cstheme="minorAscii"/>
          <w:color w:val="000000" w:themeColor="text1"/>
          <w:sz w:val="22"/>
          <w:szCs w:val="22"/>
        </w:rPr>
      </w:pPr>
    </w:p>
    <w:p w:rsidR="034E8B82" w:rsidP="034E8B82" w:rsidRDefault="034E8B82" w14:paraId="28301312" w14:textId="4A09193F">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61A402D5" w14:textId="5D428996">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4A35F003" w14:textId="0BC83A2B">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53AB8918" w14:textId="7C24C6B3">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4135C5B6" w14:textId="0A4F33E1">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4774FD7A" w14:textId="10E7A9B7">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260724F6" w14:textId="6A5F6DE4">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4A5A8E53" w14:textId="55E8E300">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1D491D5D" w14:textId="4F9D7AFA">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493BD6E1" w14:textId="558BF80A">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2C331A26" w14:textId="70539A81">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14441087" w14:textId="339FF5DB">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08AC071F" w14:textId="36EA8B2A">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313DCB5C" w14:textId="7E1CF956">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4E1D79A9" w14:textId="3D257A44">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658A97EA" w14:textId="3CF9A083">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6B96F322" w14:textId="4F1314B6">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25F39744" w14:textId="47876E91">
      <w:pPr>
        <w:pStyle w:val="Normal"/>
        <w:rPr>
          <w:rFonts w:ascii="Calibri" w:hAnsi="Calibri" w:cs="Calibri" w:asciiTheme="minorAscii" w:hAnsiTheme="minorAscii" w:cstheme="minorAscii"/>
          <w:color w:val="000000" w:themeColor="text1" w:themeTint="FF" w:themeShade="FF"/>
          <w:sz w:val="22"/>
          <w:szCs w:val="22"/>
        </w:rPr>
      </w:pPr>
    </w:p>
    <w:p w:rsidR="034E8B82" w:rsidP="034E8B82" w:rsidRDefault="034E8B82" w14:paraId="3313C8AF" w14:textId="4C2BEDD2">
      <w:pPr>
        <w:pStyle w:val="Normal"/>
        <w:rPr>
          <w:rFonts w:ascii="Calibri" w:hAnsi="Calibri" w:cs="Calibri" w:asciiTheme="minorAscii" w:hAnsiTheme="minorAscii" w:cstheme="minorAscii"/>
          <w:color w:val="000000" w:themeColor="text1" w:themeTint="FF" w:themeShade="FF"/>
          <w:sz w:val="22"/>
          <w:szCs w:val="22"/>
        </w:rPr>
      </w:pPr>
    </w:p>
    <w:p w:rsidRPr="00381360" w:rsidR="005728BF" w:rsidP="005728BF" w:rsidRDefault="005728BF" w14:paraId="6E89C80E" w14:textId="77777777">
      <w:pPr>
        <w:rPr>
          <w:rFonts w:asciiTheme="minorHAnsi" w:hAnsiTheme="minorHAnsi" w:cstheme="minorHAnsi"/>
          <w:color w:val="000000" w:themeColor="text1"/>
          <w:sz w:val="22"/>
          <w:szCs w:val="22"/>
        </w:rPr>
      </w:pPr>
      <w:proofErr w:type="gramStart"/>
      <w:r w:rsidRPr="00381360">
        <w:rPr>
          <w:rFonts w:asciiTheme="minorHAnsi" w:hAnsiTheme="minorHAnsi" w:cstheme="minorHAnsi"/>
          <w:color w:val="000000" w:themeColor="text1"/>
          <w:sz w:val="22"/>
          <w:szCs w:val="22"/>
        </w:rPr>
        <w:t>Of course</w:t>
      </w:r>
      <w:proofErr w:type="gramEnd"/>
      <w:r w:rsidRPr="00381360">
        <w:rPr>
          <w:rFonts w:asciiTheme="minorHAnsi" w:hAnsiTheme="minorHAnsi" w:cstheme="minorHAnsi"/>
          <w:color w:val="000000" w:themeColor="text1"/>
          <w:sz w:val="22"/>
          <w:szCs w:val="22"/>
        </w:rPr>
        <w:t xml:space="preserve"> there are many more:</w:t>
      </w:r>
    </w:p>
    <w:p w:rsidRPr="00381360" w:rsidR="005728BF" w:rsidP="005728BF" w:rsidRDefault="005728BF" w14:paraId="36CCB23B" w14:textId="77777777">
      <w:pPr>
        <w:pStyle w:val="ListParagraph"/>
        <w:numPr>
          <w:ilvl w:val="0"/>
          <w:numId w:val="11"/>
        </w:numPr>
        <w:rPr>
          <w:rFonts w:asciiTheme="minorHAnsi" w:hAnsiTheme="minorHAnsi" w:cstheme="minorHAnsi"/>
          <w:color w:val="000000" w:themeColor="text1"/>
          <w:sz w:val="22"/>
          <w:szCs w:val="22"/>
          <w:lang w:val="en-US"/>
        </w:rPr>
      </w:pPr>
      <w:r w:rsidRPr="00381360">
        <w:rPr>
          <w:rFonts w:asciiTheme="minorHAnsi" w:hAnsiTheme="minorHAnsi" w:cstheme="minorHAnsi"/>
          <w:color w:val="000000" w:themeColor="text1"/>
          <w:sz w:val="22"/>
          <w:szCs w:val="22"/>
          <w:lang w:val="en-US"/>
        </w:rPr>
        <w:t>Sources to annotate your SNPs, and map them to genes</w:t>
      </w:r>
    </w:p>
    <w:p w:rsidRPr="00381360" w:rsidR="005728BF" w:rsidP="005728BF" w:rsidRDefault="005728BF" w14:paraId="65DE3FB2" w14:textId="77777777">
      <w:pPr>
        <w:pStyle w:val="ListParagraph"/>
        <w:numPr>
          <w:ilvl w:val="0"/>
          <w:numId w:val="11"/>
        </w:numPr>
        <w:rPr>
          <w:rFonts w:asciiTheme="minorHAnsi" w:hAnsiTheme="minorHAnsi" w:cstheme="minorHAnsi"/>
          <w:color w:val="000000" w:themeColor="text1"/>
          <w:sz w:val="22"/>
          <w:szCs w:val="22"/>
          <w:lang w:val="en-US"/>
        </w:rPr>
      </w:pPr>
      <w:r w:rsidRPr="00381360">
        <w:rPr>
          <w:rFonts w:asciiTheme="minorHAnsi" w:hAnsiTheme="minorHAnsi" w:cstheme="minorHAnsi"/>
          <w:color w:val="000000" w:themeColor="text1"/>
          <w:sz w:val="22"/>
          <w:szCs w:val="22"/>
          <w:lang w:val="en-US"/>
        </w:rPr>
        <w:t>Significant SNPs in your GWAS and</w:t>
      </w:r>
    </w:p>
    <w:p w:rsidRPr="00381360" w:rsidR="005728BF" w:rsidP="005728BF" w:rsidRDefault="005728BF" w14:paraId="1A3E8DB2" w14:textId="77777777">
      <w:pPr>
        <w:pStyle w:val="ListParagraph"/>
        <w:numPr>
          <w:ilvl w:val="0"/>
          <w:numId w:val="11"/>
        </w:numPr>
        <w:rPr>
          <w:rFonts w:asciiTheme="minorHAnsi" w:hAnsiTheme="minorHAnsi" w:cstheme="minorHAnsi"/>
          <w:color w:val="000000" w:themeColor="text1"/>
          <w:sz w:val="22"/>
          <w:szCs w:val="22"/>
          <w:lang w:val="en-US"/>
        </w:rPr>
      </w:pPr>
      <w:r w:rsidRPr="00381360">
        <w:rPr>
          <w:rFonts w:asciiTheme="minorHAnsi" w:hAnsiTheme="minorHAnsi" w:cstheme="minorHAnsi"/>
          <w:color w:val="000000" w:themeColor="text1"/>
          <w:sz w:val="22"/>
          <w:szCs w:val="22"/>
          <w:lang w:val="en-US"/>
        </w:rPr>
        <w:t>SNPs in LD with significant SNPs</w:t>
      </w:r>
    </w:p>
    <w:p w:rsidR="005728BF" w:rsidP="034E8B82" w:rsidRDefault="005728BF" w14:paraId="6BA8FBD1" w14:textId="70DB771E">
      <w:pPr>
        <w:rPr>
          <w:rFonts w:ascii="Calibri" w:hAnsi="Calibri" w:cs="Calibri" w:asciiTheme="minorAscii" w:hAnsiTheme="minorAscii" w:cstheme="minorAscii"/>
          <w:color w:val="000000" w:themeColor="text1" w:themeTint="FF" w:themeShade="FF"/>
          <w:sz w:val="22"/>
          <w:szCs w:val="22"/>
        </w:rPr>
      </w:pPr>
      <w:r w:rsidRPr="034E8B82" w:rsidR="005728BF">
        <w:rPr>
          <w:rFonts w:ascii="Calibri" w:hAnsi="Calibri" w:cs="Calibri" w:asciiTheme="minorAscii" w:hAnsiTheme="minorAscii" w:cstheme="minorAscii"/>
          <w:color w:val="000000" w:themeColor="text1" w:themeTint="FF" w:themeShade="FF"/>
          <w:sz w:val="22"/>
          <w:szCs w:val="22"/>
        </w:rPr>
        <w:t xml:space="preserve">To fully interpret our </w:t>
      </w:r>
      <w:r w:rsidRPr="034E8B82" w:rsidR="005728BF">
        <w:rPr>
          <w:rFonts w:ascii="Calibri" w:hAnsi="Calibri" w:cs="Calibri" w:asciiTheme="minorAscii" w:hAnsiTheme="minorAscii" w:cstheme="minorAscii"/>
          <w:color w:val="000000" w:themeColor="text1" w:themeTint="FF" w:themeShade="FF"/>
          <w:sz w:val="22"/>
          <w:szCs w:val="22"/>
        </w:rPr>
        <w:t>results</w:t>
      </w:r>
      <w:r w:rsidRPr="034E8B82" w:rsidR="005728BF">
        <w:rPr>
          <w:rFonts w:ascii="Calibri" w:hAnsi="Calibri" w:cs="Calibri" w:asciiTheme="minorAscii" w:hAnsiTheme="minorAscii" w:cstheme="minorAscii"/>
          <w:color w:val="000000" w:themeColor="text1" w:themeTint="FF" w:themeShade="FF"/>
          <w:sz w:val="22"/>
          <w:szCs w:val="22"/>
        </w:rPr>
        <w:t xml:space="preserve"> we </w:t>
      </w:r>
      <w:r w:rsidRPr="034E8B82" w:rsidR="005728BF">
        <w:rPr>
          <w:rFonts w:ascii="Calibri" w:hAnsi="Calibri" w:cs="Calibri" w:asciiTheme="minorAscii" w:hAnsiTheme="minorAscii" w:cstheme="minorAscii"/>
          <w:color w:val="000000" w:themeColor="text1" w:themeTint="FF" w:themeShade="FF"/>
          <w:sz w:val="22"/>
          <w:szCs w:val="22"/>
        </w:rPr>
        <w:t>have to</w:t>
      </w:r>
      <w:r w:rsidRPr="034E8B82" w:rsidR="005728BF">
        <w:rPr>
          <w:rFonts w:ascii="Calibri" w:hAnsi="Calibri" w:cs="Calibri" w:asciiTheme="minorAscii" w:hAnsiTheme="minorAscii" w:cstheme="minorAscii"/>
          <w:color w:val="000000" w:themeColor="text1" w:themeTint="FF" w:themeShade="FF"/>
          <w:sz w:val="22"/>
          <w:szCs w:val="22"/>
        </w:rPr>
        <w:t xml:space="preserve"> go through </w:t>
      </w:r>
      <w:r w:rsidRPr="034E8B82" w:rsidR="005728BF">
        <w:rPr>
          <w:rFonts w:ascii="Calibri" w:hAnsi="Calibri" w:cs="Calibri" w:asciiTheme="minorAscii" w:hAnsiTheme="minorAscii" w:cstheme="minorAscii"/>
          <w:color w:val="000000" w:themeColor="text1" w:themeTint="FF" w:themeShade="FF"/>
          <w:sz w:val="22"/>
          <w:szCs w:val="22"/>
        </w:rPr>
        <w:t>all of</w:t>
      </w:r>
      <w:r w:rsidRPr="034E8B82" w:rsidR="005728BF">
        <w:rPr>
          <w:rFonts w:ascii="Calibri" w:hAnsi="Calibri" w:cs="Calibri" w:asciiTheme="minorAscii" w:hAnsiTheme="minorAscii" w:cstheme="minorAscii"/>
          <w:color w:val="000000" w:themeColor="text1" w:themeTint="FF" w:themeShade="FF"/>
          <w:sz w:val="22"/>
          <w:szCs w:val="22"/>
        </w:rPr>
        <w:t xml:space="preserve"> the above steps and more for </w:t>
      </w:r>
      <w:r w:rsidRPr="034E8B82" w:rsidR="005728BF">
        <w:rPr>
          <w:rFonts w:ascii="Calibri" w:hAnsi="Calibri" w:cs="Calibri" w:asciiTheme="minorAscii" w:hAnsiTheme="minorAscii" w:cstheme="minorAscii"/>
          <w:color w:val="000000" w:themeColor="text1" w:themeTint="FF" w:themeShade="FF"/>
          <w:sz w:val="22"/>
          <w:szCs w:val="22"/>
        </w:rPr>
        <w:t>all of</w:t>
      </w:r>
      <w:r w:rsidRPr="034E8B82" w:rsidR="005728BF">
        <w:rPr>
          <w:rFonts w:ascii="Calibri" w:hAnsi="Calibri" w:cs="Calibri" w:asciiTheme="minorAscii" w:hAnsiTheme="minorAscii" w:cstheme="minorAscii"/>
          <w:color w:val="000000" w:themeColor="text1" w:themeTint="FF" w:themeShade="FF"/>
          <w:sz w:val="22"/>
          <w:szCs w:val="22"/>
        </w:rPr>
        <w:t xml:space="preserve"> these resources and </w:t>
      </w:r>
      <w:r w:rsidRPr="034E8B82" w:rsidR="005728BF">
        <w:rPr>
          <w:rFonts w:ascii="Calibri" w:hAnsi="Calibri" w:cs="Calibri" w:asciiTheme="minorAscii" w:hAnsiTheme="minorAscii" w:cstheme="minorAscii"/>
          <w:color w:val="000000" w:themeColor="text1" w:themeTint="FF" w:themeShade="FF"/>
          <w:sz w:val="22"/>
          <w:szCs w:val="22"/>
        </w:rPr>
        <w:t>all of</w:t>
      </w:r>
      <w:r w:rsidRPr="034E8B82" w:rsidR="005728BF">
        <w:rPr>
          <w:rFonts w:ascii="Calibri" w:hAnsi="Calibri" w:cs="Calibri" w:asciiTheme="minorAscii" w:hAnsiTheme="minorAscii" w:cstheme="minorAscii"/>
          <w:color w:val="000000" w:themeColor="text1" w:themeTint="FF" w:themeShade="FF"/>
          <w:sz w:val="22"/>
          <w:szCs w:val="22"/>
        </w:rPr>
        <w:t xml:space="preserve"> the SNPs... You can imagine how laborious, error-</w:t>
      </w:r>
      <w:r w:rsidRPr="034E8B82" w:rsidR="005728BF">
        <w:rPr>
          <w:rFonts w:ascii="Calibri" w:hAnsi="Calibri" w:cs="Calibri" w:asciiTheme="minorAscii" w:hAnsiTheme="minorAscii" w:cstheme="minorAscii"/>
          <w:color w:val="000000" w:themeColor="text1" w:themeTint="FF" w:themeShade="FF"/>
          <w:sz w:val="22"/>
          <w:szCs w:val="22"/>
        </w:rPr>
        <w:t>prone</w:t>
      </w:r>
      <w:r w:rsidRPr="034E8B82" w:rsidR="005728BF">
        <w:rPr>
          <w:rFonts w:ascii="Calibri" w:hAnsi="Calibri" w:cs="Calibri" w:asciiTheme="minorAscii" w:hAnsiTheme="minorAscii" w:cstheme="minorAscii"/>
          <w:color w:val="000000" w:themeColor="text1" w:themeTint="FF" w:themeShade="FF"/>
          <w:sz w:val="22"/>
          <w:szCs w:val="22"/>
        </w:rPr>
        <w:t xml:space="preserve"> and subjective the process of trying to extract something functionally relevant from your GWAS results can be. Luckily, there is FUMA, which does all of this for you in 30 minutes and produces results that can be interactively interpreted.</w:t>
      </w:r>
    </w:p>
    <w:sectPr w:rsidRPr="00B863A0" w:rsidR="00D6140A" w:rsidSect="00D23BCC">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B8B"/>
    <w:multiLevelType w:val="hybridMultilevel"/>
    <w:tmpl w:val="AD74CE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4090324"/>
    <w:multiLevelType w:val="hybridMultilevel"/>
    <w:tmpl w:val="7CC6473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61B5FF2"/>
    <w:multiLevelType w:val="hybridMultilevel"/>
    <w:tmpl w:val="F46A0742"/>
    <w:lvl w:ilvl="0" w:tplc="DE9828B6">
      <w:start w:val="1"/>
      <w:numFmt w:val="bullet"/>
      <w:lvlText w:val=""/>
      <w:lvlJc w:val="left"/>
      <w:pPr>
        <w:ind w:left="720" w:hanging="360"/>
      </w:pPr>
      <w:rPr>
        <w:rFonts w:hint="default" w:ascii="Wingdings" w:hAnsi="Wingdings"/>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AD3BEB"/>
    <w:multiLevelType w:val="hybridMultilevel"/>
    <w:tmpl w:val="D60AF80E"/>
    <w:lvl w:ilvl="0" w:tplc="E1A0478A">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0BBF5B6C"/>
    <w:multiLevelType w:val="hybridMultilevel"/>
    <w:tmpl w:val="34449A4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0D7C7AD0"/>
    <w:multiLevelType w:val="hybridMultilevel"/>
    <w:tmpl w:val="AA38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002EB"/>
    <w:multiLevelType w:val="hybridMultilevel"/>
    <w:tmpl w:val="33E8DC80"/>
    <w:lvl w:ilvl="0" w:tplc="DE9828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4AB27AF"/>
    <w:multiLevelType w:val="multilevel"/>
    <w:tmpl w:val="49689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09069D"/>
    <w:multiLevelType w:val="hybridMultilevel"/>
    <w:tmpl w:val="27A681BE"/>
    <w:lvl w:ilvl="0" w:tplc="BD6A12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B39043F"/>
    <w:multiLevelType w:val="hybridMultilevel"/>
    <w:tmpl w:val="E9D64036"/>
    <w:lvl w:ilvl="0" w:tplc="DF8EDB92">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D60E6D"/>
    <w:multiLevelType w:val="hybridMultilevel"/>
    <w:tmpl w:val="CA98D9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F1146F"/>
    <w:multiLevelType w:val="hybridMultilevel"/>
    <w:tmpl w:val="288AA412"/>
    <w:lvl w:ilvl="0" w:tplc="DE9828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46A41C5"/>
    <w:multiLevelType w:val="hybridMultilevel"/>
    <w:tmpl w:val="BA32C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1A0134E"/>
    <w:multiLevelType w:val="hybridMultilevel"/>
    <w:tmpl w:val="75A26566"/>
    <w:lvl w:ilvl="0" w:tplc="4F9229F2">
      <w:numFmt w:val="bullet"/>
      <w:lvlText w:val="-"/>
      <w:lvlJc w:val="left"/>
      <w:pPr>
        <w:ind w:left="1080" w:hanging="360"/>
      </w:pPr>
      <w:rPr>
        <w:rFonts w:hint="default" w:ascii="Calibri" w:hAnsi="Calibri" w:eastAsia="Times New Roman" w:cs="Calibr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41924943"/>
    <w:multiLevelType w:val="hybridMultilevel"/>
    <w:tmpl w:val="A0D0FCF8"/>
    <w:lvl w:ilvl="0" w:tplc="BD6A1254">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540F7E25"/>
    <w:multiLevelType w:val="hybridMultilevel"/>
    <w:tmpl w:val="5218DA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547B2ACA"/>
    <w:multiLevelType w:val="hybridMultilevel"/>
    <w:tmpl w:val="6010B91E"/>
    <w:lvl w:ilvl="0" w:tplc="C92EA650">
      <w:numFmt w:val="bullet"/>
      <w:lvlText w:val="-"/>
      <w:lvlJc w:val="left"/>
      <w:pPr>
        <w:ind w:left="1800" w:hanging="360"/>
      </w:pPr>
      <w:rPr>
        <w:rFonts w:hint="default" w:ascii="Calibri" w:hAnsi="Calibri" w:eastAsia="Times New Roman" w:cs="Calibri"/>
        <w:i w:val="0"/>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55863361"/>
    <w:multiLevelType w:val="hybridMultilevel"/>
    <w:tmpl w:val="B9F45F62"/>
    <w:lvl w:ilvl="0" w:tplc="BD6A12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6C61F0B"/>
    <w:multiLevelType w:val="hybridMultilevel"/>
    <w:tmpl w:val="B784F134"/>
    <w:lvl w:ilvl="0" w:tplc="82D6E7C6">
      <w:start w:val="1"/>
      <w:numFmt w:val="decimal"/>
      <w:lvlText w:val="%1."/>
      <w:lvlJc w:val="left"/>
      <w:pPr>
        <w:ind w:left="720" w:hanging="360"/>
      </w:pPr>
      <w:rPr>
        <w:rFonts w:hint="default" w:ascii="Calibri" w:hAnsi="Calibri" w:cs="Calibri"/>
        <w:color w:val="635B5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5559C5"/>
    <w:multiLevelType w:val="hybridMultilevel"/>
    <w:tmpl w:val="C95C8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C820A9"/>
    <w:multiLevelType w:val="hybridMultilevel"/>
    <w:tmpl w:val="3DA8C34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60BE2DA0"/>
    <w:multiLevelType w:val="hybridMultilevel"/>
    <w:tmpl w:val="B01E0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88A3DFB"/>
    <w:multiLevelType w:val="hybridMultilevel"/>
    <w:tmpl w:val="0A98C7A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3" w15:restartNumberingAfterBreak="0">
    <w:nsid w:val="6B29597F"/>
    <w:multiLevelType w:val="hybridMultilevel"/>
    <w:tmpl w:val="7248A5C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7B6B147C"/>
    <w:multiLevelType w:val="hybridMultilevel"/>
    <w:tmpl w:val="BD96CCC0"/>
    <w:lvl w:ilvl="0" w:tplc="C92EA650">
      <w:numFmt w:val="bullet"/>
      <w:lvlText w:val="-"/>
      <w:lvlJc w:val="left"/>
      <w:pPr>
        <w:ind w:left="1080" w:hanging="360"/>
      </w:pPr>
      <w:rPr>
        <w:rFonts w:hint="default" w:ascii="Calibri" w:hAnsi="Calibri" w:eastAsia="Times New Roman" w:cs="Calibri"/>
        <w:i w:val="0"/>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7F0533AC"/>
    <w:multiLevelType w:val="hybridMultilevel"/>
    <w:tmpl w:val="06D8D61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7F8439E7"/>
    <w:multiLevelType w:val="hybridMultilevel"/>
    <w:tmpl w:val="72F0EA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18"/>
  </w:num>
  <w:num w:numId="3">
    <w:abstractNumId w:val="3"/>
  </w:num>
  <w:num w:numId="4">
    <w:abstractNumId w:val="23"/>
  </w:num>
  <w:num w:numId="5">
    <w:abstractNumId w:val="20"/>
  </w:num>
  <w:num w:numId="6">
    <w:abstractNumId w:val="4"/>
  </w:num>
  <w:num w:numId="7">
    <w:abstractNumId w:val="1"/>
  </w:num>
  <w:num w:numId="8">
    <w:abstractNumId w:val="25"/>
  </w:num>
  <w:num w:numId="9">
    <w:abstractNumId w:val="0"/>
  </w:num>
  <w:num w:numId="10">
    <w:abstractNumId w:val="26"/>
  </w:num>
  <w:num w:numId="11">
    <w:abstractNumId w:val="9"/>
  </w:num>
  <w:num w:numId="12">
    <w:abstractNumId w:val="13"/>
  </w:num>
  <w:num w:numId="13">
    <w:abstractNumId w:val="24"/>
  </w:num>
  <w:num w:numId="14">
    <w:abstractNumId w:val="11"/>
  </w:num>
  <w:num w:numId="15">
    <w:abstractNumId w:val="22"/>
  </w:num>
  <w:num w:numId="16">
    <w:abstractNumId w:val="10"/>
  </w:num>
  <w:num w:numId="17">
    <w:abstractNumId w:val="17"/>
  </w:num>
  <w:num w:numId="18">
    <w:abstractNumId w:val="8"/>
  </w:num>
  <w:num w:numId="19">
    <w:abstractNumId w:val="6"/>
  </w:num>
  <w:num w:numId="20">
    <w:abstractNumId w:val="5"/>
  </w:num>
  <w:num w:numId="21">
    <w:abstractNumId w:val="14"/>
  </w:num>
  <w:num w:numId="22">
    <w:abstractNumId w:val="2"/>
  </w:num>
  <w:num w:numId="23">
    <w:abstractNumId w:val="16"/>
  </w:num>
  <w:num w:numId="24">
    <w:abstractNumId w:val="15"/>
  </w:num>
  <w:num w:numId="25">
    <w:abstractNumId w:val="21"/>
  </w:num>
  <w:num w:numId="26">
    <w:abstractNumId w:val="12"/>
  </w:num>
  <w:num w:numId="2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3"/>
    <w:rsid w:val="00065434"/>
    <w:rsid w:val="00070D8D"/>
    <w:rsid w:val="0008054C"/>
    <w:rsid w:val="000913E3"/>
    <w:rsid w:val="000A32A4"/>
    <w:rsid w:val="000E08E6"/>
    <w:rsid w:val="00151915"/>
    <w:rsid w:val="0017624D"/>
    <w:rsid w:val="00176702"/>
    <w:rsid w:val="001C1C84"/>
    <w:rsid w:val="001E5C0B"/>
    <w:rsid w:val="00204778"/>
    <w:rsid w:val="002323FB"/>
    <w:rsid w:val="00261DF3"/>
    <w:rsid w:val="002E7286"/>
    <w:rsid w:val="002F6EBF"/>
    <w:rsid w:val="00331828"/>
    <w:rsid w:val="0037607C"/>
    <w:rsid w:val="00381360"/>
    <w:rsid w:val="00431C5E"/>
    <w:rsid w:val="004B321D"/>
    <w:rsid w:val="004B7730"/>
    <w:rsid w:val="004E4B26"/>
    <w:rsid w:val="004F7B3B"/>
    <w:rsid w:val="0053249B"/>
    <w:rsid w:val="00563BE4"/>
    <w:rsid w:val="005728BF"/>
    <w:rsid w:val="005731B4"/>
    <w:rsid w:val="00592191"/>
    <w:rsid w:val="005A2B6C"/>
    <w:rsid w:val="005A4AEF"/>
    <w:rsid w:val="005B4550"/>
    <w:rsid w:val="005C7C8E"/>
    <w:rsid w:val="005F22BD"/>
    <w:rsid w:val="005F6B75"/>
    <w:rsid w:val="00601A73"/>
    <w:rsid w:val="00614534"/>
    <w:rsid w:val="00637CE4"/>
    <w:rsid w:val="00683F3E"/>
    <w:rsid w:val="006A2711"/>
    <w:rsid w:val="006A7836"/>
    <w:rsid w:val="006D7E09"/>
    <w:rsid w:val="006E65D2"/>
    <w:rsid w:val="0071635F"/>
    <w:rsid w:val="007213B3"/>
    <w:rsid w:val="007A1966"/>
    <w:rsid w:val="007C3BD5"/>
    <w:rsid w:val="007E3D1B"/>
    <w:rsid w:val="0083768C"/>
    <w:rsid w:val="008A1DEC"/>
    <w:rsid w:val="008B6684"/>
    <w:rsid w:val="008D5BDE"/>
    <w:rsid w:val="00971EFA"/>
    <w:rsid w:val="009A4626"/>
    <w:rsid w:val="009B551E"/>
    <w:rsid w:val="009C424C"/>
    <w:rsid w:val="009D671F"/>
    <w:rsid w:val="00A150F9"/>
    <w:rsid w:val="00A17966"/>
    <w:rsid w:val="00A256DE"/>
    <w:rsid w:val="00A30DB5"/>
    <w:rsid w:val="00A37A3A"/>
    <w:rsid w:val="00A455EA"/>
    <w:rsid w:val="00A62BAA"/>
    <w:rsid w:val="00A9746C"/>
    <w:rsid w:val="00AA25E3"/>
    <w:rsid w:val="00AC3CC3"/>
    <w:rsid w:val="00AF0E4E"/>
    <w:rsid w:val="00AF17E5"/>
    <w:rsid w:val="00B863A0"/>
    <w:rsid w:val="00C66D67"/>
    <w:rsid w:val="00C809BB"/>
    <w:rsid w:val="00C92367"/>
    <w:rsid w:val="00C97747"/>
    <w:rsid w:val="00CA4921"/>
    <w:rsid w:val="00CB32B1"/>
    <w:rsid w:val="00CE08D0"/>
    <w:rsid w:val="00CE5238"/>
    <w:rsid w:val="00D23BCC"/>
    <w:rsid w:val="00D34233"/>
    <w:rsid w:val="00D6140A"/>
    <w:rsid w:val="00D6289E"/>
    <w:rsid w:val="00D847FC"/>
    <w:rsid w:val="00DA2453"/>
    <w:rsid w:val="00DA64A6"/>
    <w:rsid w:val="00DE057D"/>
    <w:rsid w:val="00DF341C"/>
    <w:rsid w:val="00E02695"/>
    <w:rsid w:val="00E22839"/>
    <w:rsid w:val="00E238ED"/>
    <w:rsid w:val="00E32076"/>
    <w:rsid w:val="00E41283"/>
    <w:rsid w:val="00EA011D"/>
    <w:rsid w:val="00EA1DF9"/>
    <w:rsid w:val="00EC4FF4"/>
    <w:rsid w:val="00ED42E3"/>
    <w:rsid w:val="00EE61E6"/>
    <w:rsid w:val="00F20D29"/>
    <w:rsid w:val="00F32365"/>
    <w:rsid w:val="00F6003A"/>
    <w:rsid w:val="00FA236B"/>
    <w:rsid w:val="00FB2B2E"/>
    <w:rsid w:val="034E8B82"/>
    <w:rsid w:val="0D175B8D"/>
    <w:rsid w:val="13869D11"/>
    <w:rsid w:val="16163065"/>
    <w:rsid w:val="17B200C6"/>
    <w:rsid w:val="294ACC94"/>
    <w:rsid w:val="2B1EE1FC"/>
    <w:rsid w:val="3968DDE4"/>
    <w:rsid w:val="3FD81F68"/>
    <w:rsid w:val="4118AA67"/>
    <w:rsid w:val="430FC02A"/>
    <w:rsid w:val="5CBB8B63"/>
    <w:rsid w:val="6E852B7C"/>
    <w:rsid w:val="732FB5DA"/>
    <w:rsid w:val="7B7E8F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CE1E"/>
  <w14:defaultImageDpi w14:val="32767"/>
  <w15:chartTrackingRefBased/>
  <w15:docId w15:val="{4F79963C-BB29-FC44-A0BC-0D63629404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nl-NL"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B32B1"/>
    <w:rPr>
      <w:rFonts w:ascii="Times New Roman" w:hAnsi="Times New Roman" w:eastAsia="Times New Roman" w:cs="Times New Roman"/>
      <w:lang w:val="en-US"/>
    </w:rPr>
  </w:style>
  <w:style w:type="paragraph" w:styleId="Heading1">
    <w:name w:val="heading 1"/>
    <w:basedOn w:val="Normal"/>
    <w:link w:val="Heading1Char"/>
    <w:uiPriority w:val="9"/>
    <w:qFormat/>
    <w:rsid w:val="00EE61E6"/>
    <w:pPr>
      <w:spacing w:before="100" w:beforeAutospacing="1" w:after="100" w:afterAutospacing="1"/>
      <w:outlineLvl w:val="0"/>
    </w:pPr>
    <w:rPr>
      <w:b/>
      <w:bCs/>
      <w:kern w:val="36"/>
      <w:sz w:val="48"/>
      <w:szCs w:val="48"/>
      <w:lang w:val="nl-NL"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4921"/>
    <w:pPr>
      <w:ind w:left="720"/>
      <w:contextualSpacing/>
    </w:pPr>
    <w:rPr>
      <w:lang w:val="nl-NL" w:eastAsia="nl-NL"/>
    </w:rPr>
  </w:style>
  <w:style w:type="character" w:styleId="Hyperlink">
    <w:name w:val="Hyperlink"/>
    <w:basedOn w:val="DefaultParagraphFont"/>
    <w:uiPriority w:val="99"/>
    <w:unhideWhenUsed/>
    <w:rsid w:val="00CA4921"/>
    <w:rPr>
      <w:color w:val="0563C1" w:themeColor="hyperlink"/>
      <w:u w:val="single"/>
    </w:rPr>
  </w:style>
  <w:style w:type="character" w:styleId="UnresolvedMention">
    <w:name w:val="Unresolved Mention"/>
    <w:basedOn w:val="DefaultParagraphFont"/>
    <w:uiPriority w:val="99"/>
    <w:rsid w:val="00CA4921"/>
    <w:rPr>
      <w:color w:val="605E5C"/>
      <w:shd w:val="clear" w:color="auto" w:fill="E1DFDD"/>
    </w:rPr>
  </w:style>
  <w:style w:type="character" w:styleId="FollowedHyperlink">
    <w:name w:val="FollowedHyperlink"/>
    <w:basedOn w:val="DefaultParagraphFont"/>
    <w:uiPriority w:val="99"/>
    <w:semiHidden/>
    <w:unhideWhenUsed/>
    <w:rsid w:val="00CA4921"/>
    <w:rPr>
      <w:color w:val="954F72" w:themeColor="followedHyperlink"/>
      <w:u w:val="single"/>
    </w:rPr>
  </w:style>
  <w:style w:type="character" w:styleId="Heading1Char" w:customStyle="1">
    <w:name w:val="Heading 1 Char"/>
    <w:basedOn w:val="DefaultParagraphFont"/>
    <w:link w:val="Heading1"/>
    <w:uiPriority w:val="9"/>
    <w:rsid w:val="00EE61E6"/>
    <w:rPr>
      <w:rFonts w:ascii="Times New Roman" w:hAnsi="Times New Roman" w:eastAsia="Times New Roman" w:cs="Times New Roman"/>
      <w:b/>
      <w:bCs/>
      <w:kern w:val="36"/>
      <w:sz w:val="48"/>
      <w:szCs w:val="48"/>
      <w:lang w:eastAsia="nl-NL"/>
    </w:rPr>
  </w:style>
  <w:style w:type="character" w:styleId="highlight" w:customStyle="1">
    <w:name w:val="highlight"/>
    <w:basedOn w:val="DefaultParagraphFont"/>
    <w:rsid w:val="00331828"/>
  </w:style>
  <w:style w:type="paragraph" w:styleId="BalloonText">
    <w:name w:val="Balloon Text"/>
    <w:basedOn w:val="Normal"/>
    <w:link w:val="BalloonTextChar"/>
    <w:uiPriority w:val="99"/>
    <w:semiHidden/>
    <w:unhideWhenUsed/>
    <w:rsid w:val="00592191"/>
    <w:pPr>
      <w:spacing w:after="0"/>
    </w:pPr>
    <w:rPr>
      <w:sz w:val="18"/>
      <w:szCs w:val="18"/>
    </w:rPr>
  </w:style>
  <w:style w:type="character" w:styleId="BalloonTextChar" w:customStyle="1">
    <w:name w:val="Balloon Text Char"/>
    <w:basedOn w:val="DefaultParagraphFont"/>
    <w:link w:val="BalloonText"/>
    <w:uiPriority w:val="99"/>
    <w:semiHidden/>
    <w:rsid w:val="00592191"/>
    <w:rPr>
      <w:rFonts w:ascii="Times New Roman" w:hAnsi="Times New Roman" w:eastAsia="Times New Roman" w:cs="Times New Roman"/>
      <w:sz w:val="18"/>
      <w:szCs w:val="18"/>
      <w:lang w:val="en-US"/>
    </w:rPr>
  </w:style>
  <w:style w:type="character" w:styleId="CommentReference">
    <w:name w:val="annotation reference"/>
    <w:basedOn w:val="DefaultParagraphFont"/>
    <w:uiPriority w:val="99"/>
    <w:semiHidden/>
    <w:unhideWhenUsed/>
    <w:rsid w:val="0053249B"/>
    <w:rPr>
      <w:sz w:val="16"/>
      <w:szCs w:val="16"/>
    </w:rPr>
  </w:style>
  <w:style w:type="paragraph" w:styleId="CommentText">
    <w:name w:val="annotation text"/>
    <w:basedOn w:val="Normal"/>
    <w:link w:val="CommentTextChar"/>
    <w:uiPriority w:val="99"/>
    <w:semiHidden/>
    <w:unhideWhenUsed/>
    <w:rsid w:val="0053249B"/>
    <w:rPr>
      <w:sz w:val="20"/>
      <w:szCs w:val="20"/>
    </w:rPr>
  </w:style>
  <w:style w:type="character" w:styleId="CommentTextChar" w:customStyle="1">
    <w:name w:val="Comment Text Char"/>
    <w:basedOn w:val="DefaultParagraphFont"/>
    <w:link w:val="CommentText"/>
    <w:uiPriority w:val="99"/>
    <w:semiHidden/>
    <w:rsid w:val="0053249B"/>
    <w:rPr>
      <w:rFonts w:ascii="Times New Roman" w:hAnsi="Times New Roman"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3249B"/>
    <w:rPr>
      <w:b/>
      <w:bCs/>
    </w:rPr>
  </w:style>
  <w:style w:type="character" w:styleId="CommentSubjectChar" w:customStyle="1">
    <w:name w:val="Comment Subject Char"/>
    <w:basedOn w:val="CommentTextChar"/>
    <w:link w:val="CommentSubject"/>
    <w:uiPriority w:val="99"/>
    <w:semiHidden/>
    <w:rsid w:val="0053249B"/>
    <w:rPr>
      <w:rFonts w:ascii="Times New Roman" w:hAnsi="Times New Roman" w:eastAsia="Times New Roman" w:cs="Times New Roman"/>
      <w:b/>
      <w:bCs/>
      <w:sz w:val="20"/>
      <w:szCs w:val="20"/>
      <w:lang w:val="en-US"/>
    </w:rPr>
  </w:style>
  <w:style w:type="paragraph" w:styleId="NoSpacing">
    <w:name w:val="No Spacing"/>
    <w:basedOn w:val="Normal"/>
    <w:qFormat/>
    <w:rsid w:val="004E4B26"/>
    <w:pPr>
      <w:spacing w:after="0"/>
    </w:pPr>
    <w:rPr>
      <w:rFonts w:ascii="Verdana" w:hAnsi="Verdana" w:cs="Courier New"/>
      <w:sz w:val="18"/>
      <w:szCs w:val="22"/>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170">
      <w:bodyDiv w:val="1"/>
      <w:marLeft w:val="0"/>
      <w:marRight w:val="0"/>
      <w:marTop w:val="0"/>
      <w:marBottom w:val="0"/>
      <w:divBdr>
        <w:top w:val="none" w:sz="0" w:space="0" w:color="auto"/>
        <w:left w:val="none" w:sz="0" w:space="0" w:color="auto"/>
        <w:bottom w:val="none" w:sz="0" w:space="0" w:color="auto"/>
        <w:right w:val="none" w:sz="0" w:space="0" w:color="auto"/>
      </w:divBdr>
    </w:div>
    <w:div w:id="106628075">
      <w:bodyDiv w:val="1"/>
      <w:marLeft w:val="0"/>
      <w:marRight w:val="0"/>
      <w:marTop w:val="0"/>
      <w:marBottom w:val="0"/>
      <w:divBdr>
        <w:top w:val="none" w:sz="0" w:space="0" w:color="auto"/>
        <w:left w:val="none" w:sz="0" w:space="0" w:color="auto"/>
        <w:bottom w:val="none" w:sz="0" w:space="0" w:color="auto"/>
        <w:right w:val="none" w:sz="0" w:space="0" w:color="auto"/>
      </w:divBdr>
    </w:div>
    <w:div w:id="144710121">
      <w:bodyDiv w:val="1"/>
      <w:marLeft w:val="0"/>
      <w:marRight w:val="0"/>
      <w:marTop w:val="0"/>
      <w:marBottom w:val="0"/>
      <w:divBdr>
        <w:top w:val="none" w:sz="0" w:space="0" w:color="auto"/>
        <w:left w:val="none" w:sz="0" w:space="0" w:color="auto"/>
        <w:bottom w:val="none" w:sz="0" w:space="0" w:color="auto"/>
        <w:right w:val="none" w:sz="0" w:space="0" w:color="auto"/>
      </w:divBdr>
    </w:div>
    <w:div w:id="148599686">
      <w:bodyDiv w:val="1"/>
      <w:marLeft w:val="0"/>
      <w:marRight w:val="0"/>
      <w:marTop w:val="0"/>
      <w:marBottom w:val="0"/>
      <w:divBdr>
        <w:top w:val="none" w:sz="0" w:space="0" w:color="auto"/>
        <w:left w:val="none" w:sz="0" w:space="0" w:color="auto"/>
        <w:bottom w:val="none" w:sz="0" w:space="0" w:color="auto"/>
        <w:right w:val="none" w:sz="0" w:space="0" w:color="auto"/>
      </w:divBdr>
    </w:div>
    <w:div w:id="206115197">
      <w:bodyDiv w:val="1"/>
      <w:marLeft w:val="0"/>
      <w:marRight w:val="0"/>
      <w:marTop w:val="0"/>
      <w:marBottom w:val="0"/>
      <w:divBdr>
        <w:top w:val="none" w:sz="0" w:space="0" w:color="auto"/>
        <w:left w:val="none" w:sz="0" w:space="0" w:color="auto"/>
        <w:bottom w:val="none" w:sz="0" w:space="0" w:color="auto"/>
        <w:right w:val="none" w:sz="0" w:space="0" w:color="auto"/>
      </w:divBdr>
    </w:div>
    <w:div w:id="253246875">
      <w:bodyDiv w:val="1"/>
      <w:marLeft w:val="0"/>
      <w:marRight w:val="0"/>
      <w:marTop w:val="0"/>
      <w:marBottom w:val="0"/>
      <w:divBdr>
        <w:top w:val="none" w:sz="0" w:space="0" w:color="auto"/>
        <w:left w:val="none" w:sz="0" w:space="0" w:color="auto"/>
        <w:bottom w:val="none" w:sz="0" w:space="0" w:color="auto"/>
        <w:right w:val="none" w:sz="0" w:space="0" w:color="auto"/>
      </w:divBdr>
    </w:div>
    <w:div w:id="271473002">
      <w:bodyDiv w:val="1"/>
      <w:marLeft w:val="0"/>
      <w:marRight w:val="0"/>
      <w:marTop w:val="0"/>
      <w:marBottom w:val="0"/>
      <w:divBdr>
        <w:top w:val="none" w:sz="0" w:space="0" w:color="auto"/>
        <w:left w:val="none" w:sz="0" w:space="0" w:color="auto"/>
        <w:bottom w:val="none" w:sz="0" w:space="0" w:color="auto"/>
        <w:right w:val="none" w:sz="0" w:space="0" w:color="auto"/>
      </w:divBdr>
    </w:div>
    <w:div w:id="335813016">
      <w:bodyDiv w:val="1"/>
      <w:marLeft w:val="0"/>
      <w:marRight w:val="0"/>
      <w:marTop w:val="0"/>
      <w:marBottom w:val="0"/>
      <w:divBdr>
        <w:top w:val="none" w:sz="0" w:space="0" w:color="auto"/>
        <w:left w:val="none" w:sz="0" w:space="0" w:color="auto"/>
        <w:bottom w:val="none" w:sz="0" w:space="0" w:color="auto"/>
        <w:right w:val="none" w:sz="0" w:space="0" w:color="auto"/>
      </w:divBdr>
    </w:div>
    <w:div w:id="353384993">
      <w:bodyDiv w:val="1"/>
      <w:marLeft w:val="0"/>
      <w:marRight w:val="0"/>
      <w:marTop w:val="0"/>
      <w:marBottom w:val="0"/>
      <w:divBdr>
        <w:top w:val="none" w:sz="0" w:space="0" w:color="auto"/>
        <w:left w:val="none" w:sz="0" w:space="0" w:color="auto"/>
        <w:bottom w:val="none" w:sz="0" w:space="0" w:color="auto"/>
        <w:right w:val="none" w:sz="0" w:space="0" w:color="auto"/>
      </w:divBdr>
    </w:div>
    <w:div w:id="425734686">
      <w:bodyDiv w:val="1"/>
      <w:marLeft w:val="0"/>
      <w:marRight w:val="0"/>
      <w:marTop w:val="0"/>
      <w:marBottom w:val="0"/>
      <w:divBdr>
        <w:top w:val="none" w:sz="0" w:space="0" w:color="auto"/>
        <w:left w:val="none" w:sz="0" w:space="0" w:color="auto"/>
        <w:bottom w:val="none" w:sz="0" w:space="0" w:color="auto"/>
        <w:right w:val="none" w:sz="0" w:space="0" w:color="auto"/>
      </w:divBdr>
    </w:div>
    <w:div w:id="476915398">
      <w:bodyDiv w:val="1"/>
      <w:marLeft w:val="0"/>
      <w:marRight w:val="0"/>
      <w:marTop w:val="0"/>
      <w:marBottom w:val="0"/>
      <w:divBdr>
        <w:top w:val="none" w:sz="0" w:space="0" w:color="auto"/>
        <w:left w:val="none" w:sz="0" w:space="0" w:color="auto"/>
        <w:bottom w:val="none" w:sz="0" w:space="0" w:color="auto"/>
        <w:right w:val="none" w:sz="0" w:space="0" w:color="auto"/>
      </w:divBdr>
    </w:div>
    <w:div w:id="557127552">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742412419">
      <w:bodyDiv w:val="1"/>
      <w:marLeft w:val="0"/>
      <w:marRight w:val="0"/>
      <w:marTop w:val="0"/>
      <w:marBottom w:val="0"/>
      <w:divBdr>
        <w:top w:val="none" w:sz="0" w:space="0" w:color="auto"/>
        <w:left w:val="none" w:sz="0" w:space="0" w:color="auto"/>
        <w:bottom w:val="none" w:sz="0" w:space="0" w:color="auto"/>
        <w:right w:val="none" w:sz="0" w:space="0" w:color="auto"/>
      </w:divBdr>
    </w:div>
    <w:div w:id="795417192">
      <w:bodyDiv w:val="1"/>
      <w:marLeft w:val="0"/>
      <w:marRight w:val="0"/>
      <w:marTop w:val="0"/>
      <w:marBottom w:val="0"/>
      <w:divBdr>
        <w:top w:val="none" w:sz="0" w:space="0" w:color="auto"/>
        <w:left w:val="none" w:sz="0" w:space="0" w:color="auto"/>
        <w:bottom w:val="none" w:sz="0" w:space="0" w:color="auto"/>
        <w:right w:val="none" w:sz="0" w:space="0" w:color="auto"/>
      </w:divBdr>
    </w:div>
    <w:div w:id="954824227">
      <w:bodyDiv w:val="1"/>
      <w:marLeft w:val="0"/>
      <w:marRight w:val="0"/>
      <w:marTop w:val="0"/>
      <w:marBottom w:val="0"/>
      <w:divBdr>
        <w:top w:val="none" w:sz="0" w:space="0" w:color="auto"/>
        <w:left w:val="none" w:sz="0" w:space="0" w:color="auto"/>
        <w:bottom w:val="none" w:sz="0" w:space="0" w:color="auto"/>
        <w:right w:val="none" w:sz="0" w:space="0" w:color="auto"/>
      </w:divBdr>
    </w:div>
    <w:div w:id="1061904678">
      <w:bodyDiv w:val="1"/>
      <w:marLeft w:val="0"/>
      <w:marRight w:val="0"/>
      <w:marTop w:val="0"/>
      <w:marBottom w:val="0"/>
      <w:divBdr>
        <w:top w:val="none" w:sz="0" w:space="0" w:color="auto"/>
        <w:left w:val="none" w:sz="0" w:space="0" w:color="auto"/>
        <w:bottom w:val="none" w:sz="0" w:space="0" w:color="auto"/>
        <w:right w:val="none" w:sz="0" w:space="0" w:color="auto"/>
      </w:divBdr>
    </w:div>
    <w:div w:id="1100561146">
      <w:bodyDiv w:val="1"/>
      <w:marLeft w:val="0"/>
      <w:marRight w:val="0"/>
      <w:marTop w:val="0"/>
      <w:marBottom w:val="0"/>
      <w:divBdr>
        <w:top w:val="none" w:sz="0" w:space="0" w:color="auto"/>
        <w:left w:val="none" w:sz="0" w:space="0" w:color="auto"/>
        <w:bottom w:val="none" w:sz="0" w:space="0" w:color="auto"/>
        <w:right w:val="none" w:sz="0" w:space="0" w:color="auto"/>
      </w:divBdr>
    </w:div>
    <w:div w:id="1112702279">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206989127">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393960841">
      <w:bodyDiv w:val="1"/>
      <w:marLeft w:val="0"/>
      <w:marRight w:val="0"/>
      <w:marTop w:val="0"/>
      <w:marBottom w:val="0"/>
      <w:divBdr>
        <w:top w:val="none" w:sz="0" w:space="0" w:color="auto"/>
        <w:left w:val="none" w:sz="0" w:space="0" w:color="auto"/>
        <w:bottom w:val="none" w:sz="0" w:space="0" w:color="auto"/>
        <w:right w:val="none" w:sz="0" w:space="0" w:color="auto"/>
      </w:divBdr>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67697543">
      <w:bodyDiv w:val="1"/>
      <w:marLeft w:val="0"/>
      <w:marRight w:val="0"/>
      <w:marTop w:val="0"/>
      <w:marBottom w:val="0"/>
      <w:divBdr>
        <w:top w:val="none" w:sz="0" w:space="0" w:color="auto"/>
        <w:left w:val="none" w:sz="0" w:space="0" w:color="auto"/>
        <w:bottom w:val="none" w:sz="0" w:space="0" w:color="auto"/>
        <w:right w:val="none" w:sz="0" w:space="0" w:color="auto"/>
      </w:divBdr>
    </w:div>
    <w:div w:id="1570188229">
      <w:bodyDiv w:val="1"/>
      <w:marLeft w:val="0"/>
      <w:marRight w:val="0"/>
      <w:marTop w:val="0"/>
      <w:marBottom w:val="0"/>
      <w:divBdr>
        <w:top w:val="none" w:sz="0" w:space="0" w:color="auto"/>
        <w:left w:val="none" w:sz="0" w:space="0" w:color="auto"/>
        <w:bottom w:val="none" w:sz="0" w:space="0" w:color="auto"/>
        <w:right w:val="none" w:sz="0" w:space="0" w:color="auto"/>
      </w:divBdr>
    </w:div>
    <w:div w:id="1617830541">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16678417">
      <w:bodyDiv w:val="1"/>
      <w:marLeft w:val="0"/>
      <w:marRight w:val="0"/>
      <w:marTop w:val="0"/>
      <w:marBottom w:val="0"/>
      <w:divBdr>
        <w:top w:val="none" w:sz="0" w:space="0" w:color="auto"/>
        <w:left w:val="none" w:sz="0" w:space="0" w:color="auto"/>
        <w:bottom w:val="none" w:sz="0" w:space="0" w:color="auto"/>
        <w:right w:val="none" w:sz="0" w:space="0" w:color="auto"/>
      </w:divBdr>
    </w:div>
    <w:div w:id="1828473263">
      <w:bodyDiv w:val="1"/>
      <w:marLeft w:val="0"/>
      <w:marRight w:val="0"/>
      <w:marTop w:val="0"/>
      <w:marBottom w:val="0"/>
      <w:divBdr>
        <w:top w:val="none" w:sz="0" w:space="0" w:color="auto"/>
        <w:left w:val="none" w:sz="0" w:space="0" w:color="auto"/>
        <w:bottom w:val="none" w:sz="0" w:space="0" w:color="auto"/>
        <w:right w:val="none" w:sz="0" w:space="0" w:color="auto"/>
      </w:divBdr>
    </w:div>
    <w:div w:id="1838574534">
      <w:bodyDiv w:val="1"/>
      <w:marLeft w:val="0"/>
      <w:marRight w:val="0"/>
      <w:marTop w:val="0"/>
      <w:marBottom w:val="0"/>
      <w:divBdr>
        <w:top w:val="none" w:sz="0" w:space="0" w:color="auto"/>
        <w:left w:val="none" w:sz="0" w:space="0" w:color="auto"/>
        <w:bottom w:val="none" w:sz="0" w:space="0" w:color="auto"/>
        <w:right w:val="none" w:sz="0" w:space="0" w:color="auto"/>
      </w:divBdr>
    </w:div>
    <w:div w:id="1843472174">
      <w:bodyDiv w:val="1"/>
      <w:marLeft w:val="0"/>
      <w:marRight w:val="0"/>
      <w:marTop w:val="0"/>
      <w:marBottom w:val="0"/>
      <w:divBdr>
        <w:top w:val="none" w:sz="0" w:space="0" w:color="auto"/>
        <w:left w:val="none" w:sz="0" w:space="0" w:color="auto"/>
        <w:bottom w:val="none" w:sz="0" w:space="0" w:color="auto"/>
        <w:right w:val="none" w:sz="0" w:space="0" w:color="auto"/>
      </w:divBdr>
    </w:div>
    <w:div w:id="1881242792">
      <w:bodyDiv w:val="1"/>
      <w:marLeft w:val="0"/>
      <w:marRight w:val="0"/>
      <w:marTop w:val="0"/>
      <w:marBottom w:val="0"/>
      <w:divBdr>
        <w:top w:val="none" w:sz="0" w:space="0" w:color="auto"/>
        <w:left w:val="none" w:sz="0" w:space="0" w:color="auto"/>
        <w:bottom w:val="none" w:sz="0" w:space="0" w:color="auto"/>
        <w:right w:val="none" w:sz="0" w:space="0" w:color="auto"/>
      </w:divBdr>
    </w:div>
    <w:div w:id="1969237467">
      <w:bodyDiv w:val="1"/>
      <w:marLeft w:val="0"/>
      <w:marRight w:val="0"/>
      <w:marTop w:val="0"/>
      <w:marBottom w:val="0"/>
      <w:divBdr>
        <w:top w:val="none" w:sz="0" w:space="0" w:color="auto"/>
        <w:left w:val="none" w:sz="0" w:space="0" w:color="auto"/>
        <w:bottom w:val="none" w:sz="0" w:space="0" w:color="auto"/>
        <w:right w:val="none" w:sz="0" w:space="0" w:color="auto"/>
      </w:divBdr>
    </w:div>
    <w:div w:id="2001226715">
      <w:bodyDiv w:val="1"/>
      <w:marLeft w:val="0"/>
      <w:marRight w:val="0"/>
      <w:marTop w:val="0"/>
      <w:marBottom w:val="0"/>
      <w:divBdr>
        <w:top w:val="none" w:sz="0" w:space="0" w:color="auto"/>
        <w:left w:val="none" w:sz="0" w:space="0" w:color="auto"/>
        <w:bottom w:val="none" w:sz="0" w:space="0" w:color="auto"/>
        <w:right w:val="none" w:sz="0" w:space="0" w:color="auto"/>
      </w:divBdr>
    </w:div>
    <w:div w:id="2030595893">
      <w:bodyDiv w:val="1"/>
      <w:marLeft w:val="0"/>
      <w:marRight w:val="0"/>
      <w:marTop w:val="0"/>
      <w:marBottom w:val="0"/>
      <w:divBdr>
        <w:top w:val="none" w:sz="0" w:space="0" w:color="auto"/>
        <w:left w:val="none" w:sz="0" w:space="0" w:color="auto"/>
        <w:bottom w:val="none" w:sz="0" w:space="0" w:color="auto"/>
        <w:right w:val="none" w:sz="0" w:space="0" w:color="auto"/>
      </w:divBdr>
    </w:div>
    <w:div w:id="2082368156">
      <w:bodyDiv w:val="1"/>
      <w:marLeft w:val="0"/>
      <w:marRight w:val="0"/>
      <w:marTop w:val="0"/>
      <w:marBottom w:val="0"/>
      <w:divBdr>
        <w:top w:val="none" w:sz="0" w:space="0" w:color="auto"/>
        <w:left w:val="none" w:sz="0" w:space="0" w:color="auto"/>
        <w:bottom w:val="none" w:sz="0" w:space="0" w:color="auto"/>
        <w:right w:val="none" w:sz="0" w:space="0" w:color="auto"/>
      </w:divBdr>
    </w:div>
    <w:div w:id="21103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texportal.org/home/" TargetMode="External" Id="rId8" /><Relationship Type="http://schemas.openxmlformats.org/officeDocument/2006/relationships/customXml" Target="../customXml/item3.xml" Id="rId26" /><Relationship Type="http://schemas.openxmlformats.org/officeDocument/2006/relationships/styles" Target="styles.xml" Id="rId3" /><Relationship Type="http://schemas.openxmlformats.org/officeDocument/2006/relationships/hyperlink" Target="https://www.gtexportal.org/home/" TargetMode="External" Id="rId7" /><Relationship Type="http://schemas.openxmlformats.org/officeDocument/2006/relationships/hyperlink" Target="https://www.ncbi.nlm.nih.gov/omim" TargetMode="External" Id="rId12" /><Relationship Type="http://schemas.openxmlformats.org/officeDocument/2006/relationships/customXml" Target="../customXml/item2.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grch37.ensembl.org/index.html" TargetMode="External" Id="rId6" /><Relationship Type="http://schemas.openxmlformats.org/officeDocument/2006/relationships/hyperlink" Target="https://pubmed.ncbi.nlm.nih.gov"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hyperlink" Target="https://ghr.nlm.nih.gov/gene/CACNA1C" TargetMode="External" Id="rId10" /><Relationship Type="http://schemas.openxmlformats.org/officeDocument/2006/relationships/settings" Target="settings.xml" Id="rId4" /><Relationship Type="http://schemas.openxmlformats.org/officeDocument/2006/relationships/customXml" Target="../customXml/item4.xml" Id="rId27"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9F6466846D7B4A8C80D65DF4845AC8" ma:contentTypeVersion="8" ma:contentTypeDescription="Create a new document." ma:contentTypeScope="" ma:versionID="1c0982a71a58e4dee7946d4948cad442">
  <xsd:schema xmlns:xsd="http://www.w3.org/2001/XMLSchema" xmlns:xs="http://www.w3.org/2001/XMLSchema" xmlns:p="http://schemas.microsoft.com/office/2006/metadata/properties" xmlns:ns2="85971f17-f98e-4259-ad18-139c23ed39e1" xmlns:ns3="150c3b31-fd36-4b4a-a6dc-cf58d9f4d9b0" targetNamespace="http://schemas.microsoft.com/office/2006/metadata/properties" ma:root="true" ma:fieldsID="6207afe52ca5939b345f4daa9d4e0c37" ns2:_="" ns3:_="">
    <xsd:import namespace="85971f17-f98e-4259-ad18-139c23ed39e1"/>
    <xsd:import namespace="150c3b31-fd36-4b4a-a6dc-cf58d9f4d9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71f17-f98e-4259-ad18-139c23ed3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0c3b31-fd36-4b4a-a6dc-cf58d9f4d9b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F58963-D5AC-4B41-847C-90D3A44AC966}">
  <ds:schemaRefs>
    <ds:schemaRef ds:uri="http://schemas.openxmlformats.org/officeDocument/2006/bibliography"/>
  </ds:schemaRefs>
</ds:datastoreItem>
</file>

<file path=customXml/itemProps2.xml><?xml version="1.0" encoding="utf-8"?>
<ds:datastoreItem xmlns:ds="http://schemas.openxmlformats.org/officeDocument/2006/customXml" ds:itemID="{EC4722D9-9D05-42BD-BAE7-22CFA47C6623}"/>
</file>

<file path=customXml/itemProps3.xml><?xml version="1.0" encoding="utf-8"?>
<ds:datastoreItem xmlns:ds="http://schemas.openxmlformats.org/officeDocument/2006/customXml" ds:itemID="{7BAF0F00-D5D8-46AA-8E45-B559715D00E0}"/>
</file>

<file path=customXml/itemProps4.xml><?xml version="1.0" encoding="utf-8"?>
<ds:datastoreItem xmlns:ds="http://schemas.openxmlformats.org/officeDocument/2006/customXml" ds:itemID="{74D0A364-6DF4-4EC6-AF3C-869890FD7D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 v. walree</dc:creator>
  <keywords/>
  <dc:description/>
  <lastModifiedBy>Ben Brumpton</lastModifiedBy>
  <revision>71</revision>
  <dcterms:created xsi:type="dcterms:W3CDTF">2019-11-12T10:48:00.0000000Z</dcterms:created>
  <dcterms:modified xsi:type="dcterms:W3CDTF">2023-05-18T11:59:47.6467201Z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0x010100499F6466846D7B4A8C80D65DF4845AC8</vt:lpwstr>
  </property>
</Properties>
</file>