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12C5" w14:textId="58CACCCC" w:rsidR="005A2B6C" w:rsidRPr="00B863A0" w:rsidRDefault="006D7E09" w:rsidP="006D7E09">
      <w:pPr>
        <w:spacing w:line="276" w:lineRule="auto"/>
        <w:jc w:val="center"/>
        <w:rPr>
          <w:rFonts w:asciiTheme="minorHAnsi" w:hAnsiTheme="minorHAnsi" w:cstheme="minorHAnsi"/>
          <w:b/>
          <w:color w:val="000000" w:themeColor="text1"/>
          <w:sz w:val="22"/>
          <w:szCs w:val="22"/>
          <w:lang w:val="en-GB"/>
        </w:rPr>
      </w:pPr>
      <w:r w:rsidRPr="00B863A0">
        <w:rPr>
          <w:rFonts w:ascii="Calibri" w:hAnsi="Calibri" w:cs="Calibri"/>
          <w:color w:val="000000" w:themeColor="text1"/>
          <w:sz w:val="22"/>
          <w:szCs w:val="22"/>
          <w:lang w:val="en-GB"/>
        </w:rPr>
        <w:t>FUMA Practical 202</w:t>
      </w:r>
      <w:r w:rsidR="00B357A1">
        <w:rPr>
          <w:rFonts w:ascii="Calibri" w:hAnsi="Calibri" w:cs="Calibri"/>
          <w:color w:val="000000" w:themeColor="text1"/>
          <w:sz w:val="22"/>
          <w:szCs w:val="22"/>
          <w:lang w:val="en-GB"/>
        </w:rPr>
        <w:t>5</w:t>
      </w:r>
    </w:p>
    <w:p w14:paraId="6A050D38" w14:textId="77777777" w:rsidR="00F6003A" w:rsidRPr="00B863A0" w:rsidRDefault="00622C0B" w:rsidP="005A2B6C">
      <w:pPr>
        <w:rPr>
          <w:rFonts w:asciiTheme="minorHAnsi" w:hAnsiTheme="minorHAnsi" w:cstheme="minorHAnsi"/>
          <w:sz w:val="22"/>
          <w:szCs w:val="22"/>
          <w:lang w:val="en-GB"/>
        </w:rPr>
      </w:pPr>
      <w:hyperlink r:id="rId6" w:history="1">
        <w:r w:rsidR="005A2B6C" w:rsidRPr="00B863A0">
          <w:rPr>
            <w:rStyle w:val="Hyperlink"/>
            <w:rFonts w:asciiTheme="minorHAnsi" w:hAnsiTheme="minorHAnsi" w:cstheme="minorHAnsi"/>
            <w:sz w:val="22"/>
            <w:szCs w:val="22"/>
            <w:lang w:val="en-GB"/>
          </w:rPr>
          <w:t>FUMA GWAS</w:t>
        </w:r>
      </w:hyperlink>
      <w:r w:rsidR="005A2B6C" w:rsidRPr="00B863A0">
        <w:rPr>
          <w:rFonts w:asciiTheme="minorHAnsi" w:hAnsiTheme="minorHAnsi" w:cstheme="minorHAnsi"/>
          <w:sz w:val="22"/>
          <w:szCs w:val="22"/>
          <w:lang w:val="en-GB"/>
        </w:rPr>
        <w:t xml:space="preserve"> uses information from publicly available annotation and mapping datasets (see </w:t>
      </w:r>
      <w:hyperlink r:id="rId7" w:anchor="celltype" w:history="1">
        <w:r w:rsidR="005A2B6C" w:rsidRPr="00B863A0">
          <w:rPr>
            <w:rStyle w:val="Hyperlink"/>
            <w:rFonts w:asciiTheme="minorHAnsi" w:hAnsiTheme="minorHAnsi" w:cstheme="minorHAnsi"/>
            <w:sz w:val="22"/>
            <w:szCs w:val="22"/>
            <w:lang w:val="en-GB"/>
          </w:rPr>
          <w:t>https://fuma.ctglab.nl/tutorial#celltype</w:t>
        </w:r>
      </w:hyperlink>
      <w:r w:rsidR="005A2B6C" w:rsidRPr="00B863A0">
        <w:rPr>
          <w:rFonts w:asciiTheme="minorHAnsi" w:hAnsiTheme="minorHAnsi" w:cstheme="minorHAnsi"/>
          <w:sz w:val="22"/>
          <w:szCs w:val="22"/>
          <w:lang w:val="en-GB"/>
        </w:rPr>
        <w:t xml:space="preserve"> – Data sets) </w:t>
      </w:r>
    </w:p>
    <w:p w14:paraId="5ED90EA2" w14:textId="77777777" w:rsidR="00F6003A" w:rsidRPr="00B863A0" w:rsidRDefault="00F6003A" w:rsidP="00F6003A">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005A2B6C" w:rsidRPr="00B863A0">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14:paraId="48134F44" w14:textId="77777777" w:rsidR="00151915" w:rsidRPr="00B863A0" w:rsidRDefault="005A2B6C" w:rsidP="00F6003A">
      <w:pPr>
        <w:pStyle w:val="ListParagraph"/>
        <w:numPr>
          <w:ilvl w:val="0"/>
          <w:numId w:val="16"/>
        </w:num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Schizophrenia (SCZ; </w:t>
      </w:r>
      <w:hyperlink r:id="rId8" w:history="1">
        <w:proofErr w:type="spellStart"/>
        <w:r w:rsidRPr="00B863A0">
          <w:rPr>
            <w:rStyle w:val="Hyperlink"/>
            <w:rFonts w:asciiTheme="minorHAnsi" w:hAnsiTheme="minorHAnsi" w:cstheme="minorHAnsi"/>
            <w:sz w:val="22"/>
            <w:szCs w:val="22"/>
            <w:lang w:val="en-GB"/>
          </w:rPr>
          <w:t>Ripke</w:t>
        </w:r>
        <w:proofErr w:type="spellEnd"/>
        <w:r w:rsidRPr="00B863A0">
          <w:rPr>
            <w:rStyle w:val="Hyperlink"/>
            <w:rFonts w:asciiTheme="minorHAnsi" w:hAnsiTheme="minorHAnsi" w:cstheme="minorHAnsi"/>
            <w:sz w:val="22"/>
            <w:szCs w:val="22"/>
            <w:lang w:val="en-GB"/>
          </w:rPr>
          <w:t xml:space="preserve"> et al., 2014</w:t>
        </w:r>
      </w:hyperlink>
      <w:r w:rsidRPr="00B863A0">
        <w:rPr>
          <w:rFonts w:asciiTheme="minorHAnsi" w:hAnsiTheme="minorHAnsi" w:cstheme="minorHAnsi"/>
          <w:sz w:val="22"/>
          <w:szCs w:val="22"/>
          <w:lang w:val="en-GB"/>
        </w:rPr>
        <w:t>)</w:t>
      </w:r>
    </w:p>
    <w:p w14:paraId="46718ED0" w14:textId="71AF94A9" w:rsidR="00CE08D0" w:rsidRPr="00B863A0" w:rsidRDefault="005A2B6C" w:rsidP="00CE08D0">
      <w:pPr>
        <w:pStyle w:val="ListParagraph"/>
        <w:numPr>
          <w:ilvl w:val="0"/>
          <w:numId w:val="16"/>
        </w:numPr>
        <w:spacing w:line="276" w:lineRule="auto"/>
        <w:ind w:left="709" w:hanging="709"/>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(NEU; </w:t>
      </w:r>
      <w:hyperlink r:id="rId9" w:history="1">
        <w:r w:rsidRPr="00B863A0">
          <w:rPr>
            <w:rStyle w:val="Hyperlink"/>
            <w:rFonts w:asciiTheme="minorHAnsi" w:hAnsiTheme="minorHAnsi" w:cstheme="minorHAnsi"/>
            <w:sz w:val="22"/>
            <w:szCs w:val="22"/>
            <w:lang w:val="en-GB"/>
          </w:rPr>
          <w:t>Nagel et al., 2018</w:t>
        </w:r>
      </w:hyperlink>
      <w:r w:rsidRPr="00B863A0">
        <w:rPr>
          <w:rFonts w:asciiTheme="minorHAnsi" w:hAnsiTheme="minorHAnsi" w:cstheme="minorHAnsi"/>
          <w:sz w:val="22"/>
          <w:szCs w:val="22"/>
          <w:lang w:val="en-GB"/>
        </w:rPr>
        <w:t>)</w:t>
      </w:r>
      <w:r w:rsidR="00F6003A" w:rsidRPr="00B863A0">
        <w:rPr>
          <w:rFonts w:asciiTheme="minorHAnsi" w:hAnsiTheme="minorHAnsi" w:cstheme="minorHAnsi"/>
          <w:sz w:val="22"/>
          <w:szCs w:val="22"/>
          <w:lang w:val="en-GB"/>
        </w:rPr>
        <w:t xml:space="preserve">  </w:t>
      </w:r>
    </w:p>
    <w:p w14:paraId="2991D6FC" w14:textId="77777777" w:rsidR="00D6140A" w:rsidRPr="00B863A0" w:rsidRDefault="00D6140A" w:rsidP="00CE08D0">
      <w:pPr>
        <w:pStyle w:val="ListParagraph"/>
        <w:spacing w:line="276" w:lineRule="auto"/>
        <w:ind w:left="709"/>
        <w:jc w:val="both"/>
        <w:rPr>
          <w:rFonts w:asciiTheme="minorHAnsi" w:hAnsiTheme="minorHAnsi" w:cstheme="minorHAnsi"/>
          <w:b/>
          <w:sz w:val="22"/>
          <w:szCs w:val="22"/>
          <w:lang w:val="en-GB"/>
        </w:rPr>
      </w:pPr>
    </w:p>
    <w:p w14:paraId="5AF15790" w14:textId="77777777" w:rsidR="00151915" w:rsidRPr="00B863A0" w:rsidRDefault="00D6140A" w:rsidP="00151915">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14:paraId="77B91D3B" w14:textId="77777777" w:rsidR="00D6140A" w:rsidRPr="00B863A0" w:rsidRDefault="00D6140A" w:rsidP="00151915">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r:id="rId10" w:history="1">
        <w:r w:rsidRPr="00B863A0">
          <w:rPr>
            <w:rStyle w:val="Hyperlink"/>
            <w:rFonts w:asciiTheme="minorHAnsi" w:hAnsiTheme="minorHAnsi" w:cstheme="minorHAnsi"/>
            <w:sz w:val="22"/>
            <w:szCs w:val="22"/>
            <w:lang w:val="en-GB"/>
          </w:rPr>
          <w:t>http://fuma.ctglab.nl/</w:t>
        </w:r>
      </w:hyperlink>
    </w:p>
    <w:p w14:paraId="13A34C2F" w14:textId="77777777" w:rsidR="00151915" w:rsidRPr="00B863A0" w:rsidRDefault="00D6140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14:paraId="7AAE6257" w14:textId="2A3A6715" w:rsidR="00D6140A" w:rsidRPr="00B863A0" w:rsidRDefault="00F6003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00D6140A" w:rsidRPr="00B863A0">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00D6140A" w:rsidRPr="00B863A0">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00D6140A" w:rsidRPr="00B863A0">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00D6140A" w:rsidRPr="00B863A0">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00D6140A" w:rsidRPr="00B863A0">
        <w:rPr>
          <w:rFonts w:asciiTheme="minorHAnsi" w:hAnsiTheme="minorHAnsi" w:cstheme="minorHAnsi"/>
          <w:sz w:val="22"/>
          <w:szCs w:val="22"/>
          <w:lang w:val="en-GB"/>
        </w:rPr>
        <w:t>. E.g., if you chose schizophrenia, you should click this line:</w:t>
      </w:r>
    </w:p>
    <w:p w14:paraId="0EFF9773" w14:textId="77777777" w:rsidR="00D6140A" w:rsidRPr="00B863A0" w:rsidRDefault="00D6140A" w:rsidP="00D6140A">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14:paraId="7E61C35B" w14:textId="24546354" w:rsidR="00D6140A" w:rsidRDefault="00151915"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14:paraId="54735393" w14:textId="0306AF31" w:rsidR="00844AA3" w:rsidRPr="00B863A0" w:rsidRDefault="00844AA3" w:rsidP="00844AA3">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noProof/>
          <w:sz w:val="22"/>
          <w:szCs w:val="22"/>
          <w:lang w:val="en-GB"/>
        </w:rPr>
        <w:drawing>
          <wp:inline distT="0" distB="0" distL="0" distR="0" wp14:anchorId="327BA2D9" wp14:editId="01677E8C">
            <wp:extent cx="5756910" cy="530225"/>
            <wp:effectExtent l="12700" t="12700" r="88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06 at 12.03.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30225"/>
                    </a:xfrm>
                    <a:prstGeom prst="rect">
                      <a:avLst/>
                    </a:prstGeom>
                    <a:ln>
                      <a:solidFill>
                        <a:schemeClr val="tx1"/>
                      </a:solidFill>
                    </a:ln>
                  </pic:spPr>
                </pic:pic>
              </a:graphicData>
            </a:graphic>
          </wp:inline>
        </w:drawing>
      </w:r>
    </w:p>
    <w:p w14:paraId="07907D30" w14:textId="7024A0AB" w:rsidR="00151915" w:rsidRDefault="00151915"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14:paraId="4834A5B9" w14:textId="26C68FBD" w:rsidR="00FC6774" w:rsidRDefault="00FC6774" w:rsidP="00D6140A">
      <w:pPr>
        <w:spacing w:line="276" w:lineRule="auto"/>
        <w:jc w:val="both"/>
        <w:rPr>
          <w:rFonts w:asciiTheme="minorHAnsi" w:hAnsiTheme="minorHAnsi" w:cstheme="minorHAnsi"/>
          <w:sz w:val="22"/>
          <w:szCs w:val="22"/>
          <w:lang w:val="en-GB"/>
        </w:rPr>
      </w:pPr>
    </w:p>
    <w:p w14:paraId="2A84FDDC" w14:textId="495CE8FF" w:rsidR="00FC6774" w:rsidRPr="00CA39C3" w:rsidRDefault="00FC6774" w:rsidP="00D6140A">
      <w:pPr>
        <w:spacing w:line="276" w:lineRule="auto"/>
        <w:jc w:val="both"/>
        <w:rPr>
          <w:rFonts w:asciiTheme="minorHAnsi" w:hAnsiTheme="minorHAnsi" w:cstheme="minorHAnsi"/>
          <w:b/>
          <w:sz w:val="22"/>
          <w:szCs w:val="22"/>
          <w:lang w:val="en-GB"/>
        </w:rPr>
      </w:pPr>
      <w:r w:rsidRPr="00CA39C3">
        <w:rPr>
          <w:rFonts w:asciiTheme="minorHAnsi" w:hAnsiTheme="minorHAnsi" w:cstheme="minorHAnsi"/>
          <w:b/>
          <w:sz w:val="22"/>
          <w:szCs w:val="22"/>
          <w:lang w:val="en-GB"/>
        </w:rPr>
        <w:t>Before you start answering question, click through the results and try to connect the results with the aspects of FUMA outlined in the lecture</w:t>
      </w:r>
      <w:r w:rsidR="00CA39C3">
        <w:rPr>
          <w:rFonts w:asciiTheme="minorHAnsi" w:hAnsiTheme="minorHAnsi" w:cstheme="minorHAnsi"/>
          <w:b/>
          <w:sz w:val="22"/>
          <w:szCs w:val="22"/>
          <w:lang w:val="en-GB"/>
        </w:rPr>
        <w:t xml:space="preserve"> to get a better idea how the results were generated</w:t>
      </w:r>
      <w:r w:rsidRPr="00CA39C3">
        <w:rPr>
          <w:rFonts w:asciiTheme="minorHAnsi" w:hAnsiTheme="minorHAnsi" w:cstheme="minorHAnsi"/>
          <w:b/>
          <w:sz w:val="22"/>
          <w:szCs w:val="22"/>
          <w:lang w:val="en-GB"/>
        </w:rPr>
        <w:t>.</w:t>
      </w:r>
      <w:r w:rsidR="00CA39C3">
        <w:rPr>
          <w:rFonts w:asciiTheme="minorHAnsi" w:hAnsiTheme="minorHAnsi" w:cstheme="minorHAnsi"/>
          <w:b/>
          <w:sz w:val="22"/>
          <w:szCs w:val="22"/>
          <w:lang w:val="en-GB"/>
        </w:rPr>
        <w:t xml:space="preserve"> If you don’t understand how results were generated, check the Tutorial Tab for methods descriptions.</w:t>
      </w:r>
    </w:p>
    <w:p w14:paraId="179C0F78" w14:textId="77777777" w:rsidR="00FC6774" w:rsidRPr="00B863A0" w:rsidRDefault="00FC6774" w:rsidP="00D6140A">
      <w:pPr>
        <w:spacing w:line="276" w:lineRule="auto"/>
        <w:jc w:val="both"/>
        <w:rPr>
          <w:rFonts w:asciiTheme="minorHAnsi" w:hAnsiTheme="minorHAnsi" w:cstheme="minorHAnsi"/>
          <w:sz w:val="22"/>
          <w:szCs w:val="22"/>
          <w:lang w:val="en-GB"/>
        </w:rPr>
      </w:pPr>
    </w:p>
    <w:p w14:paraId="4D1F491E"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14:paraId="4444E3F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14:paraId="21EA029A"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14:paraId="29728432" w14:textId="77777777" w:rsidR="00151915" w:rsidRPr="00B863A0" w:rsidRDefault="00151915" w:rsidP="00151915">
      <w:pPr>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Schizophrenia (if the question is not related to one specific trait, (part of) the answer is printed in red font too)</w:t>
      </w:r>
    </w:p>
    <w:p w14:paraId="2946391F" w14:textId="77777777" w:rsidR="00151915" w:rsidRPr="00B863A0" w:rsidRDefault="00151915" w:rsidP="00151915">
      <w:pPr>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Neuroticism</w:t>
      </w:r>
    </w:p>
    <w:p w14:paraId="060A34A1" w14:textId="77777777" w:rsidR="00151915" w:rsidRPr="00B863A0" w:rsidRDefault="00151915" w:rsidP="00D6140A">
      <w:pPr>
        <w:spacing w:line="276" w:lineRule="auto"/>
        <w:jc w:val="both"/>
        <w:rPr>
          <w:rFonts w:asciiTheme="minorHAnsi" w:hAnsiTheme="minorHAnsi" w:cstheme="minorHAnsi"/>
          <w:sz w:val="22"/>
          <w:szCs w:val="22"/>
          <w:lang w:val="en-GB"/>
        </w:rPr>
      </w:pPr>
    </w:p>
    <w:p w14:paraId="5091BA36"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As you saw in the lecture, SNPs located close to each other often show similar association signal (e.g., if SNP A is st</w:t>
      </w:r>
      <w:r w:rsidR="00F6003A" w:rsidRPr="00B863A0">
        <w:rPr>
          <w:rFonts w:asciiTheme="minorHAnsi" w:hAnsiTheme="minorHAnsi" w:cstheme="minorHAnsi"/>
          <w:sz w:val="22"/>
          <w:szCs w:val="22"/>
          <w:lang w:val="en-GB"/>
        </w:rPr>
        <w:t>rongly associated the</w:t>
      </w:r>
      <w:r w:rsidRPr="00B863A0">
        <w:rPr>
          <w:rFonts w:asciiTheme="minorHAnsi" w:hAnsiTheme="minorHAnsi" w:cstheme="minorHAnsi"/>
          <w:sz w:val="22"/>
          <w:szCs w:val="22"/>
          <w:lang w:val="en-GB"/>
        </w:rPr>
        <w:t xml:space="preserve">n SNP B that lies right next to it will likely also show fairly strong association, i.e. low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 xml:space="preserve">-value). This has to do with the concept of linkage disequilibrium (LD). </w:t>
      </w:r>
    </w:p>
    <w:p w14:paraId="01A18C87" w14:textId="274EB076"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LD threshold does FUMA apply to define independent significant SNPs? (see Watanabe et al. (2017) or tutorial).</w:t>
      </w:r>
    </w:p>
    <w:p w14:paraId="2D98C187" w14:textId="6166D73D" w:rsidR="00151915"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i/>
          <w:color w:val="C00000"/>
          <w:lang w:val="en-GB"/>
        </w:rPr>
        <w:t>Independent significant SNPs</w:t>
      </w:r>
      <w:r w:rsidRPr="00B863A0">
        <w:rPr>
          <w:rFonts w:asciiTheme="minorHAnsi" w:hAnsiTheme="minorHAnsi" w:cstheme="minorHAnsi"/>
          <w:color w:val="C00000"/>
          <w:lang w:val="en-GB"/>
        </w:rPr>
        <w:t xml:space="preserve"> are (A) genome-wide significant and (B) independent from each other at </w:t>
      </w:r>
      <w:r w:rsidRPr="00B863A0">
        <w:rPr>
          <w:rFonts w:asciiTheme="minorHAnsi" w:hAnsiTheme="minorHAnsi" w:cstheme="minorHAnsi"/>
          <w:i/>
          <w:color w:val="C00000"/>
          <w:lang w:val="en-GB"/>
        </w:rPr>
        <w:t>r</w:t>
      </w:r>
      <w:r w:rsidRPr="00B863A0">
        <w:rPr>
          <w:rFonts w:asciiTheme="minorHAnsi" w:hAnsiTheme="minorHAnsi" w:cstheme="minorHAnsi"/>
          <w:i/>
          <w:color w:val="C00000"/>
          <w:vertAlign w:val="superscript"/>
          <w:lang w:val="en-GB"/>
        </w:rPr>
        <w:t>2</w:t>
      </w:r>
      <w:r w:rsidRPr="00B863A0">
        <w:rPr>
          <w:rFonts w:asciiTheme="minorHAnsi" w:hAnsiTheme="minorHAnsi" w:cstheme="minorHAnsi"/>
          <w:color w:val="C00000"/>
          <w:lang w:val="en-GB"/>
        </w:rPr>
        <w:t xml:space="preserve"> &lt; 0.6. In other words, these SNPs are statistically associated to the trait of interest, and not in (strong) LD.</w:t>
      </w:r>
    </w:p>
    <w:p w14:paraId="6439EEF7" w14:textId="77777777" w:rsidR="009918C9" w:rsidRDefault="009918C9" w:rsidP="00DC31AC">
      <w:pPr>
        <w:spacing w:line="276" w:lineRule="auto"/>
        <w:jc w:val="both"/>
        <w:rPr>
          <w:rFonts w:asciiTheme="minorHAnsi" w:hAnsiTheme="minorHAnsi" w:cstheme="minorHAnsi"/>
          <w:i/>
          <w:sz w:val="22"/>
          <w:szCs w:val="22"/>
          <w:lang w:val="en-GB"/>
        </w:rPr>
      </w:pPr>
    </w:p>
    <w:p w14:paraId="075F7EDE" w14:textId="1A508184" w:rsidR="00DC31AC" w:rsidRDefault="00DC31AC" w:rsidP="00DC31AC">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Summary of Results</w:t>
      </w:r>
    </w:p>
    <w:p w14:paraId="1D8572A8" w14:textId="2496036A" w:rsidR="000C61DD" w:rsidRPr="000C61DD" w:rsidRDefault="000C61DD" w:rsidP="00DC31AC">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Navigate to the Summary of Results tab.</w:t>
      </w:r>
    </w:p>
    <w:p w14:paraId="58453182"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SNPs in </w:t>
      </w:r>
      <w:proofErr w:type="spellStart"/>
      <w:r w:rsidRPr="00B863A0">
        <w:rPr>
          <w:rFonts w:asciiTheme="minorHAnsi" w:hAnsiTheme="minorHAnsi" w:cstheme="minorHAnsi"/>
          <w:sz w:val="22"/>
          <w:szCs w:val="22"/>
          <w:lang w:val="en-GB"/>
        </w:rPr>
        <w:t>exonic</w:t>
      </w:r>
      <w:proofErr w:type="spellEnd"/>
      <w:r w:rsidRPr="00B863A0">
        <w:rPr>
          <w:rFonts w:asciiTheme="minorHAnsi" w:hAnsiTheme="minorHAnsi" w:cstheme="minorHAnsi"/>
          <w:sz w:val="22"/>
          <w:szCs w:val="22"/>
          <w:lang w:val="en-GB"/>
        </w:rPr>
        <w:t xml:space="preserve"> regions potentially affect the expression of the gene or the function of the gene product (protein). </w:t>
      </w:r>
    </w:p>
    <w:p w14:paraId="718928EB" w14:textId="75C4F6A2"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How many SNPs are annotated to </w:t>
      </w:r>
      <w:proofErr w:type="spellStart"/>
      <w:r w:rsidR="00D6140A" w:rsidRPr="00B863A0">
        <w:rPr>
          <w:rFonts w:asciiTheme="minorHAnsi" w:hAnsiTheme="minorHAnsi" w:cstheme="minorHAnsi"/>
          <w:i/>
          <w:sz w:val="22"/>
          <w:szCs w:val="22"/>
          <w:lang w:val="en-GB"/>
        </w:rPr>
        <w:t>exonic</w:t>
      </w:r>
      <w:proofErr w:type="spellEnd"/>
      <w:r w:rsidR="00D6140A" w:rsidRPr="00B863A0">
        <w:rPr>
          <w:rFonts w:asciiTheme="minorHAnsi" w:hAnsiTheme="minorHAnsi" w:cstheme="minorHAnsi"/>
          <w:i/>
          <w:sz w:val="22"/>
          <w:szCs w:val="22"/>
          <w:lang w:val="en-GB"/>
        </w:rPr>
        <w:t xml:space="preserve"> regions</w:t>
      </w:r>
      <w:r w:rsidR="00F6003A" w:rsidRPr="00B863A0">
        <w:rPr>
          <w:rFonts w:asciiTheme="minorHAnsi" w:hAnsiTheme="minorHAnsi" w:cstheme="minorHAnsi"/>
          <w:i/>
          <w:sz w:val="22"/>
          <w:szCs w:val="22"/>
          <w:lang w:val="en-GB"/>
        </w:rPr>
        <w:t xml:space="preserve"> in your example </w:t>
      </w:r>
      <w:r w:rsidR="00A150F9" w:rsidRPr="00B863A0">
        <w:rPr>
          <w:rFonts w:asciiTheme="minorHAnsi" w:hAnsiTheme="minorHAnsi" w:cstheme="minorHAnsi"/>
          <w:i/>
          <w:sz w:val="22"/>
          <w:szCs w:val="22"/>
          <w:lang w:val="en-GB"/>
        </w:rPr>
        <w:t>results</w:t>
      </w:r>
      <w:r w:rsidR="00F6003A" w:rsidRPr="00B863A0">
        <w:rPr>
          <w:rFonts w:asciiTheme="minorHAnsi" w:hAnsiTheme="minorHAnsi" w:cstheme="minorHAnsi"/>
          <w:i/>
          <w:sz w:val="22"/>
          <w:szCs w:val="22"/>
          <w:lang w:val="en-GB"/>
        </w:rPr>
        <w:t xml:space="preserve"> (</w:t>
      </w:r>
      <w:r w:rsidR="00A150F9" w:rsidRPr="00B863A0">
        <w:rPr>
          <w:rFonts w:asciiTheme="minorHAnsi" w:hAnsiTheme="minorHAnsi" w:cstheme="minorHAnsi"/>
          <w:i/>
          <w:sz w:val="22"/>
          <w:szCs w:val="22"/>
          <w:lang w:val="en-GB"/>
        </w:rPr>
        <w:t>s</w:t>
      </w:r>
      <w:r w:rsidR="00F6003A" w:rsidRPr="00B863A0">
        <w:rPr>
          <w:rFonts w:asciiTheme="minorHAnsi" w:hAnsiTheme="minorHAnsi" w:cstheme="minorHAnsi"/>
          <w:i/>
          <w:sz w:val="22"/>
          <w:szCs w:val="22"/>
          <w:lang w:val="en-GB"/>
        </w:rPr>
        <w:t>chizophrenia or neuroticism)</w:t>
      </w:r>
      <w:r w:rsidR="00D6140A" w:rsidRPr="00B863A0">
        <w:rPr>
          <w:rFonts w:asciiTheme="minorHAnsi" w:hAnsiTheme="minorHAnsi" w:cstheme="minorHAnsi"/>
          <w:i/>
          <w:sz w:val="22"/>
          <w:szCs w:val="22"/>
          <w:lang w:val="en-GB"/>
        </w:rPr>
        <w:t>?</w:t>
      </w:r>
      <w:r w:rsidR="0013749B">
        <w:rPr>
          <w:rFonts w:asciiTheme="minorHAnsi" w:hAnsiTheme="minorHAnsi" w:cstheme="minorHAnsi"/>
          <w:i/>
          <w:sz w:val="22"/>
          <w:szCs w:val="22"/>
          <w:lang w:val="en-GB"/>
        </w:rPr>
        <w:t xml:space="preserve"> </w:t>
      </w:r>
      <w:r w:rsidR="0013749B" w:rsidRPr="0013749B">
        <w:rPr>
          <w:rFonts w:asciiTheme="minorHAnsi" w:hAnsiTheme="minorHAnsi" w:cstheme="minorHAnsi"/>
          <w:b/>
          <w:i/>
          <w:sz w:val="22"/>
          <w:szCs w:val="22"/>
          <w:lang w:val="en-GB"/>
        </w:rPr>
        <w:t>[Hint</w:t>
      </w:r>
      <w:r w:rsidR="0013749B">
        <w:rPr>
          <w:rFonts w:asciiTheme="minorHAnsi" w:hAnsiTheme="minorHAnsi" w:cstheme="minorHAnsi"/>
          <w:b/>
          <w:i/>
          <w:sz w:val="22"/>
          <w:szCs w:val="22"/>
          <w:lang w:val="en-GB"/>
        </w:rPr>
        <w:t xml:space="preserve">: </w:t>
      </w:r>
      <w:r w:rsidR="0013749B" w:rsidRPr="0013749B">
        <w:rPr>
          <w:rFonts w:asciiTheme="minorHAnsi" w:hAnsiTheme="minorHAnsi" w:cstheme="minorHAnsi"/>
          <w:b/>
          <w:i/>
          <w:sz w:val="22"/>
          <w:szCs w:val="22"/>
          <w:lang w:val="en-GB"/>
        </w:rPr>
        <w:t>hover over bar plot</w:t>
      </w:r>
      <w:r w:rsidR="00C95B74">
        <w:rPr>
          <w:rFonts w:asciiTheme="minorHAnsi" w:hAnsiTheme="minorHAnsi" w:cstheme="minorHAnsi"/>
          <w:b/>
          <w:i/>
          <w:sz w:val="22"/>
          <w:szCs w:val="22"/>
          <w:lang w:val="en-GB"/>
        </w:rPr>
        <w:t xml:space="preserve"> in Summary of Results Tab</w:t>
      </w:r>
      <w:r w:rsidR="0013749B">
        <w:rPr>
          <w:rFonts w:asciiTheme="minorHAnsi" w:hAnsiTheme="minorHAnsi" w:cstheme="minorHAnsi"/>
          <w:i/>
          <w:sz w:val="22"/>
          <w:szCs w:val="22"/>
          <w:lang w:val="en-GB"/>
        </w:rPr>
        <w:t>]</w:t>
      </w:r>
    </w:p>
    <w:p w14:paraId="35F3BC0D"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When hovering over the bar plot in the top right corner, you see that FUMA reports 157 </w:t>
      </w:r>
      <w:proofErr w:type="spellStart"/>
      <w:r w:rsidRPr="00B863A0">
        <w:rPr>
          <w:rFonts w:asciiTheme="minorHAnsi" w:hAnsiTheme="minorHAnsi" w:cstheme="minorHAnsi"/>
          <w:color w:val="C00000"/>
          <w:lang w:val="en-GB"/>
        </w:rPr>
        <w:t>exonic</w:t>
      </w:r>
      <w:proofErr w:type="spellEnd"/>
      <w:r w:rsidRPr="00B863A0">
        <w:rPr>
          <w:rFonts w:asciiTheme="minorHAnsi" w:hAnsiTheme="minorHAnsi" w:cstheme="minorHAnsi"/>
          <w:color w:val="C00000"/>
          <w:lang w:val="en-GB"/>
        </w:rPr>
        <w:t xml:space="preserve"> SNPs.</w:t>
      </w:r>
    </w:p>
    <w:p w14:paraId="62822227" w14:textId="77777777" w:rsidR="00151915" w:rsidRPr="00B863A0" w:rsidRDefault="00151915" w:rsidP="00151915">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When hovering over the bar plot in the top right corner, you see that FUMA reports 135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SNPs.</w:t>
      </w:r>
    </w:p>
    <w:p w14:paraId="35650D6E"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FUMA established genomic risk loci, based on the independent associations. If you scroll down you see four bar plots, showing information for each genomic locus. </w:t>
      </w:r>
    </w:p>
    <w:p w14:paraId="00C117F2" w14:textId="5F149FEB"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is the largest genomic locus? (Copy-paste the y-axis label)</w:t>
      </w:r>
    </w:p>
    <w:p w14:paraId="0AC0505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18:52747689-53804156. This locus spans &gt;1,000 kb (or: &gt; 1Mb).</w:t>
      </w:r>
    </w:p>
    <w:p w14:paraId="0ED7FB7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0B050"/>
          <w:lang w:val="en-GB" w:eastAsia="en-GB"/>
        </w:rPr>
        <w:t>6:26903585-28833101</w:t>
      </w:r>
      <w:r w:rsidRPr="00B863A0">
        <w:rPr>
          <w:rFonts w:asciiTheme="minorHAnsi" w:hAnsiTheme="minorHAnsi" w:cstheme="minorHAnsi"/>
          <w:color w:val="00B050"/>
          <w:lang w:val="en-GB"/>
        </w:rPr>
        <w:t xml:space="preserve"> This locus spans &gt;1929 kb (or: &gt; 1Mb).</w:t>
      </w:r>
    </w:p>
    <w:p w14:paraId="0ED7F1D9" w14:textId="21039D83"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Does this locus also contain the most SNPs? If not, which locus does?</w:t>
      </w:r>
    </w:p>
    <w:p w14:paraId="0D65BE3B"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No, this locus contains 245 SNPs, whereas locus 1:73275828-74077588 contains 956 SNPs.</w:t>
      </w:r>
    </w:p>
    <w:p w14:paraId="133F9598"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1A531"/>
          <w:lang w:val="en-GB"/>
        </w:rPr>
        <w:t xml:space="preserve">No, this locus contains 477 SNPs, whereas </w:t>
      </w:r>
      <w:r w:rsidRPr="00B863A0">
        <w:rPr>
          <w:rFonts w:asciiTheme="minorHAnsi" w:hAnsiTheme="minorHAnsi" w:cstheme="minorHAnsi"/>
          <w:color w:val="00B050"/>
          <w:lang w:val="en-GB"/>
        </w:rPr>
        <w:t xml:space="preserve">locus </w:t>
      </w:r>
      <w:r w:rsidRPr="00B863A0">
        <w:rPr>
          <w:rFonts w:asciiTheme="minorHAnsi" w:hAnsiTheme="minorHAnsi" w:cstheme="minorHAnsi"/>
          <w:color w:val="00B050"/>
          <w:shd w:val="clear" w:color="auto" w:fill="FFFFFF"/>
          <w:lang w:val="en-GB"/>
        </w:rPr>
        <w:t>17:43460181-44874453</w:t>
      </w:r>
      <w:r w:rsidRPr="00B863A0">
        <w:rPr>
          <w:rFonts w:asciiTheme="minorHAnsi" w:hAnsiTheme="minorHAnsi" w:cstheme="minorHAnsi"/>
          <w:color w:val="00B050"/>
          <w:lang w:val="en-GB"/>
        </w:rPr>
        <w:t xml:space="preserve"> contains 2417 SNPs.</w:t>
      </w:r>
    </w:p>
    <w:p w14:paraId="095AB43D" w14:textId="36F2448D"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321EC1">
        <w:rPr>
          <w:rFonts w:asciiTheme="minorHAnsi" w:hAnsiTheme="minorHAnsi" w:cstheme="minorHAnsi"/>
          <w:i/>
          <w:sz w:val="22"/>
          <w:szCs w:val="22"/>
          <w:lang w:val="en-GB"/>
        </w:rPr>
        <w:t>Why does</w:t>
      </w:r>
      <w:r w:rsidR="00D6140A" w:rsidRPr="00B863A0">
        <w:rPr>
          <w:rFonts w:asciiTheme="minorHAnsi" w:hAnsiTheme="minorHAnsi" w:cstheme="minorHAnsi"/>
          <w:i/>
          <w:sz w:val="22"/>
          <w:szCs w:val="22"/>
          <w:lang w:val="en-GB"/>
        </w:rPr>
        <w:t xml:space="preserve"> the number of genes physically located within a locus is not always equal to the number of genes that is mapped to the locus?</w:t>
      </w:r>
    </w:p>
    <w:p w14:paraId="6BB00717" w14:textId="248292F2" w:rsidR="00FF45E8"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FUMA uses several strategies to map SNPs to genes</w:t>
      </w:r>
      <w:r w:rsidR="00FF45E8">
        <w:rPr>
          <w:rFonts w:asciiTheme="minorHAnsi" w:hAnsiTheme="minorHAnsi" w:cstheme="minorHAnsi"/>
          <w:color w:val="C00000"/>
          <w:lang w:val="en-GB"/>
        </w:rPr>
        <w:t>:</w:t>
      </w:r>
      <w:r w:rsidRPr="00B863A0">
        <w:rPr>
          <w:rFonts w:asciiTheme="minorHAnsi" w:hAnsiTheme="minorHAnsi" w:cstheme="minorHAnsi"/>
          <w:color w:val="C00000"/>
          <w:lang w:val="en-GB"/>
        </w:rPr>
        <w:t xml:space="preserve"> </w:t>
      </w:r>
    </w:p>
    <w:p w14:paraId="674A36F4" w14:textId="6AC1073E" w:rsidR="00FF45E8" w:rsidRDefault="00FF45E8" w:rsidP="0071635F">
      <w:pPr>
        <w:pStyle w:val="ListParagraph"/>
        <w:spacing w:line="276" w:lineRule="auto"/>
        <w:jc w:val="both"/>
        <w:rPr>
          <w:rFonts w:asciiTheme="minorHAnsi" w:hAnsiTheme="minorHAnsi" w:cstheme="minorHAnsi"/>
          <w:color w:val="C00000"/>
          <w:lang w:val="en-GB"/>
        </w:rPr>
      </w:pPr>
      <w:r>
        <w:rPr>
          <w:rFonts w:asciiTheme="minorHAnsi" w:hAnsiTheme="minorHAnsi" w:cstheme="minorHAnsi"/>
          <w:color w:val="C00000"/>
          <w:lang w:val="en-GB"/>
        </w:rPr>
        <w:t xml:space="preserve">More genes can be mapped than are physically located in a locus through </w:t>
      </w:r>
      <w:proofErr w:type="spellStart"/>
      <w:r>
        <w:rPr>
          <w:rFonts w:asciiTheme="minorHAnsi" w:hAnsiTheme="minorHAnsi" w:cstheme="minorHAnsi"/>
          <w:color w:val="C00000"/>
          <w:lang w:val="en-GB"/>
        </w:rPr>
        <w:t>eQTL</w:t>
      </w:r>
      <w:proofErr w:type="spellEnd"/>
      <w:r>
        <w:rPr>
          <w:rFonts w:asciiTheme="minorHAnsi" w:hAnsiTheme="minorHAnsi" w:cstheme="minorHAnsi"/>
          <w:color w:val="C00000"/>
          <w:lang w:val="en-GB"/>
        </w:rPr>
        <w:t xml:space="preserve"> or chromatin interaction mapping</w:t>
      </w:r>
    </w:p>
    <w:p w14:paraId="0A3FD5A8" w14:textId="428CF6A6" w:rsidR="00FF45E8" w:rsidRDefault="00FF45E8" w:rsidP="0071635F">
      <w:pPr>
        <w:pStyle w:val="ListParagraph"/>
        <w:spacing w:line="276" w:lineRule="auto"/>
        <w:jc w:val="both"/>
        <w:rPr>
          <w:rFonts w:asciiTheme="minorHAnsi" w:hAnsiTheme="minorHAnsi" w:cstheme="minorHAnsi"/>
          <w:color w:val="C00000"/>
          <w:lang w:val="en-GB"/>
        </w:rPr>
      </w:pPr>
      <w:r>
        <w:rPr>
          <w:rFonts w:asciiTheme="minorHAnsi" w:hAnsiTheme="minorHAnsi" w:cstheme="minorHAnsi"/>
          <w:color w:val="C00000"/>
          <w:lang w:val="en-GB"/>
        </w:rPr>
        <w:t xml:space="preserve">Fewer genes can be mapped to a locus than are physically located in a locus because FUMA allows you to set parameters to </w:t>
      </w:r>
      <w:r w:rsidR="006A4887">
        <w:rPr>
          <w:rFonts w:asciiTheme="minorHAnsi" w:hAnsiTheme="minorHAnsi" w:cstheme="minorHAnsi"/>
          <w:color w:val="C00000"/>
          <w:lang w:val="en-GB"/>
        </w:rPr>
        <w:t xml:space="preserve">specify how genes are mapped. One such parameter is that only genes containing variants with high CADD scores (&gt;12.37) will be mapped. This would lead to some genes physically located in a locus not being mapped genes because they did not contain variants with high enough CADD scores. </w:t>
      </w:r>
    </w:p>
    <w:p w14:paraId="49CDACD3" w14:textId="77777777" w:rsidR="0071635F" w:rsidRPr="00B863A0" w:rsidRDefault="0071635F" w:rsidP="00D6140A">
      <w:pPr>
        <w:spacing w:line="276" w:lineRule="auto"/>
        <w:jc w:val="both"/>
        <w:rPr>
          <w:rFonts w:asciiTheme="minorHAnsi" w:hAnsiTheme="minorHAnsi" w:cstheme="minorHAnsi"/>
          <w:b/>
          <w:sz w:val="22"/>
          <w:szCs w:val="22"/>
          <w:lang w:val="en-GB"/>
        </w:rPr>
      </w:pPr>
    </w:p>
    <w:p w14:paraId="726BF098" w14:textId="77777777" w:rsidR="00D6140A" w:rsidRPr="00B863A0" w:rsidRDefault="0071635F"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lastRenderedPageBreak/>
        <w:t xml:space="preserve">Section: </w:t>
      </w:r>
      <w:r w:rsidR="00D6140A" w:rsidRPr="00B863A0">
        <w:rPr>
          <w:rFonts w:asciiTheme="minorHAnsi" w:hAnsiTheme="minorHAnsi" w:cstheme="minorHAnsi"/>
          <w:i/>
          <w:sz w:val="22"/>
          <w:szCs w:val="22"/>
          <w:lang w:val="en-GB"/>
        </w:rPr>
        <w:t>Genome-wide plots</w:t>
      </w:r>
    </w:p>
    <w:p w14:paraId="31F9DE2C"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14:paraId="59CD07A3"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Below the SNP-level Manhattan plot you find the gene Manhattan plot. This figure shows the gene associations. </w:t>
      </w:r>
    </w:p>
    <w:p w14:paraId="29AAE743" w14:textId="6B8174AA"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6</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threshold for significance different from that in the SNP Manhattan plot?</w:t>
      </w:r>
    </w:p>
    <w:p w14:paraId="1C76B029" w14:textId="77777777"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The (genome-wide) significance threshold in the SNP Manhattan plot </w:t>
      </w:r>
      <w:proofErr w:type="gramStart"/>
      <w:r w:rsidRPr="00B863A0">
        <w:rPr>
          <w:rFonts w:asciiTheme="minorHAnsi" w:hAnsiTheme="minorHAnsi" w:cstheme="minorHAnsi"/>
          <w:color w:val="C00000"/>
          <w:lang w:val="en-GB"/>
        </w:rPr>
        <w:t>is based on the assumption</w:t>
      </w:r>
      <w:proofErr w:type="gramEnd"/>
      <w:r w:rsidRPr="00B863A0">
        <w:rPr>
          <w:rFonts w:asciiTheme="minorHAnsi" w:hAnsiTheme="minorHAnsi" w:cstheme="minorHAnsi"/>
          <w:color w:val="C00000"/>
          <w:lang w:val="en-GB"/>
        </w:rPr>
        <w:t xml:space="preserve"> that we test approximately 1,000,000 independent associations (0.05/1,000,000 = 0.05 </w:t>
      </w:r>
      <w:r w:rsidRPr="00B863A0">
        <w:rPr>
          <w:rFonts w:asciiTheme="minorHAnsi" w:hAnsiTheme="minorHAnsi" w:cstheme="minorHAnsi"/>
          <w:color w:val="C00000"/>
          <w:lang w:val="en-GB"/>
        </w:rPr>
        <w:sym w:font="Symbol" w:char="F0B4"/>
      </w:r>
      <w:r w:rsidRPr="00B863A0">
        <w:rPr>
          <w:rFonts w:asciiTheme="minorHAnsi" w:hAnsiTheme="minorHAnsi" w:cstheme="minorHAnsi"/>
          <w:color w:val="C00000"/>
          <w:lang w:val="en-GB"/>
        </w:rPr>
        <w:t xml:space="preserve"> 10</w:t>
      </w:r>
      <w:r w:rsidRPr="00B863A0">
        <w:rPr>
          <w:rFonts w:asciiTheme="minorHAnsi" w:hAnsiTheme="minorHAnsi" w:cstheme="minorHAnsi"/>
          <w:color w:val="C00000"/>
          <w:vertAlign w:val="superscript"/>
          <w:lang w:val="en-GB"/>
        </w:rPr>
        <w:t>-8</w:t>
      </w:r>
      <w:r w:rsidRPr="00B863A0">
        <w:rPr>
          <w:rFonts w:asciiTheme="minorHAnsi" w:hAnsiTheme="minorHAnsi" w:cstheme="minorHAnsi"/>
          <w:color w:val="C00000"/>
          <w:lang w:val="en-GB"/>
        </w:rPr>
        <w:t>). In the gene-based test, the multiple testing correction is based on the number of (protein coding) genes, which is ‘only’ ~18,950 in the current data.</w:t>
      </w:r>
    </w:p>
    <w:p w14:paraId="1050DEED"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Scrolling down you see a histogram, showing whether </w:t>
      </w:r>
      <w:r w:rsidRPr="00B863A0">
        <w:rPr>
          <w:rFonts w:asciiTheme="minorHAnsi" w:hAnsiTheme="minorHAnsi" w:cstheme="minorHAnsi"/>
          <w:sz w:val="22"/>
          <w:szCs w:val="22"/>
          <w:u w:val="single"/>
          <w:lang w:val="en-GB"/>
        </w:rPr>
        <w:t>53</w:t>
      </w:r>
      <w:r w:rsidRPr="00B863A0">
        <w:rPr>
          <w:rFonts w:asciiTheme="minorHAnsi" w:hAnsiTheme="minorHAnsi" w:cstheme="minorHAnsi"/>
          <w:sz w:val="22"/>
          <w:szCs w:val="22"/>
          <w:lang w:val="en-GB"/>
        </w:rPr>
        <w:t xml:space="preserve"> types of tissue are enriched for the genes associated to the trait of interest. In other words; this informs you on whether the identified genes are primarily expressed in a specific tissue type. </w:t>
      </w:r>
    </w:p>
    <w:p w14:paraId="0984EF43" w14:textId="243778E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7</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Is there a tissue type that shows significant enrichment? If so, which one(s)? Is this what you would expect, given the trait of interest?</w:t>
      </w:r>
    </w:p>
    <w:p w14:paraId="4BDB838E" w14:textId="24E4B845"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Yes. All brain tissues appear to show significant enrichment for the schizophrenia related genes. Since schizophrenia is generally viewed as a brain disorder, this is not surprising.</w:t>
      </w:r>
      <w:r w:rsidR="00D640EB">
        <w:rPr>
          <w:rFonts w:asciiTheme="minorHAnsi" w:hAnsiTheme="minorHAnsi" w:cstheme="minorHAnsi"/>
          <w:color w:val="C00000"/>
          <w:lang w:val="en-GB"/>
        </w:rPr>
        <w:t xml:space="preserve"> </w:t>
      </w:r>
    </w:p>
    <w:p w14:paraId="3F52AA7D" w14:textId="77777777" w:rsidR="00D6140A" w:rsidRPr="00B863A0" w:rsidRDefault="0071635F" w:rsidP="0071635F">
      <w:pPr>
        <w:pStyle w:val="ListParagraph"/>
        <w:spacing w:line="276" w:lineRule="auto"/>
        <w:jc w:val="both"/>
        <w:rPr>
          <w:rFonts w:asciiTheme="minorHAnsi" w:hAnsiTheme="minorHAnsi" w:cstheme="minorHAnsi"/>
          <w:color w:val="00B050"/>
          <w:lang w:val="en-GB"/>
        </w:rPr>
      </w:pPr>
      <w:r w:rsidRPr="00B863A0">
        <w:rPr>
          <w:rFonts w:asciiTheme="minorHAnsi" w:hAnsiTheme="minorHAnsi" w:cstheme="minorHAnsi"/>
          <w:color w:val="00B050"/>
          <w:lang w:val="en-GB"/>
        </w:rPr>
        <w:t>Yes. All brain tissues appear to show significant enrichment for the neuroticism related genes. Since neuroticism is generally viewed as a brain-related trait, this is not surprising.</w:t>
      </w:r>
      <w:r w:rsidRPr="00B863A0">
        <w:rPr>
          <w:rFonts w:asciiTheme="minorHAnsi" w:hAnsiTheme="minorHAnsi" w:cstheme="minorHAnsi"/>
          <w:sz w:val="22"/>
          <w:szCs w:val="22"/>
          <w:lang w:val="en-GB"/>
        </w:rPr>
        <w:tab/>
      </w:r>
    </w:p>
    <w:p w14:paraId="61635753" w14:textId="77777777" w:rsidR="0071635F" w:rsidRPr="00B863A0" w:rsidRDefault="0071635F" w:rsidP="00D6140A">
      <w:pPr>
        <w:spacing w:line="276" w:lineRule="auto"/>
        <w:jc w:val="both"/>
        <w:rPr>
          <w:rFonts w:asciiTheme="minorHAnsi" w:hAnsiTheme="minorHAnsi" w:cstheme="minorHAnsi"/>
          <w:sz w:val="22"/>
          <w:szCs w:val="22"/>
          <w:lang w:val="en-GB"/>
        </w:rPr>
      </w:pPr>
    </w:p>
    <w:p w14:paraId="3B19E3CB"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14:paraId="6B44B803"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14:paraId="6EB122DF" w14:textId="1C93BF26" w:rsidR="00C91CA2"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14:paraId="292A216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14:paraId="504FDE08" w14:textId="77777777" w:rsidR="00D6140A" w:rsidRPr="00B863A0"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14:paraId="2305B78B" w14:textId="6B18CB46" w:rsidR="00D6140A"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00DA2453" w:rsidRPr="00B863A0">
        <w:rPr>
          <w:rFonts w:asciiTheme="minorHAnsi" w:hAnsiTheme="minorHAnsi" w:cstheme="minorHAnsi"/>
          <w:sz w:val="22"/>
          <w:szCs w:val="22"/>
          <w:lang w:val="en-GB"/>
        </w:rPr>
        <w:t>73</w:t>
      </w:r>
    </w:p>
    <w:p w14:paraId="313B3EA8" w14:textId="17B25EBD" w:rsidR="00C91CA2" w:rsidRDefault="00C91CA2" w:rsidP="00C91CA2">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C91CA2">
        <w:rPr>
          <w:rFonts w:asciiTheme="minorHAnsi" w:hAnsiTheme="minorHAnsi" w:cstheme="minorHAnsi"/>
          <w:b/>
          <w:sz w:val="22"/>
          <w:szCs w:val="22"/>
          <w:lang w:val="en-GB"/>
        </w:rPr>
        <w:t>If the plot does not appear, try refreshing the page and selecting the locus again</w:t>
      </w:r>
      <w:r>
        <w:rPr>
          <w:rFonts w:asciiTheme="minorHAnsi" w:hAnsiTheme="minorHAnsi" w:cstheme="minorHAnsi"/>
          <w:sz w:val="22"/>
          <w:szCs w:val="22"/>
          <w:lang w:val="en-GB"/>
        </w:rPr>
        <w:t>]</w:t>
      </w:r>
    </w:p>
    <w:p w14:paraId="4F55C1DF" w14:textId="77777777" w:rsidR="00C91CA2" w:rsidRPr="00C91CA2" w:rsidRDefault="00C91CA2" w:rsidP="00C91CA2">
      <w:pPr>
        <w:spacing w:line="276" w:lineRule="auto"/>
        <w:jc w:val="both"/>
        <w:rPr>
          <w:rFonts w:asciiTheme="minorHAnsi" w:hAnsiTheme="minorHAnsi" w:cstheme="minorHAnsi"/>
          <w:sz w:val="22"/>
          <w:szCs w:val="22"/>
          <w:lang w:val="en-GB"/>
        </w:rPr>
      </w:pPr>
    </w:p>
    <w:p w14:paraId="2D5F12C8" w14:textId="109CEC7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8</w:t>
      </w:r>
      <w:r w:rsidR="00DA2453"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w:t>
      </w:r>
      <w:proofErr w:type="spellStart"/>
      <w:r w:rsidR="00D6140A" w:rsidRPr="00B863A0">
        <w:rPr>
          <w:rFonts w:asciiTheme="minorHAnsi" w:hAnsiTheme="minorHAnsi" w:cstheme="minorHAnsi"/>
          <w:i/>
          <w:sz w:val="22"/>
          <w:szCs w:val="22"/>
          <w:lang w:val="en-GB"/>
        </w:rPr>
        <w:t>rsID</w:t>
      </w:r>
      <w:proofErr w:type="spellEnd"/>
      <w:r w:rsidR="00D6140A" w:rsidRPr="00B863A0">
        <w:rPr>
          <w:rFonts w:asciiTheme="minorHAnsi" w:hAnsiTheme="minorHAnsi" w:cstheme="minorHAnsi"/>
          <w:i/>
          <w:sz w:val="22"/>
          <w:szCs w:val="22"/>
          <w:lang w:val="en-GB"/>
        </w:rPr>
        <w:t xml:space="preserve"> of the top lead SNP? </w:t>
      </w:r>
      <w:r w:rsidR="00CB32B1" w:rsidRPr="00B863A0">
        <w:rPr>
          <w:rFonts w:asciiTheme="minorHAnsi" w:hAnsiTheme="minorHAnsi" w:cstheme="minorHAnsi"/>
          <w:i/>
          <w:sz w:val="22"/>
          <w:szCs w:val="22"/>
          <w:lang w:val="en-GB"/>
        </w:rPr>
        <w:t xml:space="preserve">Which chromosome is it on? </w:t>
      </w:r>
      <w:r w:rsidR="00D6140A" w:rsidRPr="00B863A0">
        <w:rPr>
          <w:rFonts w:asciiTheme="minorHAnsi" w:hAnsiTheme="minorHAnsi" w:cstheme="minorHAnsi"/>
          <w:i/>
          <w:sz w:val="22"/>
          <w:szCs w:val="22"/>
          <w:lang w:val="en-GB"/>
        </w:rPr>
        <w:t>How many SNPs are in LD with this lead SNP? What is the minor allele frequency?</w:t>
      </w:r>
      <w:r w:rsidR="001E577C">
        <w:rPr>
          <w:rFonts w:asciiTheme="minorHAnsi" w:hAnsiTheme="minorHAnsi" w:cstheme="minorHAnsi"/>
          <w:i/>
          <w:sz w:val="22"/>
          <w:szCs w:val="22"/>
          <w:lang w:val="en-GB"/>
        </w:rPr>
        <w:t xml:space="preserve"> [</w:t>
      </w:r>
      <w:r w:rsidR="001E577C" w:rsidRPr="001E577C">
        <w:rPr>
          <w:rFonts w:asciiTheme="minorHAnsi" w:hAnsiTheme="minorHAnsi" w:cstheme="minorHAnsi"/>
          <w:b/>
          <w:i/>
          <w:sz w:val="22"/>
          <w:szCs w:val="22"/>
          <w:lang w:val="en-GB"/>
        </w:rPr>
        <w:t>Hint: try hovering over the lead SNP</w:t>
      </w:r>
      <w:r w:rsidR="001E577C">
        <w:rPr>
          <w:rFonts w:asciiTheme="minorHAnsi" w:hAnsiTheme="minorHAnsi" w:cstheme="minorHAnsi"/>
          <w:i/>
          <w:sz w:val="22"/>
          <w:szCs w:val="22"/>
          <w:lang w:val="en-GB"/>
        </w:rPr>
        <w:t>]</w:t>
      </w:r>
    </w:p>
    <w:p w14:paraId="336060D8"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rs8082590</w:t>
      </w:r>
    </w:p>
    <w:p w14:paraId="136FFE50"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285 SNPs in LD</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t>(from table on the right side of the regional plot)</w:t>
      </w:r>
    </w:p>
    <w:p w14:paraId="4A7BED3F" w14:textId="08408369"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MAF = 0.3767</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r>
      <w:r w:rsidR="00381360"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(hover the mouse of the lead SNP)</w:t>
      </w:r>
    </w:p>
    <w:p w14:paraId="0F496DD8" w14:textId="77777777" w:rsidR="00CB32B1" w:rsidRPr="00B863A0" w:rsidRDefault="00CB32B1"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Chromosome 17</w:t>
      </w:r>
    </w:p>
    <w:p w14:paraId="0F07B6C9" w14:textId="77777777" w:rsidR="0071635F" w:rsidRPr="00B863A0" w:rsidRDefault="0071635F" w:rsidP="0071635F">
      <w:pPr>
        <w:pStyle w:val="ListParagraph"/>
        <w:rPr>
          <w:rFonts w:asciiTheme="minorHAnsi" w:hAnsiTheme="minorHAnsi" w:cstheme="minorHAnsi"/>
          <w:color w:val="00B050"/>
          <w:shd w:val="clear" w:color="auto" w:fill="FFFFFF"/>
          <w:lang w:val="en-GB"/>
        </w:rPr>
      </w:pPr>
      <w:r w:rsidRPr="00B863A0">
        <w:rPr>
          <w:rFonts w:asciiTheme="minorHAnsi" w:hAnsiTheme="minorHAnsi" w:cstheme="minorHAnsi"/>
          <w:color w:val="00B050"/>
          <w:shd w:val="clear" w:color="auto" w:fill="FFFFFF"/>
          <w:lang w:val="en-GB"/>
        </w:rPr>
        <w:t>rs11066591</w:t>
      </w:r>
    </w:p>
    <w:p w14:paraId="35FC0327" w14:textId="2DFE0D24" w:rsidR="0071635F" w:rsidRPr="00B863A0" w:rsidRDefault="0071635F" w:rsidP="0071635F">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lastRenderedPageBreak/>
        <w:t>311 SNPs in LD</w:t>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(from table on the right side of the regional plot)</w:t>
      </w:r>
    </w:p>
    <w:p w14:paraId="2011C99C" w14:textId="064AE830" w:rsidR="00D6140A" w:rsidRPr="00B863A0" w:rsidRDefault="0071635F" w:rsidP="00CB32B1">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t>MAF = 0.319</w:t>
      </w:r>
      <w:r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(hover the mouse of the lead SNP)</w:t>
      </w:r>
    </w:p>
    <w:p w14:paraId="6570225D" w14:textId="77777777" w:rsidR="00CB32B1" w:rsidRPr="00B863A0" w:rsidRDefault="00CB32B1" w:rsidP="00CB32B1">
      <w:pPr>
        <w:pStyle w:val="ListParagraph"/>
        <w:rPr>
          <w:rFonts w:asciiTheme="minorHAnsi" w:hAnsiTheme="minorHAnsi" w:cstheme="minorHAnsi"/>
          <w:color w:val="01A531"/>
          <w:shd w:val="clear" w:color="auto" w:fill="FFFFFF"/>
          <w:lang w:val="en-GB"/>
        </w:rPr>
      </w:pPr>
      <w:proofErr w:type="spellStart"/>
      <w:r w:rsidRPr="00B863A0">
        <w:rPr>
          <w:rFonts w:asciiTheme="minorHAnsi" w:hAnsiTheme="minorHAnsi" w:cstheme="minorHAnsi"/>
          <w:color w:val="01A531"/>
          <w:shd w:val="clear" w:color="auto" w:fill="FFFFFF"/>
          <w:lang w:val="en-GB"/>
        </w:rPr>
        <w:t>Chrosome</w:t>
      </w:r>
      <w:proofErr w:type="spellEnd"/>
      <w:r w:rsidRPr="00B863A0">
        <w:rPr>
          <w:rFonts w:asciiTheme="minorHAnsi" w:hAnsiTheme="minorHAnsi" w:cstheme="minorHAnsi"/>
          <w:color w:val="01A531"/>
          <w:shd w:val="clear" w:color="auto" w:fill="FFFFFF"/>
          <w:lang w:val="en-GB"/>
        </w:rPr>
        <w:t xml:space="preserve"> 12</w:t>
      </w:r>
    </w:p>
    <w:p w14:paraId="19E32892" w14:textId="77777777" w:rsidR="0071635F" w:rsidRPr="00B863A0" w:rsidRDefault="0071635F" w:rsidP="00D6140A">
      <w:pPr>
        <w:rPr>
          <w:rFonts w:asciiTheme="minorHAnsi" w:hAnsiTheme="minorHAnsi" w:cstheme="minorHAnsi"/>
          <w:color w:val="A01300"/>
          <w:sz w:val="22"/>
          <w:szCs w:val="22"/>
          <w:shd w:val="clear" w:color="auto" w:fill="FFFFFF"/>
          <w:lang w:val="en-GB"/>
        </w:rPr>
      </w:pPr>
    </w:p>
    <w:p w14:paraId="3A983A43" w14:textId="77777777" w:rsidR="00D6140A" w:rsidRPr="00B863A0" w:rsidRDefault="00D6140A" w:rsidP="00D6140A">
      <w:pPr>
        <w:rPr>
          <w:rFonts w:asciiTheme="minorHAnsi" w:hAnsiTheme="minorHAnsi" w:cstheme="minorHAnsi"/>
          <w:color w:val="A01300"/>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14:paraId="7CFFF247" w14:textId="1F453098"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204778" w:rsidRPr="00B863A0">
        <w:rPr>
          <w:rFonts w:asciiTheme="minorHAnsi" w:hAnsiTheme="minorHAnsi" w:cstheme="minorHAnsi"/>
          <w:i/>
          <w:sz w:val="22"/>
          <w:szCs w:val="22"/>
          <w:lang w:val="en-GB"/>
        </w:rPr>
        <w:t>9</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w:t>
      </w:r>
      <w:proofErr w:type="gramStart"/>
      <w:r w:rsidR="00D6140A" w:rsidRPr="00B863A0">
        <w:rPr>
          <w:rFonts w:asciiTheme="minorHAnsi" w:hAnsiTheme="minorHAnsi" w:cstheme="minorHAnsi"/>
          <w:i/>
          <w:sz w:val="22"/>
          <w:szCs w:val="22"/>
          <w:lang w:val="en-GB"/>
        </w:rPr>
        <w:t>is</w:t>
      </w:r>
      <w:proofErr w:type="gramEnd"/>
      <w:r w:rsidR="00D6140A" w:rsidRPr="00B863A0">
        <w:rPr>
          <w:rFonts w:asciiTheme="minorHAnsi" w:hAnsiTheme="minorHAnsi" w:cstheme="minorHAnsi"/>
          <w:i/>
          <w:sz w:val="22"/>
          <w:szCs w:val="22"/>
          <w:lang w:val="en-GB"/>
        </w:rPr>
        <w:t xml:space="preserve"> the nearest</w:t>
      </w:r>
      <w:r w:rsidR="0071635F" w:rsidRPr="00B863A0">
        <w:rPr>
          <w:rFonts w:asciiTheme="minorHAnsi" w:hAnsiTheme="minorHAnsi" w:cstheme="minorHAnsi"/>
          <w:i/>
          <w:sz w:val="22"/>
          <w:szCs w:val="22"/>
          <w:lang w:val="en-GB"/>
        </w:rPr>
        <w:t xml:space="preserve"> mapped</w:t>
      </w:r>
      <w:r w:rsidR="00D6140A" w:rsidRPr="00B863A0">
        <w:rPr>
          <w:rFonts w:asciiTheme="minorHAnsi" w:hAnsiTheme="minorHAnsi" w:cstheme="minorHAnsi"/>
          <w:i/>
          <w:sz w:val="22"/>
          <w:szCs w:val="22"/>
          <w:lang w:val="en-GB"/>
        </w:rPr>
        <w:t xml:space="preserve"> gene to the lead SNP?</w:t>
      </w:r>
      <w:r w:rsidR="003C1679">
        <w:rPr>
          <w:rFonts w:asciiTheme="minorHAnsi" w:hAnsiTheme="minorHAnsi" w:cstheme="minorHAnsi"/>
          <w:i/>
          <w:sz w:val="22"/>
          <w:szCs w:val="22"/>
          <w:lang w:val="en-GB"/>
        </w:rPr>
        <w:t xml:space="preserve"> [</w:t>
      </w:r>
      <w:r w:rsidR="003C1679" w:rsidRPr="003C1679">
        <w:rPr>
          <w:rFonts w:asciiTheme="minorHAnsi" w:hAnsiTheme="minorHAnsi" w:cstheme="minorHAnsi"/>
          <w:b/>
          <w:i/>
          <w:sz w:val="22"/>
          <w:szCs w:val="22"/>
          <w:lang w:val="en-GB"/>
        </w:rPr>
        <w:t>Hint: Click on the lead SNP</w:t>
      </w:r>
      <w:r w:rsidR="003C1679">
        <w:rPr>
          <w:rFonts w:asciiTheme="minorHAnsi" w:hAnsiTheme="minorHAnsi" w:cstheme="minorHAnsi"/>
          <w:i/>
          <w:sz w:val="22"/>
          <w:szCs w:val="22"/>
          <w:lang w:val="en-GB"/>
        </w:rPr>
        <w:t>]</w:t>
      </w:r>
    </w:p>
    <w:p w14:paraId="01FE9B1D" w14:textId="77777777" w:rsidR="0071635F" w:rsidRPr="00B863A0" w:rsidRDefault="0071635F" w:rsidP="0071635F">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GID4</w:t>
      </w:r>
    </w:p>
    <w:p w14:paraId="1F914AD4" w14:textId="77777777" w:rsidR="0071635F" w:rsidRPr="00B863A0" w:rsidRDefault="0071635F" w:rsidP="0071635F">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MYO1H</w:t>
      </w:r>
    </w:p>
    <w:p w14:paraId="23F06FB3" w14:textId="77777777" w:rsidR="0071635F" w:rsidRPr="00B863A0" w:rsidRDefault="00D6140A" w:rsidP="00DA2453">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plot below shows the CADD score. Since GWAS often identifies many SNPs, we need a criterion to prioritize which ones to study further. </w:t>
      </w:r>
    </w:p>
    <w:p w14:paraId="59F9F7D9" w14:textId="1E1BDB2D" w:rsidR="00D6140A" w:rsidRPr="00B863A0" w:rsidRDefault="00A62BAA" w:rsidP="0071635F">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0</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CADD score helpful for this? Which SNP has the highest CADD score in this locus? Is this below or above the threshold mentioned in Watanabe et al. (2017)?</w:t>
      </w:r>
    </w:p>
    <w:p w14:paraId="65A62728"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CADD stands for ‘Combined Annotation Dependent Depletion’. The CADD score is a measure of the deleteriousness of a variant. Read more here: </w:t>
      </w:r>
      <w:hyperlink r:id="rId13" w:history="1">
        <w:r w:rsidRPr="00B863A0">
          <w:rPr>
            <w:rStyle w:val="Hyperlink"/>
            <w:rFonts w:asciiTheme="minorHAnsi" w:hAnsiTheme="minorHAnsi" w:cstheme="minorHAnsi"/>
            <w:color w:val="A01300"/>
            <w:lang w:val="en-GB"/>
          </w:rPr>
          <w:t>https://cadd.gs.washington.edu/</w:t>
        </w:r>
      </w:hyperlink>
    </w:p>
    <w:p w14:paraId="323915E1"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SCZ: rs4584886 has the highest CADD score (33), exceeding the threshold of 12.37.</w:t>
      </w:r>
    </w:p>
    <w:p w14:paraId="5309253D"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01A531"/>
          <w:lang w:val="en-GB"/>
        </w:rPr>
        <w:t>NEU</w:t>
      </w:r>
      <w:r w:rsidRPr="00B863A0">
        <w:rPr>
          <w:rFonts w:asciiTheme="minorHAnsi" w:hAnsiTheme="minorHAnsi" w:cstheme="minorHAnsi"/>
          <w:color w:val="00B050"/>
          <w:lang w:val="en-GB"/>
        </w:rPr>
        <w:t xml:space="preserve">: rs7298565 </w:t>
      </w:r>
      <w:r w:rsidRPr="00B863A0">
        <w:rPr>
          <w:rFonts w:asciiTheme="minorHAnsi" w:hAnsiTheme="minorHAnsi" w:cstheme="minorHAnsi"/>
          <w:color w:val="01A531"/>
          <w:lang w:val="en-GB"/>
        </w:rPr>
        <w:t>has the highest CADD score (22.7), exceeding the threshold of 12.37.</w:t>
      </w:r>
    </w:p>
    <w:p w14:paraId="20E68076" w14:textId="6E2309BA"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Was the SNP with the highest CADD score genome-wide significant?</w:t>
      </w:r>
    </w:p>
    <w:p w14:paraId="45DAE68A"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No, </w:t>
      </w:r>
      <w:r w:rsidRPr="00B863A0">
        <w:rPr>
          <w:rFonts w:asciiTheme="minorHAnsi" w:hAnsiTheme="minorHAnsi" w:cstheme="minorHAnsi"/>
          <w:i/>
          <w:color w:val="A01300"/>
          <w:lang w:val="en-GB"/>
        </w:rPr>
        <w:t>P</w:t>
      </w:r>
      <w:r w:rsidRPr="00B863A0">
        <w:rPr>
          <w:rFonts w:asciiTheme="minorHAnsi" w:hAnsiTheme="minorHAnsi" w:cstheme="minorHAnsi"/>
          <w:color w:val="A01300"/>
          <w:lang w:val="en-GB"/>
        </w:rPr>
        <w:t xml:space="preserve"> = 1.601e-7</w:t>
      </w:r>
    </w:p>
    <w:p w14:paraId="79CB1465"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Yes, </w:t>
      </w:r>
      <w:r w:rsidRPr="00B863A0">
        <w:rPr>
          <w:rFonts w:asciiTheme="minorHAnsi" w:hAnsiTheme="minorHAnsi" w:cstheme="minorHAnsi"/>
          <w:i/>
          <w:color w:val="01A531"/>
          <w:lang w:val="en-GB"/>
        </w:rPr>
        <w:t>P</w:t>
      </w:r>
      <w:r w:rsidRPr="00B863A0">
        <w:rPr>
          <w:rFonts w:asciiTheme="minorHAnsi" w:hAnsiTheme="minorHAnsi" w:cstheme="minorHAnsi"/>
          <w:color w:val="01A531"/>
          <w:lang w:val="en-GB"/>
        </w:rPr>
        <w:t xml:space="preserve"> = 2.301e-9</w:t>
      </w:r>
    </w:p>
    <w:p w14:paraId="7EDA65D7" w14:textId="28BD65E4"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F4146F">
        <w:rPr>
          <w:rFonts w:asciiTheme="minorHAnsi" w:hAnsiTheme="minorHAnsi" w:cstheme="minorHAnsi"/>
          <w:i/>
          <w:sz w:val="22"/>
          <w:szCs w:val="22"/>
          <w:lang w:val="en-GB"/>
        </w:rPr>
        <w:t xml:space="preserve">Are there any </w:t>
      </w:r>
      <w:proofErr w:type="spellStart"/>
      <w:r w:rsidR="00F4146F">
        <w:rPr>
          <w:rFonts w:asciiTheme="minorHAnsi" w:hAnsiTheme="minorHAnsi" w:cstheme="minorHAnsi"/>
          <w:i/>
          <w:sz w:val="22"/>
          <w:szCs w:val="22"/>
          <w:lang w:val="en-GB"/>
        </w:rPr>
        <w:t>eQTLs</w:t>
      </w:r>
      <w:proofErr w:type="spellEnd"/>
      <w:r w:rsidR="00BC7347">
        <w:rPr>
          <w:rFonts w:asciiTheme="minorHAnsi" w:hAnsiTheme="minorHAnsi" w:cstheme="minorHAnsi"/>
          <w:i/>
          <w:sz w:val="22"/>
          <w:szCs w:val="22"/>
          <w:lang w:val="en-GB"/>
        </w:rPr>
        <w:t xml:space="preserve"> in this locus</w:t>
      </w:r>
      <w:r w:rsidR="00D6140A" w:rsidRPr="00B863A0">
        <w:rPr>
          <w:rFonts w:asciiTheme="minorHAnsi" w:hAnsiTheme="minorHAnsi" w:cstheme="minorHAnsi"/>
          <w:i/>
          <w:sz w:val="22"/>
          <w:szCs w:val="22"/>
          <w:lang w:val="en-GB"/>
        </w:rPr>
        <w:t>?</w:t>
      </w:r>
      <w:r w:rsidR="00F4146F">
        <w:rPr>
          <w:rFonts w:asciiTheme="minorHAnsi" w:hAnsiTheme="minorHAnsi" w:cstheme="minorHAnsi"/>
          <w:i/>
          <w:sz w:val="22"/>
          <w:szCs w:val="22"/>
          <w:lang w:val="en-GB"/>
        </w:rPr>
        <w:t xml:space="preserve"> How specific are the </w:t>
      </w:r>
      <w:proofErr w:type="spellStart"/>
      <w:r w:rsidR="00F4146F">
        <w:rPr>
          <w:rFonts w:asciiTheme="minorHAnsi" w:hAnsiTheme="minorHAnsi" w:cstheme="minorHAnsi"/>
          <w:i/>
          <w:sz w:val="22"/>
          <w:szCs w:val="22"/>
          <w:lang w:val="en-GB"/>
        </w:rPr>
        <w:t>eQTLs</w:t>
      </w:r>
      <w:proofErr w:type="spellEnd"/>
      <w:r w:rsidR="00F4146F">
        <w:rPr>
          <w:rFonts w:asciiTheme="minorHAnsi" w:hAnsiTheme="minorHAnsi" w:cstheme="minorHAnsi"/>
          <w:i/>
          <w:sz w:val="22"/>
          <w:szCs w:val="22"/>
          <w:lang w:val="en-GB"/>
        </w:rPr>
        <w:t xml:space="preserve"> to a single tissue type?</w:t>
      </w:r>
    </w:p>
    <w:p w14:paraId="1B81F2C0" w14:textId="48284771" w:rsidR="00A62BAA" w:rsidRPr="00B863A0" w:rsidRDefault="00F4146F" w:rsidP="00A62BAA">
      <w:pPr>
        <w:pStyle w:val="ListParagraph"/>
        <w:spacing w:line="276" w:lineRule="auto"/>
        <w:jc w:val="both"/>
        <w:rPr>
          <w:rFonts w:asciiTheme="minorHAnsi" w:hAnsiTheme="minorHAnsi" w:cstheme="minorHAnsi"/>
          <w:color w:val="A01300"/>
          <w:lang w:val="en-GB"/>
        </w:rPr>
      </w:pPr>
      <w:r>
        <w:rPr>
          <w:rFonts w:asciiTheme="minorHAnsi" w:hAnsiTheme="minorHAnsi" w:cstheme="minorHAnsi"/>
          <w:color w:val="A01300"/>
          <w:lang w:val="en-GB"/>
        </w:rPr>
        <w:t xml:space="preserve">Yes, </w:t>
      </w:r>
      <w:r w:rsidR="008C4663">
        <w:rPr>
          <w:rFonts w:asciiTheme="minorHAnsi" w:hAnsiTheme="minorHAnsi" w:cstheme="minorHAnsi"/>
          <w:color w:val="A01300"/>
          <w:lang w:val="en-GB"/>
        </w:rPr>
        <w:t xml:space="preserve">the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are only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in b</w:t>
      </w:r>
      <w:r w:rsidR="008C4663" w:rsidRPr="008C4663">
        <w:rPr>
          <w:rFonts w:asciiTheme="minorHAnsi" w:hAnsiTheme="minorHAnsi" w:cstheme="minorHAnsi"/>
          <w:color w:val="A01300"/>
          <w:lang w:val="en-GB"/>
        </w:rPr>
        <w:t>rain</w:t>
      </w:r>
      <w:r w:rsidR="008C4663">
        <w:rPr>
          <w:rFonts w:asciiTheme="minorHAnsi" w:hAnsiTheme="minorHAnsi" w:cstheme="minorHAnsi"/>
          <w:color w:val="A01300"/>
          <w:lang w:val="en-GB"/>
        </w:rPr>
        <w:t xml:space="preserve"> c</w:t>
      </w:r>
      <w:r w:rsidR="008C4663" w:rsidRPr="008C4663">
        <w:rPr>
          <w:rFonts w:asciiTheme="minorHAnsi" w:hAnsiTheme="minorHAnsi" w:cstheme="minorHAnsi"/>
          <w:color w:val="A01300"/>
          <w:lang w:val="en-GB"/>
        </w:rPr>
        <w:t>erebellum</w:t>
      </w:r>
      <w:r w:rsidR="008C4663">
        <w:rPr>
          <w:rFonts w:asciiTheme="minorHAnsi" w:hAnsiTheme="minorHAnsi" w:cstheme="minorHAnsi"/>
          <w:color w:val="A01300"/>
          <w:lang w:val="en-GB"/>
        </w:rPr>
        <w:t xml:space="preserve"> so these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are quite specific (based on the tissues we selected for </w:t>
      </w:r>
      <w:proofErr w:type="spellStart"/>
      <w:r w:rsidR="008C4663">
        <w:rPr>
          <w:rFonts w:asciiTheme="minorHAnsi" w:hAnsiTheme="minorHAnsi" w:cstheme="minorHAnsi"/>
          <w:color w:val="A01300"/>
          <w:lang w:val="en-GB"/>
        </w:rPr>
        <w:t>eQTL</w:t>
      </w:r>
      <w:proofErr w:type="spellEnd"/>
      <w:r w:rsidR="008C4663">
        <w:rPr>
          <w:rFonts w:asciiTheme="minorHAnsi" w:hAnsiTheme="minorHAnsi" w:cstheme="minorHAnsi"/>
          <w:color w:val="A01300"/>
          <w:lang w:val="en-GB"/>
        </w:rPr>
        <w:t xml:space="preserve"> mapping. These variants may be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in other tissues that we did not check)</w:t>
      </w:r>
    </w:p>
    <w:p w14:paraId="634A7D26" w14:textId="17455752" w:rsidR="00A62BAA" w:rsidRPr="00B863A0" w:rsidRDefault="008C4663" w:rsidP="00A62BAA">
      <w:pPr>
        <w:pStyle w:val="ListParagraph"/>
        <w:spacing w:line="276" w:lineRule="auto"/>
        <w:jc w:val="both"/>
        <w:rPr>
          <w:rFonts w:asciiTheme="minorHAnsi" w:hAnsiTheme="minorHAnsi" w:cstheme="minorHAnsi"/>
          <w:color w:val="01A531"/>
          <w:lang w:val="en-GB"/>
        </w:rPr>
      </w:pPr>
      <w:r>
        <w:rPr>
          <w:rFonts w:asciiTheme="minorHAnsi" w:hAnsiTheme="minorHAnsi" w:cstheme="minorHAnsi"/>
          <w:color w:val="01A531"/>
          <w:lang w:val="en-GB"/>
        </w:rPr>
        <w:t xml:space="preserve">Yes, there are many </w:t>
      </w:r>
      <w:proofErr w:type="spellStart"/>
      <w:r>
        <w:rPr>
          <w:rFonts w:asciiTheme="minorHAnsi" w:hAnsiTheme="minorHAnsi" w:cstheme="minorHAnsi"/>
          <w:color w:val="01A531"/>
          <w:lang w:val="en-GB"/>
        </w:rPr>
        <w:t>eQTLs</w:t>
      </w:r>
      <w:proofErr w:type="spellEnd"/>
      <w:r>
        <w:rPr>
          <w:rFonts w:asciiTheme="minorHAnsi" w:hAnsiTheme="minorHAnsi" w:cstheme="minorHAnsi"/>
          <w:color w:val="01A531"/>
          <w:lang w:val="en-GB"/>
        </w:rPr>
        <w:t xml:space="preserve"> and single </w:t>
      </w:r>
      <w:proofErr w:type="spellStart"/>
      <w:r>
        <w:rPr>
          <w:rFonts w:asciiTheme="minorHAnsi" w:hAnsiTheme="minorHAnsi" w:cstheme="minorHAnsi"/>
          <w:color w:val="01A531"/>
          <w:lang w:val="en-GB"/>
        </w:rPr>
        <w:t>eQTLs</w:t>
      </w:r>
      <w:proofErr w:type="spellEnd"/>
      <w:r>
        <w:rPr>
          <w:rFonts w:asciiTheme="minorHAnsi" w:hAnsiTheme="minorHAnsi" w:cstheme="minorHAnsi"/>
          <w:color w:val="01A531"/>
          <w:lang w:val="en-GB"/>
        </w:rPr>
        <w:t xml:space="preserve"> appear to affect expression in multiple tissues, even tissues we would expect to not be relevant (e.g. pancreas)</w:t>
      </w:r>
    </w:p>
    <w:p w14:paraId="3BB00CFF" w14:textId="6C650092"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Based on these results, which gene would you recommend to study in more detail? Explain why.</w:t>
      </w:r>
    </w:p>
    <w:p w14:paraId="6BEF659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A01300"/>
          <w:lang w:val="en-GB"/>
        </w:rPr>
        <w:t>LRRC48</w:t>
      </w:r>
      <w:r w:rsidRPr="00B863A0">
        <w:rPr>
          <w:rFonts w:asciiTheme="minorHAnsi" w:hAnsiTheme="minorHAnsi" w:cstheme="minorHAnsi"/>
          <w:color w:val="A01300"/>
          <w:lang w:val="en-GB"/>
        </w:rPr>
        <w:t xml:space="preserve">, is an interesting candidate. This gene is located closely to the </w:t>
      </w:r>
      <w:proofErr w:type="spellStart"/>
      <w:r w:rsidRPr="00B863A0">
        <w:rPr>
          <w:rFonts w:asciiTheme="minorHAnsi" w:hAnsiTheme="minorHAnsi" w:cstheme="minorHAnsi"/>
          <w:color w:val="A01300"/>
          <w:lang w:val="en-GB"/>
        </w:rPr>
        <w:t>exonic</w:t>
      </w:r>
      <w:proofErr w:type="spellEnd"/>
      <w:r w:rsidRPr="00B863A0">
        <w:rPr>
          <w:rFonts w:asciiTheme="minorHAnsi" w:hAnsiTheme="minorHAnsi" w:cstheme="minorHAnsi"/>
          <w:color w:val="A01300"/>
          <w:lang w:val="en-GB"/>
        </w:rPr>
        <w:t xml:space="preserve"> SNP with </w:t>
      </w:r>
    </w:p>
    <w:p w14:paraId="5A18E1E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a high CADD score, suggesting that it might negatively influence the function of this gene.</w:t>
      </w:r>
    </w:p>
    <w:p w14:paraId="079EBCE0"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01A531"/>
          <w:lang w:val="en-GB"/>
        </w:rPr>
        <w:t>UBE3B</w:t>
      </w:r>
      <w:r w:rsidRPr="00B863A0">
        <w:rPr>
          <w:rFonts w:asciiTheme="minorHAnsi" w:hAnsiTheme="minorHAnsi" w:cstheme="minorHAnsi"/>
          <w:color w:val="01A531"/>
          <w:lang w:val="en-GB"/>
        </w:rPr>
        <w:t xml:space="preserve"> is an interesting candidate. This gene is located closely to the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 with a high CADD score, suggesting that it might negatively influence the function of this gene. </w:t>
      </w:r>
    </w:p>
    <w:p w14:paraId="6FC09711" w14:textId="63B943D9" w:rsidR="00D6140A" w:rsidRDefault="00D6140A" w:rsidP="00D6140A">
      <w:pPr>
        <w:spacing w:line="276" w:lineRule="auto"/>
        <w:jc w:val="both"/>
        <w:rPr>
          <w:rFonts w:asciiTheme="minorHAnsi" w:hAnsiTheme="minorHAnsi" w:cstheme="minorHAnsi"/>
          <w:sz w:val="22"/>
          <w:szCs w:val="22"/>
          <w:lang w:val="en-GB"/>
        </w:rPr>
      </w:pPr>
    </w:p>
    <w:p w14:paraId="6573921D" w14:textId="77777777" w:rsidR="00086AD1" w:rsidRPr="00B863A0" w:rsidRDefault="00086AD1" w:rsidP="00086AD1">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14:paraId="1DB95AB9" w14:textId="1A48D1B9" w:rsidR="00086AD1" w:rsidRDefault="00086AD1" w:rsidP="00086AD1">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 xml:space="preserve">In the ‘Results’ section, click ‘Chromatin </w:t>
      </w:r>
      <w:proofErr w:type="gramStart"/>
      <w:r w:rsidRPr="00B863A0">
        <w:rPr>
          <w:rFonts w:asciiTheme="minorHAnsi" w:hAnsiTheme="minorHAnsi" w:cstheme="minorHAnsi"/>
          <w:sz w:val="22"/>
          <w:szCs w:val="22"/>
          <w:lang w:val="en-GB"/>
        </w:rPr>
        <w:t>interactions’</w:t>
      </w:r>
      <w:proofErr w:type="gramEnd"/>
      <w:r w:rsidRPr="00B863A0">
        <w:rPr>
          <w:rFonts w:asciiTheme="minorHAnsi" w:hAnsiTheme="minorHAnsi" w:cstheme="minorHAnsi"/>
          <w:sz w:val="22"/>
          <w:szCs w:val="22"/>
          <w:lang w:val="en-GB"/>
        </w:rPr>
        <w:t xml:space="preserve">. If you scroll down you find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showing </w:t>
      </w:r>
      <w:proofErr w:type="spellStart"/>
      <w:r w:rsidRPr="00B863A0">
        <w:rPr>
          <w:rFonts w:asciiTheme="minorHAnsi" w:hAnsiTheme="minorHAnsi" w:cstheme="minorHAnsi"/>
          <w:sz w:val="22"/>
          <w:szCs w:val="22"/>
          <w:lang w:val="en-GB"/>
        </w:rPr>
        <w:t>eQTL</w:t>
      </w:r>
      <w:proofErr w:type="spellEnd"/>
      <w:r w:rsidRPr="00B863A0">
        <w:rPr>
          <w:rFonts w:asciiTheme="minorHAnsi" w:hAnsiTheme="minorHAnsi" w:cstheme="minorHAnsi"/>
          <w:sz w:val="22"/>
          <w:szCs w:val="22"/>
          <w:lang w:val="en-GB"/>
        </w:rPr>
        <w:t xml:space="preserve"> and chromatin interactions per chromosome (read the info text on the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As mentioned earlier, these techniques allow SNPs to be mapped to genes that are further apart. </w:t>
      </w:r>
    </w:p>
    <w:p w14:paraId="76A25509" w14:textId="1C553CE9" w:rsidR="00854DD5" w:rsidRPr="00B863A0" w:rsidRDefault="00854DD5" w:rsidP="00854DD5">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3A231E">
        <w:rPr>
          <w:rFonts w:asciiTheme="minorHAnsi" w:hAnsiTheme="minorHAnsi" w:cstheme="minorHAnsi"/>
          <w:b/>
          <w:sz w:val="22"/>
          <w:szCs w:val="22"/>
          <w:lang w:val="en-GB"/>
        </w:rPr>
        <w:t xml:space="preserve">Hint: left click on the plot -&gt; open </w:t>
      </w:r>
      <w:r w:rsidR="003A231E" w:rsidRPr="003A231E">
        <w:rPr>
          <w:rFonts w:asciiTheme="minorHAnsi" w:hAnsiTheme="minorHAnsi" w:cstheme="minorHAnsi"/>
          <w:b/>
          <w:sz w:val="22"/>
          <w:szCs w:val="22"/>
          <w:lang w:val="en-GB"/>
        </w:rPr>
        <w:t xml:space="preserve">image </w:t>
      </w:r>
      <w:r w:rsidRPr="003A231E">
        <w:rPr>
          <w:rFonts w:asciiTheme="minorHAnsi" w:hAnsiTheme="minorHAnsi" w:cstheme="minorHAnsi"/>
          <w:b/>
          <w:sz w:val="22"/>
          <w:szCs w:val="22"/>
          <w:lang w:val="en-GB"/>
        </w:rPr>
        <w:t xml:space="preserve">in </w:t>
      </w:r>
      <w:r w:rsidR="003A231E" w:rsidRPr="003A231E">
        <w:rPr>
          <w:rFonts w:asciiTheme="minorHAnsi" w:hAnsiTheme="minorHAnsi" w:cstheme="minorHAnsi"/>
          <w:b/>
          <w:sz w:val="22"/>
          <w:szCs w:val="22"/>
          <w:lang w:val="en-GB"/>
        </w:rPr>
        <w:t>n</w:t>
      </w:r>
      <w:r w:rsidRPr="003A231E">
        <w:rPr>
          <w:rFonts w:asciiTheme="minorHAnsi" w:hAnsiTheme="minorHAnsi" w:cstheme="minorHAnsi"/>
          <w:b/>
          <w:sz w:val="22"/>
          <w:szCs w:val="22"/>
          <w:lang w:val="en-GB"/>
        </w:rPr>
        <w:t xml:space="preserve">ew </w:t>
      </w:r>
      <w:r w:rsidR="003A231E" w:rsidRPr="003A231E">
        <w:rPr>
          <w:rFonts w:asciiTheme="minorHAnsi" w:hAnsiTheme="minorHAnsi" w:cstheme="minorHAnsi"/>
          <w:b/>
          <w:sz w:val="22"/>
          <w:szCs w:val="22"/>
          <w:lang w:val="en-GB"/>
        </w:rPr>
        <w:t>t</w:t>
      </w:r>
      <w:r w:rsidRPr="003A231E">
        <w:rPr>
          <w:rFonts w:asciiTheme="minorHAnsi" w:hAnsiTheme="minorHAnsi" w:cstheme="minorHAnsi"/>
          <w:b/>
          <w:sz w:val="22"/>
          <w:szCs w:val="22"/>
          <w:lang w:val="en-GB"/>
        </w:rPr>
        <w:t>ab</w:t>
      </w:r>
      <w:r w:rsidR="003A231E">
        <w:rPr>
          <w:rFonts w:asciiTheme="minorHAnsi" w:hAnsiTheme="minorHAnsi" w:cstheme="minorHAnsi"/>
          <w:sz w:val="22"/>
          <w:szCs w:val="22"/>
          <w:lang w:val="en-GB"/>
        </w:rPr>
        <w:t>]</w:t>
      </w:r>
    </w:p>
    <w:p w14:paraId="6ADA2C2B" w14:textId="1E6DCC67" w:rsidR="00086AD1" w:rsidRPr="00B863A0" w:rsidRDefault="00086AD1" w:rsidP="00086AD1">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In the </w:t>
      </w:r>
      <w:proofErr w:type="spellStart"/>
      <w:r w:rsidRPr="00B863A0">
        <w:rPr>
          <w:rFonts w:asciiTheme="minorHAnsi" w:hAnsiTheme="minorHAnsi" w:cstheme="minorHAnsi"/>
          <w:i/>
          <w:sz w:val="22"/>
          <w:szCs w:val="22"/>
          <w:lang w:val="en-GB"/>
        </w:rPr>
        <w:t>circos</w:t>
      </w:r>
      <w:proofErr w:type="spellEnd"/>
      <w:r w:rsidRPr="00B863A0">
        <w:rPr>
          <w:rFonts w:asciiTheme="minorHAnsi" w:hAnsiTheme="minorHAnsi" w:cstheme="minorHAnsi"/>
          <w:i/>
          <w:sz w:val="22"/>
          <w:szCs w:val="22"/>
          <w:lang w:val="en-GB"/>
        </w:rPr>
        <w:t xml:space="preserve"> plots, do you find examples of these long-range interactions, where genes are implied through interactions with (physically) distant regions? What do the different layers and </w:t>
      </w:r>
      <w:proofErr w:type="spellStart"/>
      <w:r w:rsidRPr="00B863A0">
        <w:rPr>
          <w:rFonts w:asciiTheme="minorHAnsi" w:hAnsiTheme="minorHAnsi" w:cstheme="minorHAnsi"/>
          <w:i/>
          <w:sz w:val="22"/>
          <w:szCs w:val="22"/>
          <w:lang w:val="en-GB"/>
        </w:rPr>
        <w:t>colors</w:t>
      </w:r>
      <w:proofErr w:type="spellEnd"/>
      <w:r w:rsidRPr="00B863A0">
        <w:rPr>
          <w:rFonts w:asciiTheme="minorHAnsi" w:hAnsiTheme="minorHAnsi" w:cstheme="minorHAnsi"/>
          <w:i/>
          <w:sz w:val="22"/>
          <w:szCs w:val="22"/>
          <w:lang w:val="en-GB"/>
        </w:rPr>
        <w:t xml:space="preserve"> mean?</w:t>
      </w:r>
    </w:p>
    <w:p w14:paraId="4EDD59F8"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Manhattan plot: The most outer layer. Only SNPs with P &lt; 0.05 are displayed. SNPs in genomic risk loci are color-coded as a function of their maximum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to the one of the independent significant SNPs in the locus, as follows: red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0.8), orange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0.6), green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0.4) and blue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0.2). SNPs that are not in LD with any of the independent significant SNPs (with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 0.2) are grey.</w:t>
      </w:r>
      <w:r w:rsidRPr="00B863A0">
        <w:rPr>
          <w:rFonts w:asciiTheme="minorHAnsi" w:hAnsiTheme="minorHAnsi" w:cstheme="minorHAnsi"/>
          <w:color w:val="C00000"/>
          <w:sz w:val="22"/>
          <w:szCs w:val="22"/>
          <w:lang w:val="en-GB"/>
        </w:rPr>
        <w:br/>
        <w:t xml:space="preserve">The </w:t>
      </w:r>
      <w:proofErr w:type="spellStart"/>
      <w:r w:rsidRPr="00B863A0">
        <w:rPr>
          <w:rFonts w:asciiTheme="minorHAnsi" w:hAnsiTheme="minorHAnsi" w:cstheme="minorHAnsi"/>
          <w:color w:val="C00000"/>
          <w:sz w:val="22"/>
          <w:szCs w:val="22"/>
          <w:lang w:val="en-GB"/>
        </w:rPr>
        <w:t>rsID</w:t>
      </w:r>
      <w:proofErr w:type="spellEnd"/>
      <w:r w:rsidRPr="00B863A0">
        <w:rPr>
          <w:rFonts w:asciiTheme="minorHAnsi" w:hAnsiTheme="minorHAnsi" w:cstheme="minorHAnsi"/>
          <w:color w:val="C00000"/>
          <w:sz w:val="22"/>
          <w:szCs w:val="22"/>
          <w:lang w:val="en-GB"/>
        </w:rPr>
        <w:t xml:space="preserve"> of the top SNPs in each risk locus are displayed in the most outer layer. Y-axis are ranges between 0 to the maximum -log10(P-value) of the SNPs.</w:t>
      </w:r>
    </w:p>
    <w:p w14:paraId="1CD14BBF"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second layer. Genomic risk loci are highlighted in blue.</w:t>
      </w:r>
    </w:p>
    <w:p w14:paraId="2453B142"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Mapped genes by chromatin interactions 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Only mapped genes by either chromatin interaction and/or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(conditional on user defined parameters) are displayed. If the gene is mapped only by chromatin interactions or only by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or green, respectively. When the gene is mapped by both,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red.</w:t>
      </w:r>
    </w:p>
    <w:p w14:paraId="39C406C5"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third layer. This is the same as second layer but without coordinates to make it easy to align position of genes with genomic coordinate.</w:t>
      </w:r>
    </w:p>
    <w:p w14:paraId="30448C95"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Chromatin interaction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are chromatin interactions. </w:t>
      </w:r>
    </w:p>
    <w:p w14:paraId="50D201E0"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proofErr w:type="spellStart"/>
      <w:r w:rsidRPr="00B863A0">
        <w:rPr>
          <w:rFonts w:asciiTheme="minorHAnsi" w:hAnsiTheme="minorHAnsi" w:cstheme="minorHAnsi"/>
          <w:color w:val="C00000"/>
          <w:sz w:val="22"/>
          <w:szCs w:val="22"/>
          <w:lang w:val="en-GB"/>
        </w:rPr>
        <w:t>eQTL</w:t>
      </w:r>
      <w:proofErr w:type="spellEnd"/>
      <w:r w:rsidRPr="00B863A0">
        <w:rPr>
          <w:rFonts w:asciiTheme="minorHAnsi" w:hAnsiTheme="minorHAnsi" w:cstheme="minorHAnsi"/>
          <w:color w:val="C00000"/>
          <w:sz w:val="22"/>
          <w:szCs w:val="22"/>
          <w:lang w:val="en-GB"/>
        </w:rPr>
        <w:t xml:space="preserve">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green are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w:t>
      </w:r>
    </w:p>
    <w:p w14:paraId="231E88D1" w14:textId="77777777" w:rsidR="00086AD1" w:rsidRDefault="00086AD1" w:rsidP="00D6140A">
      <w:pPr>
        <w:spacing w:line="276" w:lineRule="auto"/>
        <w:jc w:val="both"/>
        <w:rPr>
          <w:rFonts w:asciiTheme="minorHAnsi" w:hAnsiTheme="minorHAnsi" w:cstheme="minorHAnsi"/>
          <w:sz w:val="22"/>
          <w:szCs w:val="22"/>
          <w:lang w:val="en-GB"/>
        </w:rPr>
      </w:pPr>
    </w:p>
    <w:p w14:paraId="6D6E9E77" w14:textId="1258ED03" w:rsidR="009217A1" w:rsidRPr="006B4252" w:rsidRDefault="009217A1"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GENE2FUNC</w:t>
      </w:r>
    </w:p>
    <w:p w14:paraId="4A706222"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00CB32B1" w:rsidRPr="00B863A0">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14:paraId="54718F09" w14:textId="35DFA76E"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8C1989">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top 3 gene sets reported for your trait? Does this surprise you? </w:t>
      </w:r>
    </w:p>
    <w:p w14:paraId="2389408F"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Schizophrenia, Bipolar disorder &amp; Intelligence. Schizophrenia and bipolar disorder are known to be genetically quite similar. Intelligence correlates (negatively) with schizophrenia, so in that sense you would expect some genes to influence both. However, it’s still unknown what the exact role of these genes in both schizophrenia and intelligence is.</w:t>
      </w:r>
    </w:p>
    <w:p w14:paraId="637E8431" w14:textId="7AE751CA" w:rsidR="00A62BAA" w:rsidRPr="00B863A0" w:rsidRDefault="00A62BAA" w:rsidP="00A62BAA">
      <w:pPr>
        <w:spacing w:line="276" w:lineRule="auto"/>
        <w:ind w:left="708"/>
        <w:jc w:val="both"/>
        <w:rPr>
          <w:rFonts w:asciiTheme="minorHAnsi" w:hAnsiTheme="minorHAnsi" w:cstheme="minorHAnsi"/>
          <w:color w:val="00B050"/>
          <w:lang w:val="en-GB"/>
        </w:rPr>
      </w:pPr>
      <w:r w:rsidRPr="00B863A0">
        <w:rPr>
          <w:rFonts w:asciiTheme="minorHAnsi" w:hAnsiTheme="minorHAnsi" w:cstheme="minorHAnsi"/>
          <w:color w:val="00B050"/>
          <w:lang w:val="en-GB"/>
        </w:rPr>
        <w:lastRenderedPageBreak/>
        <w:t xml:space="preserve">Autism spectrum disorder or schizophrenia, neuroticism and schizophrenia. </w:t>
      </w:r>
      <w:proofErr w:type="gramStart"/>
      <w:r w:rsidRPr="00B863A0">
        <w:rPr>
          <w:rFonts w:asciiTheme="minorHAnsi" w:hAnsiTheme="minorHAnsi" w:cstheme="minorHAnsi"/>
          <w:color w:val="00B050"/>
          <w:lang w:val="en-GB"/>
        </w:rPr>
        <w:t>Indeed</w:t>
      </w:r>
      <w:proofErr w:type="gramEnd"/>
      <w:r w:rsidRPr="00B863A0">
        <w:rPr>
          <w:rFonts w:asciiTheme="minorHAnsi" w:hAnsiTheme="minorHAnsi" w:cstheme="minorHAnsi"/>
          <w:color w:val="00B050"/>
          <w:lang w:val="en-GB"/>
        </w:rPr>
        <w:t xml:space="preserve"> neuroticism and autism spectrum disorder are known to share genetic risk factors, and neuroticism is a risk factor for schizophrenia. </w:t>
      </w:r>
    </w:p>
    <w:p w14:paraId="07A22844" w14:textId="77777777" w:rsidR="00A62BAA" w:rsidRPr="00B863A0" w:rsidRDefault="00A62BAA" w:rsidP="00D6140A">
      <w:pPr>
        <w:spacing w:line="276" w:lineRule="auto"/>
        <w:jc w:val="both"/>
        <w:rPr>
          <w:rFonts w:asciiTheme="minorHAnsi" w:hAnsiTheme="minorHAnsi" w:cstheme="minorHAnsi"/>
          <w:sz w:val="22"/>
          <w:szCs w:val="22"/>
          <w:lang w:val="en-GB"/>
        </w:rPr>
      </w:pPr>
    </w:p>
    <w:p w14:paraId="7EB5BA7A" w14:textId="02A41ED6" w:rsidR="00667D5B" w:rsidRDefault="00667D5B" w:rsidP="00E504B5">
      <w:pPr>
        <w:spacing w:line="276" w:lineRule="auto"/>
        <w:jc w:val="both"/>
        <w:rPr>
          <w:rFonts w:asciiTheme="minorHAnsi" w:hAnsiTheme="minorHAnsi" w:cstheme="minorHAnsi"/>
          <w:b/>
          <w:sz w:val="22"/>
          <w:szCs w:val="22"/>
          <w:lang w:val="en-GB"/>
        </w:rPr>
      </w:pPr>
    </w:p>
    <w:p w14:paraId="6D3FBA47" w14:textId="026445BC" w:rsidR="001B7B79" w:rsidRPr="00E504B5" w:rsidRDefault="00410113" w:rsidP="00E504B5">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This is the end of the practical. If you have finished early, there are some bonus questions to think about and discuss below, along with some further reading.</w:t>
      </w:r>
    </w:p>
    <w:p w14:paraId="0757569F" w14:textId="46288DB2" w:rsidR="00667D5B" w:rsidRDefault="00F72D3D" w:rsidP="00D6140A">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Bonus Questions:</w:t>
      </w:r>
    </w:p>
    <w:p w14:paraId="1CD0BA7C" w14:textId="6B83200D" w:rsidR="00F72D3D" w:rsidRDefault="003E502C"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How do gene-set enrichment analyses in MAGMA and GENE2FUNC compare? </w:t>
      </w:r>
    </w:p>
    <w:p w14:paraId="45AC0382" w14:textId="1DC6C8DA" w:rsidR="005153E6" w:rsidRPr="00DF4761" w:rsidRDefault="0074261F" w:rsidP="005153E6">
      <w:pPr>
        <w:pStyle w:val="ListParagraph"/>
        <w:numPr>
          <w:ilvl w:val="1"/>
          <w:numId w:val="16"/>
        </w:numPr>
        <w:spacing w:line="276" w:lineRule="auto"/>
        <w:jc w:val="both"/>
        <w:rPr>
          <w:rFonts w:asciiTheme="minorHAnsi" w:hAnsiTheme="minorHAnsi" w:cstheme="minorHAnsi"/>
          <w:sz w:val="22"/>
          <w:szCs w:val="22"/>
          <w:lang w:val="en-GB"/>
        </w:rPr>
      </w:pPr>
      <w:r w:rsidRPr="00DF4761">
        <w:rPr>
          <w:rFonts w:asciiTheme="minorHAnsi" w:hAnsiTheme="minorHAnsi" w:cstheme="minorHAnsi"/>
          <w:color w:val="C00000"/>
          <w:sz w:val="22"/>
          <w:szCs w:val="22"/>
          <w:lang w:val="en-GB"/>
        </w:rPr>
        <w:t xml:space="preserve">MAGMA performs a gene-set analysis using a regression framework where the presence in a gene-set (0 or 1) for </w:t>
      </w:r>
      <w:r w:rsidR="005153E6" w:rsidRPr="00DF4761">
        <w:rPr>
          <w:rFonts w:asciiTheme="minorHAnsi" w:hAnsiTheme="minorHAnsi" w:cstheme="minorHAnsi"/>
          <w:color w:val="C00000"/>
          <w:sz w:val="22"/>
          <w:szCs w:val="22"/>
          <w:lang w:val="en-GB"/>
        </w:rPr>
        <w:t xml:space="preserve">the </w:t>
      </w:r>
      <w:r w:rsidRPr="00DF4761">
        <w:rPr>
          <w:rFonts w:asciiTheme="minorHAnsi" w:hAnsiTheme="minorHAnsi" w:cstheme="minorHAnsi"/>
          <w:color w:val="C00000"/>
          <w:sz w:val="22"/>
          <w:szCs w:val="22"/>
          <w:lang w:val="en-GB"/>
        </w:rPr>
        <w:t>genes is used to predict the gene association with a trait (Z-score). Significant gene-set findings are when the gene-set presence significantly predicts gene Z-score.</w:t>
      </w:r>
      <w:r w:rsidR="005153E6" w:rsidRPr="00DF4761">
        <w:rPr>
          <w:rFonts w:asciiTheme="minorHAnsi" w:hAnsiTheme="minorHAnsi" w:cstheme="minorHAnsi"/>
          <w:color w:val="C00000"/>
          <w:sz w:val="22"/>
          <w:szCs w:val="22"/>
          <w:lang w:val="en-GB"/>
        </w:rPr>
        <w:t xml:space="preserve"> This regression also includes covariates like gene-size and gene density of variants. Gene size and gene density may bias the results if not corrected for because larger genes or genes with more variants may have more variants contributing to the gene association so a gene-set of larger genes will more likely be enriched for association.  Formally the regression is:</w:t>
      </w:r>
    </w:p>
    <w:p w14:paraId="6E141D86" w14:textId="73B8BC43" w:rsidR="005153E6" w:rsidRPr="00026468" w:rsidRDefault="005153E6" w:rsidP="005153E6">
      <w:pPr>
        <w:pStyle w:val="ListParagraph"/>
        <w:numPr>
          <w:ilvl w:val="2"/>
          <w:numId w:val="16"/>
        </w:numPr>
        <w:spacing w:line="276" w:lineRule="auto"/>
        <w:jc w:val="both"/>
        <w:rPr>
          <w:rFonts w:asciiTheme="minorHAnsi" w:hAnsiTheme="minorHAnsi" w:cstheme="minorHAnsi"/>
          <w:b/>
          <w:color w:val="C00000"/>
          <w:sz w:val="22"/>
          <w:szCs w:val="22"/>
          <w:lang w:val="en-GB"/>
        </w:rPr>
      </w:pPr>
      <w:proofErr w:type="spellStart"/>
      <w:r w:rsidRPr="00026468">
        <w:rPr>
          <w:rFonts w:asciiTheme="minorHAnsi" w:hAnsiTheme="minorHAnsi" w:cstheme="minorHAnsi"/>
          <w:b/>
          <w:color w:val="C00000"/>
          <w:sz w:val="22"/>
          <w:szCs w:val="22"/>
          <w:lang w:val="en-GB"/>
        </w:rPr>
        <w:t>Z</w:t>
      </w:r>
      <w:r w:rsidRPr="00026468">
        <w:rPr>
          <w:rFonts w:asciiTheme="minorHAnsi" w:hAnsiTheme="minorHAnsi" w:cstheme="minorHAnsi"/>
          <w:b/>
          <w:color w:val="C00000"/>
          <w:sz w:val="22"/>
          <w:szCs w:val="22"/>
          <w:vertAlign w:val="subscript"/>
          <w:lang w:val="en-GB"/>
        </w:rPr>
        <w:t>genes</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r w:rsidRPr="00026468">
        <w:rPr>
          <w:rFonts w:asciiTheme="minorHAnsi" w:hAnsiTheme="minorHAnsi" w:cstheme="minorHAnsi"/>
          <w:b/>
          <w:color w:val="C00000"/>
          <w:sz w:val="22"/>
          <w:szCs w:val="22"/>
          <w:vertAlign w:val="subscript"/>
          <w:lang w:val="en-GB"/>
        </w:rPr>
        <w:t>0</w:t>
      </w:r>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geneset</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genesize</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genedensity</w:t>
      </w:r>
      <w:proofErr w:type="spellEnd"/>
    </w:p>
    <w:p w14:paraId="13748714" w14:textId="77777777" w:rsidR="00DF4761" w:rsidRDefault="00DF4761" w:rsidP="0074261F">
      <w:pPr>
        <w:pStyle w:val="ListParagraph"/>
        <w:numPr>
          <w:ilvl w:val="1"/>
          <w:numId w:val="16"/>
        </w:numPr>
        <w:spacing w:line="276" w:lineRule="auto"/>
        <w:jc w:val="both"/>
        <w:rPr>
          <w:rFonts w:asciiTheme="minorHAnsi" w:hAnsiTheme="minorHAnsi" w:cstheme="minorHAnsi"/>
          <w:color w:val="C00000"/>
          <w:sz w:val="22"/>
          <w:szCs w:val="22"/>
          <w:lang w:val="en-GB"/>
        </w:rPr>
      </w:pPr>
      <w:r w:rsidRPr="00DF4761">
        <w:rPr>
          <w:rFonts w:asciiTheme="minorHAnsi" w:hAnsiTheme="minorHAnsi" w:cstheme="minorHAnsi"/>
          <w:color w:val="C00000"/>
          <w:sz w:val="22"/>
          <w:szCs w:val="22"/>
          <w:lang w:val="en-GB"/>
        </w:rPr>
        <w:t>GENE2FUNC performs a hyper</w:t>
      </w:r>
      <w:r>
        <w:rPr>
          <w:rFonts w:asciiTheme="minorHAnsi" w:hAnsiTheme="minorHAnsi" w:cstheme="minorHAnsi"/>
          <w:color w:val="C00000"/>
          <w:sz w:val="22"/>
          <w:szCs w:val="22"/>
          <w:lang w:val="en-GB"/>
        </w:rPr>
        <w:t xml:space="preserve">geometric test which tests whether the genes specified as input are more likely than chance to be present in the gene-set being tested. </w:t>
      </w:r>
    </w:p>
    <w:p w14:paraId="63528F95" w14:textId="77777777" w:rsidR="00DF4761" w:rsidRDefault="00DF4761" w:rsidP="0074261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Differences: </w:t>
      </w:r>
    </w:p>
    <w:p w14:paraId="5245B831" w14:textId="715B2131" w:rsidR="0074261F" w:rsidRDefault="00DF4761" w:rsidP="00DF4761">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MAGMA used the Z-scores of the genes so differences in significance </w:t>
      </w:r>
      <w:proofErr w:type="spellStart"/>
      <w:r>
        <w:rPr>
          <w:rFonts w:asciiTheme="minorHAnsi" w:hAnsiTheme="minorHAnsi" w:cstheme="minorHAnsi"/>
          <w:color w:val="C00000"/>
          <w:sz w:val="22"/>
          <w:szCs w:val="22"/>
          <w:lang w:val="en-GB"/>
        </w:rPr>
        <w:t>beween</w:t>
      </w:r>
      <w:proofErr w:type="spellEnd"/>
      <w:r>
        <w:rPr>
          <w:rFonts w:asciiTheme="minorHAnsi" w:hAnsiTheme="minorHAnsi" w:cstheme="minorHAnsi"/>
          <w:color w:val="C00000"/>
          <w:sz w:val="22"/>
          <w:szCs w:val="22"/>
          <w:lang w:val="en-GB"/>
        </w:rPr>
        <w:t xml:space="preserve"> genes is accounted for whereas GENE2FUNC treats all input genes equally</w:t>
      </w:r>
    </w:p>
    <w:p w14:paraId="5CC0CCF1" w14:textId="7A6A25A3" w:rsidR="002677FD" w:rsidRDefault="002677FD" w:rsidP="00C47A6D">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GENE2FUNC does not adjust for gene size or gene density</w:t>
      </w:r>
    </w:p>
    <w:p w14:paraId="5532DE44" w14:textId="09EB571C" w:rsidR="00377C22" w:rsidRPr="00C47A6D" w:rsidRDefault="00377C22" w:rsidP="00C47A6D">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MAGMA can adjust for correlations between genes due to LD but GENE2FUNC cannot.</w:t>
      </w:r>
    </w:p>
    <w:p w14:paraId="2B205A25" w14:textId="26598791" w:rsidR="003E502C" w:rsidRDefault="00C47A6D"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w:t>
      </w:r>
      <w:r w:rsidR="00645181">
        <w:rPr>
          <w:rFonts w:asciiTheme="minorHAnsi" w:hAnsiTheme="minorHAnsi" w:cstheme="minorHAnsi"/>
          <w:b/>
          <w:sz w:val="22"/>
          <w:szCs w:val="22"/>
          <w:lang w:val="en-GB"/>
        </w:rPr>
        <w:t xml:space="preserve"> limitations of FUMA</w:t>
      </w:r>
      <w:r>
        <w:rPr>
          <w:rFonts w:asciiTheme="minorHAnsi" w:hAnsiTheme="minorHAnsi" w:cstheme="minorHAnsi"/>
          <w:b/>
          <w:sz w:val="22"/>
          <w:szCs w:val="22"/>
          <w:lang w:val="en-GB"/>
        </w:rPr>
        <w:t>?</w:t>
      </w:r>
    </w:p>
    <w:p w14:paraId="53B2927A" w14:textId="1324E226" w:rsidR="00C47A6D" w:rsidRPr="00C47A6D"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FUMA requires an external reference panel to model LD between variants. This reference panel may not be representative of the LD in the GWAS sample causing inaccurate loci definitions. The external reference panel may not contain all the variants included in the GWAS sample so loci cannot be created around variants which are present the GWAS sample but not present in the reference panel.</w:t>
      </w:r>
    </w:p>
    <w:p w14:paraId="76D06C2D" w14:textId="59B9BF0C" w:rsidR="00C47A6D" w:rsidRPr="00C47A6D" w:rsidRDefault="00C47A6D" w:rsidP="00C47A6D">
      <w:pPr>
        <w:pStyle w:val="ListParagraph"/>
        <w:numPr>
          <w:ilvl w:val="1"/>
          <w:numId w:val="16"/>
        </w:numPr>
        <w:spacing w:line="276" w:lineRule="auto"/>
        <w:jc w:val="both"/>
        <w:rPr>
          <w:rFonts w:asciiTheme="minorHAnsi" w:hAnsiTheme="minorHAnsi" w:cstheme="minorHAnsi"/>
          <w:color w:val="C00000"/>
          <w:sz w:val="22"/>
          <w:szCs w:val="22"/>
          <w:lang w:val="en-GB"/>
        </w:rPr>
      </w:pPr>
      <w:r w:rsidRPr="00C47A6D">
        <w:rPr>
          <w:rFonts w:asciiTheme="minorHAnsi" w:hAnsiTheme="minorHAnsi" w:cstheme="minorHAnsi"/>
          <w:color w:val="C00000"/>
          <w:sz w:val="22"/>
          <w:szCs w:val="22"/>
          <w:lang w:val="en-GB"/>
        </w:rPr>
        <w:t>Not</w:t>
      </w:r>
      <w:r>
        <w:rPr>
          <w:rFonts w:asciiTheme="minorHAnsi" w:hAnsiTheme="minorHAnsi" w:cstheme="minorHAnsi"/>
          <w:color w:val="C00000"/>
          <w:sz w:val="22"/>
          <w:szCs w:val="22"/>
          <w:lang w:val="en-GB"/>
        </w:rPr>
        <w:t xml:space="preserve"> all of the relevant datasets for your trait will be present in FUMA so you may miss relevant </w:t>
      </w:r>
      <w:proofErr w:type="spellStart"/>
      <w:r>
        <w:rPr>
          <w:rFonts w:asciiTheme="minorHAnsi" w:hAnsiTheme="minorHAnsi" w:cstheme="minorHAnsi"/>
          <w:color w:val="C00000"/>
          <w:sz w:val="22"/>
          <w:szCs w:val="22"/>
          <w:lang w:val="en-GB"/>
        </w:rPr>
        <w:t>eQTLs</w:t>
      </w:r>
      <w:proofErr w:type="spellEnd"/>
      <w:r>
        <w:rPr>
          <w:rFonts w:asciiTheme="minorHAnsi" w:hAnsiTheme="minorHAnsi" w:cstheme="minorHAnsi"/>
          <w:color w:val="C00000"/>
          <w:sz w:val="22"/>
          <w:szCs w:val="22"/>
          <w:lang w:val="en-GB"/>
        </w:rPr>
        <w:t>, gene-sets, etc</w:t>
      </w:r>
    </w:p>
    <w:p w14:paraId="4F4E1D79" w14:textId="45E3257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the assumptions behind the MAGMA gene property analysis implemented in FUMA?</w:t>
      </w:r>
    </w:p>
    <w:p w14:paraId="40D6ECBF" w14:textId="77777777" w:rsidR="00CB543B" w:rsidRPr="00CB543B"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The MAGMA gene property analysis performs a regression where the gene expression of genes in a particular tissue are used to predict the association of those genes with the trait (Z-scores). The association between tissue expression and gene-trait association is conditioned on the general expression of the genes across all tissues. The association test is</w:t>
      </w:r>
      <w:r w:rsidRPr="00C47A6D">
        <w:rPr>
          <w:rFonts w:asciiTheme="minorHAnsi" w:hAnsiTheme="minorHAnsi" w:cstheme="minorHAnsi"/>
          <w:color w:val="C00000"/>
          <w:sz w:val="22"/>
          <w:szCs w:val="22"/>
          <w:lang w:val="en-GB"/>
        </w:rPr>
        <w:t xml:space="preserve"> one-sided (greater than 0)</w:t>
      </w:r>
      <w:r w:rsidR="00CB543B">
        <w:rPr>
          <w:rFonts w:asciiTheme="minorHAnsi" w:hAnsiTheme="minorHAnsi" w:cstheme="minorHAnsi"/>
          <w:color w:val="C00000"/>
          <w:sz w:val="22"/>
          <w:szCs w:val="22"/>
          <w:lang w:val="en-GB"/>
        </w:rPr>
        <w:t>.</w:t>
      </w:r>
    </w:p>
    <w:p w14:paraId="685EC644" w14:textId="77777777" w:rsidR="00CB543B" w:rsidRPr="00CB543B"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sidRPr="00C47A6D">
        <w:rPr>
          <w:rFonts w:asciiTheme="minorHAnsi" w:hAnsiTheme="minorHAnsi" w:cstheme="minorHAnsi"/>
          <w:color w:val="C00000"/>
          <w:sz w:val="22"/>
          <w:szCs w:val="22"/>
          <w:lang w:val="en-GB"/>
        </w:rPr>
        <w:t xml:space="preserve"> </w:t>
      </w:r>
      <w:r w:rsidR="00CB543B">
        <w:rPr>
          <w:rFonts w:asciiTheme="minorHAnsi" w:hAnsiTheme="minorHAnsi" w:cstheme="minorHAnsi"/>
          <w:color w:val="C00000"/>
          <w:sz w:val="22"/>
          <w:szCs w:val="22"/>
          <w:lang w:val="en-GB"/>
        </w:rPr>
        <w:t>I</w:t>
      </w:r>
      <w:r w:rsidRPr="00C47A6D">
        <w:rPr>
          <w:rFonts w:asciiTheme="minorHAnsi" w:hAnsiTheme="minorHAnsi" w:cstheme="minorHAnsi"/>
          <w:color w:val="C00000"/>
          <w:sz w:val="22"/>
          <w:szCs w:val="22"/>
          <w:lang w:val="en-GB"/>
        </w:rPr>
        <w:t xml:space="preserve">t </w:t>
      </w:r>
      <w:r w:rsidR="00CB543B">
        <w:rPr>
          <w:rFonts w:asciiTheme="minorHAnsi" w:hAnsiTheme="minorHAnsi" w:cstheme="minorHAnsi"/>
          <w:color w:val="C00000"/>
          <w:sz w:val="22"/>
          <w:szCs w:val="22"/>
          <w:lang w:val="en-GB"/>
        </w:rPr>
        <w:t xml:space="preserve">is </w:t>
      </w:r>
      <w:r w:rsidRPr="00C47A6D">
        <w:rPr>
          <w:rFonts w:asciiTheme="minorHAnsi" w:hAnsiTheme="minorHAnsi" w:cstheme="minorHAnsi"/>
          <w:color w:val="C00000"/>
          <w:sz w:val="22"/>
          <w:szCs w:val="22"/>
          <w:lang w:val="en-GB"/>
        </w:rPr>
        <w:t>assume</w:t>
      </w:r>
      <w:r>
        <w:rPr>
          <w:rFonts w:asciiTheme="minorHAnsi" w:hAnsiTheme="minorHAnsi" w:cstheme="minorHAnsi"/>
          <w:color w:val="C00000"/>
          <w:sz w:val="22"/>
          <w:szCs w:val="22"/>
          <w:lang w:val="en-GB"/>
        </w:rPr>
        <w:t>d</w:t>
      </w:r>
      <w:r w:rsidRPr="00C47A6D">
        <w:rPr>
          <w:rFonts w:asciiTheme="minorHAnsi" w:hAnsiTheme="minorHAnsi" w:cstheme="minorHAnsi"/>
          <w:color w:val="C00000"/>
          <w:sz w:val="22"/>
          <w:szCs w:val="22"/>
          <w:lang w:val="en-GB"/>
        </w:rPr>
        <w:t xml:space="preserve"> that</w:t>
      </w:r>
      <w:r w:rsidR="00CB543B">
        <w:rPr>
          <w:rFonts w:asciiTheme="minorHAnsi" w:hAnsiTheme="minorHAnsi" w:cstheme="minorHAnsi"/>
          <w:color w:val="C00000"/>
          <w:sz w:val="22"/>
          <w:szCs w:val="22"/>
          <w:lang w:val="en-GB"/>
        </w:rPr>
        <w:t>:</w:t>
      </w:r>
    </w:p>
    <w:p w14:paraId="36206A72" w14:textId="75BB262A" w:rsidR="00C47A6D" w:rsidRPr="00C47A6D" w:rsidRDefault="00C47A6D" w:rsidP="00CB543B">
      <w:pPr>
        <w:pStyle w:val="ListParagraph"/>
        <w:numPr>
          <w:ilvl w:val="2"/>
          <w:numId w:val="16"/>
        </w:numPr>
        <w:spacing w:line="276" w:lineRule="auto"/>
        <w:jc w:val="both"/>
        <w:rPr>
          <w:rFonts w:asciiTheme="minorHAnsi" w:hAnsiTheme="minorHAnsi" w:cstheme="minorHAnsi"/>
          <w:b/>
          <w:sz w:val="22"/>
          <w:szCs w:val="22"/>
          <w:lang w:val="en-GB"/>
        </w:rPr>
      </w:pPr>
      <w:r w:rsidRPr="00C47A6D">
        <w:rPr>
          <w:rFonts w:asciiTheme="minorHAnsi" w:hAnsiTheme="minorHAnsi" w:cstheme="minorHAnsi"/>
          <w:color w:val="C00000"/>
          <w:sz w:val="22"/>
          <w:szCs w:val="22"/>
          <w:lang w:val="en-GB"/>
        </w:rPr>
        <w:lastRenderedPageBreak/>
        <w:t>gene</w:t>
      </w:r>
      <w:r>
        <w:rPr>
          <w:rFonts w:asciiTheme="minorHAnsi" w:hAnsiTheme="minorHAnsi" w:cstheme="minorHAnsi"/>
          <w:color w:val="C00000"/>
          <w:sz w:val="22"/>
          <w:szCs w:val="22"/>
          <w:lang w:val="en-GB"/>
        </w:rPr>
        <w:t>s</w:t>
      </w:r>
      <w:r w:rsidRPr="00C47A6D">
        <w:rPr>
          <w:rFonts w:asciiTheme="minorHAnsi" w:hAnsiTheme="minorHAnsi" w:cstheme="minorHAnsi"/>
          <w:color w:val="C00000"/>
          <w:sz w:val="22"/>
          <w:szCs w:val="22"/>
          <w:lang w:val="en-GB"/>
        </w:rPr>
        <w:t xml:space="preserve"> that are more highly expressed in a tissue</w:t>
      </w:r>
      <w:r>
        <w:rPr>
          <w:rFonts w:asciiTheme="minorHAnsi" w:hAnsiTheme="minorHAnsi" w:cstheme="minorHAnsi"/>
          <w:color w:val="C00000"/>
          <w:sz w:val="22"/>
          <w:szCs w:val="22"/>
          <w:lang w:val="en-GB"/>
        </w:rPr>
        <w:t xml:space="preserve"> (than average)</w:t>
      </w:r>
      <w:r w:rsidRPr="00C47A6D">
        <w:rPr>
          <w:rFonts w:asciiTheme="minorHAnsi" w:hAnsiTheme="minorHAnsi" w:cstheme="minorHAnsi"/>
          <w:color w:val="C00000"/>
          <w:sz w:val="22"/>
          <w:szCs w:val="22"/>
          <w:lang w:val="en-GB"/>
        </w:rPr>
        <w:t xml:space="preserve"> are more relevant </w:t>
      </w:r>
      <w:r>
        <w:rPr>
          <w:rFonts w:asciiTheme="minorHAnsi" w:hAnsiTheme="minorHAnsi" w:cstheme="minorHAnsi"/>
          <w:color w:val="C00000"/>
          <w:sz w:val="22"/>
          <w:szCs w:val="22"/>
          <w:lang w:val="en-GB"/>
        </w:rPr>
        <w:t xml:space="preserve">for that tissue function. </w:t>
      </w:r>
    </w:p>
    <w:p w14:paraId="7905B01B" w14:textId="0DA120C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What is a limitation of using genes prioritised by FLAMES and </w:t>
      </w:r>
      <w:proofErr w:type="spellStart"/>
      <w:r>
        <w:rPr>
          <w:rFonts w:asciiTheme="minorHAnsi" w:hAnsiTheme="minorHAnsi" w:cstheme="minorHAnsi"/>
          <w:b/>
          <w:sz w:val="22"/>
          <w:szCs w:val="22"/>
          <w:lang w:val="en-GB"/>
        </w:rPr>
        <w:t>PoPs</w:t>
      </w:r>
      <w:proofErr w:type="spellEnd"/>
      <w:r>
        <w:rPr>
          <w:rFonts w:asciiTheme="minorHAnsi" w:hAnsiTheme="minorHAnsi" w:cstheme="minorHAnsi"/>
          <w:b/>
          <w:sz w:val="22"/>
          <w:szCs w:val="22"/>
          <w:lang w:val="en-GB"/>
        </w:rPr>
        <w:t xml:space="preserve"> as input for GENE2FUNC?</w:t>
      </w:r>
    </w:p>
    <w:p w14:paraId="79727921" w14:textId="02CA076C" w:rsidR="00B37D95" w:rsidRPr="00B37D95" w:rsidRDefault="00B37D95" w:rsidP="00B37D95">
      <w:pPr>
        <w:pStyle w:val="ListParagraph"/>
        <w:numPr>
          <w:ilvl w:val="1"/>
          <w:numId w:val="16"/>
        </w:numPr>
        <w:spacing w:line="276" w:lineRule="auto"/>
        <w:jc w:val="both"/>
        <w:rPr>
          <w:rFonts w:asciiTheme="minorHAnsi" w:hAnsiTheme="minorHAnsi" w:cstheme="minorHAnsi"/>
          <w:color w:val="C00000"/>
          <w:sz w:val="22"/>
          <w:szCs w:val="22"/>
          <w:lang w:val="en-GB"/>
        </w:rPr>
      </w:pPr>
      <w:r w:rsidRPr="00B37D95">
        <w:rPr>
          <w:rFonts w:asciiTheme="minorHAnsi" w:hAnsiTheme="minorHAnsi" w:cstheme="minorHAnsi"/>
          <w:color w:val="C00000"/>
          <w:sz w:val="22"/>
          <w:szCs w:val="22"/>
          <w:lang w:val="en-GB"/>
        </w:rPr>
        <w:t xml:space="preserve">FLAMES and </w:t>
      </w:r>
      <w:proofErr w:type="spellStart"/>
      <w:r w:rsidRPr="00B37D95">
        <w:rPr>
          <w:rFonts w:asciiTheme="minorHAnsi" w:hAnsiTheme="minorHAnsi" w:cstheme="minorHAnsi"/>
          <w:color w:val="C00000"/>
          <w:sz w:val="22"/>
          <w:szCs w:val="22"/>
          <w:lang w:val="en-GB"/>
        </w:rPr>
        <w:t>PoPs</w:t>
      </w:r>
      <w:proofErr w:type="spellEnd"/>
      <w:r w:rsidRPr="00B37D95">
        <w:rPr>
          <w:rFonts w:asciiTheme="minorHAnsi" w:hAnsiTheme="minorHAnsi" w:cstheme="minorHAnsi"/>
          <w:color w:val="C00000"/>
          <w:sz w:val="22"/>
          <w:szCs w:val="22"/>
          <w:lang w:val="en-GB"/>
        </w:rPr>
        <w:t xml:space="preserve"> </w:t>
      </w:r>
      <w:r>
        <w:rPr>
          <w:rFonts w:asciiTheme="minorHAnsi" w:hAnsiTheme="minorHAnsi" w:cstheme="minorHAnsi"/>
          <w:color w:val="C00000"/>
          <w:sz w:val="22"/>
          <w:szCs w:val="22"/>
          <w:lang w:val="en-GB"/>
        </w:rPr>
        <w:t xml:space="preserve">use gene-set information (among other information) to help prioritise causal genes in loci. They assume that genes in a locus that are present in significant gene-sets for that trait are more likely to be causal genes because they affect pathways relevant to that trait. This means that gene-set associations are used to select genes. If you use those selected genes in a gene-set analysis of the gene-sets used to select the genes, you will find inflated gene-set associations. Some gene-sets in GENE2FUNC are used in FLAMES and </w:t>
      </w:r>
      <w:proofErr w:type="spellStart"/>
      <w:r>
        <w:rPr>
          <w:rFonts w:asciiTheme="minorHAnsi" w:hAnsiTheme="minorHAnsi" w:cstheme="minorHAnsi"/>
          <w:color w:val="C00000"/>
          <w:sz w:val="22"/>
          <w:szCs w:val="22"/>
          <w:lang w:val="en-GB"/>
        </w:rPr>
        <w:t>PoPs</w:t>
      </w:r>
      <w:proofErr w:type="spellEnd"/>
      <w:r>
        <w:rPr>
          <w:rFonts w:asciiTheme="minorHAnsi" w:hAnsiTheme="minorHAnsi" w:cstheme="minorHAnsi"/>
          <w:color w:val="C00000"/>
          <w:sz w:val="22"/>
          <w:szCs w:val="22"/>
          <w:lang w:val="en-GB"/>
        </w:rPr>
        <w:t xml:space="preserve"> and results for these overlapping gene-sets will be biased.</w:t>
      </w:r>
    </w:p>
    <w:p w14:paraId="1316495A" w14:textId="037D276B" w:rsidR="00645181" w:rsidRDefault="002777E6"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 methods beyond FUMA to prioritise specific variant, genes, and pathways for experimental testing?</w:t>
      </w:r>
    </w:p>
    <w:p w14:paraId="126E81B0" w14:textId="77777777"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Statistical </w:t>
      </w:r>
      <w:proofErr w:type="spellStart"/>
      <w:r>
        <w:rPr>
          <w:rFonts w:asciiTheme="minorHAnsi" w:hAnsiTheme="minorHAnsi" w:cstheme="minorHAnsi"/>
          <w:color w:val="C00000"/>
          <w:sz w:val="22"/>
          <w:szCs w:val="22"/>
          <w:lang w:val="en-GB"/>
        </w:rPr>
        <w:t>f</w:t>
      </w:r>
      <w:r w:rsidRPr="002A3ABF">
        <w:rPr>
          <w:rFonts w:asciiTheme="minorHAnsi" w:hAnsiTheme="minorHAnsi" w:cstheme="minorHAnsi"/>
          <w:color w:val="C00000"/>
          <w:sz w:val="22"/>
          <w:szCs w:val="22"/>
          <w:lang w:val="en-GB"/>
        </w:rPr>
        <w:t>inemapping</w:t>
      </w:r>
      <w:proofErr w:type="spellEnd"/>
      <w:r>
        <w:rPr>
          <w:rFonts w:asciiTheme="minorHAnsi" w:hAnsiTheme="minorHAnsi" w:cstheme="minorHAnsi"/>
          <w:color w:val="C00000"/>
          <w:sz w:val="22"/>
          <w:szCs w:val="22"/>
          <w:lang w:val="en-GB"/>
        </w:rPr>
        <w:t xml:space="preserve"> – narrow down specific variants that explain the association in a locus</w:t>
      </w:r>
    </w:p>
    <w:p w14:paraId="735DE52C" w14:textId="51E054CD"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Perturb-</w:t>
      </w:r>
      <w:proofErr w:type="spellStart"/>
      <w:r>
        <w:rPr>
          <w:rFonts w:asciiTheme="minorHAnsi" w:hAnsiTheme="minorHAnsi" w:cstheme="minorHAnsi"/>
          <w:color w:val="C00000"/>
          <w:sz w:val="22"/>
          <w:szCs w:val="22"/>
          <w:lang w:val="en-GB"/>
        </w:rPr>
        <w:t>Seq</w:t>
      </w:r>
      <w:proofErr w:type="spellEnd"/>
      <w:r>
        <w:rPr>
          <w:rFonts w:asciiTheme="minorHAnsi" w:hAnsiTheme="minorHAnsi" w:cstheme="minorHAnsi"/>
          <w:color w:val="C00000"/>
          <w:sz w:val="22"/>
          <w:szCs w:val="22"/>
          <w:lang w:val="en-GB"/>
        </w:rPr>
        <w:t xml:space="preserve"> – examine gene-expression changes after introducing a specific genetic variant in a model</w:t>
      </w:r>
    </w:p>
    <w:p w14:paraId="26220B26" w14:textId="56C1E79A"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proofErr w:type="spellStart"/>
      <w:r>
        <w:rPr>
          <w:rFonts w:asciiTheme="minorHAnsi" w:hAnsiTheme="minorHAnsi" w:cstheme="minorHAnsi"/>
          <w:color w:val="C00000"/>
          <w:sz w:val="22"/>
          <w:szCs w:val="22"/>
          <w:lang w:val="en-GB"/>
        </w:rPr>
        <w:t>Colocalisation</w:t>
      </w:r>
      <w:proofErr w:type="spellEnd"/>
      <w:r>
        <w:rPr>
          <w:rFonts w:asciiTheme="minorHAnsi" w:hAnsiTheme="minorHAnsi" w:cstheme="minorHAnsi"/>
          <w:color w:val="C00000"/>
          <w:sz w:val="22"/>
          <w:szCs w:val="22"/>
          <w:lang w:val="en-GB"/>
        </w:rPr>
        <w:t xml:space="preserve"> – statistically test for shared signal in GWAS and </w:t>
      </w:r>
      <w:proofErr w:type="spellStart"/>
      <w:r>
        <w:rPr>
          <w:rFonts w:asciiTheme="minorHAnsi" w:hAnsiTheme="minorHAnsi" w:cstheme="minorHAnsi"/>
          <w:color w:val="C00000"/>
          <w:sz w:val="22"/>
          <w:szCs w:val="22"/>
          <w:lang w:val="en-GB"/>
        </w:rPr>
        <w:t>eQTL</w:t>
      </w:r>
      <w:proofErr w:type="spellEnd"/>
      <w:r>
        <w:rPr>
          <w:rFonts w:asciiTheme="minorHAnsi" w:hAnsiTheme="minorHAnsi" w:cstheme="minorHAnsi"/>
          <w:color w:val="C00000"/>
          <w:sz w:val="22"/>
          <w:szCs w:val="22"/>
          <w:lang w:val="en-GB"/>
        </w:rPr>
        <w:t xml:space="preserve"> datasets</w:t>
      </w:r>
    </w:p>
    <w:p w14:paraId="67DEE991" w14:textId="2A855FCE"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Partitioned heritability – test whether certain sets of variants are enriched for heritability</w:t>
      </w:r>
      <w:r w:rsidRPr="002A3ABF">
        <w:rPr>
          <w:rFonts w:asciiTheme="minorHAnsi" w:hAnsiTheme="minorHAnsi" w:cstheme="minorHAnsi"/>
          <w:color w:val="C00000"/>
          <w:sz w:val="22"/>
          <w:szCs w:val="22"/>
          <w:lang w:val="en-GB"/>
        </w:rPr>
        <w:t xml:space="preserve"> </w:t>
      </w:r>
    </w:p>
    <w:p w14:paraId="08E392EC" w14:textId="77777777" w:rsidR="00622C0B" w:rsidRDefault="00622C0B" w:rsidP="00622C0B">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Is every </w:t>
      </w:r>
      <w:proofErr w:type="spellStart"/>
      <w:r>
        <w:rPr>
          <w:rFonts w:asciiTheme="minorHAnsi" w:hAnsiTheme="minorHAnsi" w:cstheme="minorHAnsi"/>
          <w:b/>
          <w:sz w:val="22"/>
          <w:szCs w:val="22"/>
          <w:lang w:val="en-GB"/>
        </w:rPr>
        <w:t>eQTL</w:t>
      </w:r>
      <w:proofErr w:type="spellEnd"/>
      <w:r>
        <w:rPr>
          <w:rFonts w:asciiTheme="minorHAnsi" w:hAnsiTheme="minorHAnsi" w:cstheme="minorHAnsi"/>
          <w:b/>
          <w:sz w:val="22"/>
          <w:szCs w:val="22"/>
          <w:lang w:val="en-GB"/>
        </w:rPr>
        <w:t xml:space="preserve"> annotated in FUMA causally influencing gene expression?</w:t>
      </w:r>
    </w:p>
    <w:p w14:paraId="61B327CD" w14:textId="33C9A8DE" w:rsidR="00622C0B" w:rsidRPr="00622C0B" w:rsidRDefault="00622C0B" w:rsidP="00622C0B">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 xml:space="preserve">No, </w:t>
      </w:r>
      <w:proofErr w:type="spellStart"/>
      <w:r>
        <w:rPr>
          <w:rFonts w:asciiTheme="minorHAnsi" w:hAnsiTheme="minorHAnsi" w:cstheme="minorHAnsi"/>
          <w:color w:val="C00000"/>
          <w:sz w:val="22"/>
          <w:szCs w:val="22"/>
          <w:lang w:val="en-GB"/>
        </w:rPr>
        <w:t>eQTLs</w:t>
      </w:r>
      <w:proofErr w:type="spellEnd"/>
      <w:r>
        <w:rPr>
          <w:rFonts w:asciiTheme="minorHAnsi" w:hAnsiTheme="minorHAnsi" w:cstheme="minorHAnsi"/>
          <w:color w:val="C00000"/>
          <w:sz w:val="22"/>
          <w:szCs w:val="22"/>
          <w:lang w:val="en-GB"/>
        </w:rPr>
        <w:t xml:space="preserve"> are predicted using the same linear regression methods used in GWAS so linkage disequilibrium affects our ability to say these variants are causal.</w:t>
      </w:r>
    </w:p>
    <w:p w14:paraId="5D00D426" w14:textId="77777777" w:rsidR="00622C0B" w:rsidRPr="00622C0B" w:rsidRDefault="00622C0B" w:rsidP="00622C0B">
      <w:pPr>
        <w:pStyle w:val="ListParagraph"/>
        <w:numPr>
          <w:ilvl w:val="1"/>
          <w:numId w:val="16"/>
        </w:numPr>
        <w:spacing w:line="276" w:lineRule="auto"/>
        <w:jc w:val="both"/>
        <w:rPr>
          <w:rFonts w:asciiTheme="minorHAnsi" w:hAnsiTheme="minorHAnsi" w:cstheme="minorHAnsi"/>
          <w:b/>
          <w:sz w:val="22"/>
          <w:szCs w:val="22"/>
          <w:lang w:val="en-GB"/>
        </w:rPr>
      </w:pPr>
      <w:proofErr w:type="spellStart"/>
      <w:r>
        <w:rPr>
          <w:rFonts w:asciiTheme="minorHAnsi" w:hAnsiTheme="minorHAnsi" w:cstheme="minorHAnsi"/>
          <w:color w:val="C00000"/>
          <w:sz w:val="22"/>
          <w:szCs w:val="22"/>
          <w:lang w:val="en-GB"/>
        </w:rPr>
        <w:t>eQTL</w:t>
      </w:r>
      <w:proofErr w:type="spellEnd"/>
      <w:r>
        <w:rPr>
          <w:rFonts w:asciiTheme="minorHAnsi" w:hAnsiTheme="minorHAnsi" w:cstheme="minorHAnsi"/>
          <w:color w:val="C00000"/>
          <w:sz w:val="22"/>
          <w:szCs w:val="22"/>
          <w:lang w:val="en-GB"/>
        </w:rPr>
        <w:t xml:space="preserve"> analyses are similar to GWAS except </w:t>
      </w:r>
      <w:proofErr w:type="gramStart"/>
      <w:r>
        <w:rPr>
          <w:rFonts w:asciiTheme="minorHAnsi" w:hAnsiTheme="minorHAnsi" w:cstheme="minorHAnsi"/>
          <w:color w:val="C00000"/>
          <w:sz w:val="22"/>
          <w:szCs w:val="22"/>
          <w:lang w:val="en-GB"/>
        </w:rPr>
        <w:t xml:space="preserve">the </w:t>
      </w:r>
      <w:r w:rsidRPr="00622C0B">
        <w:rPr>
          <w:rFonts w:asciiTheme="minorHAnsi" w:hAnsiTheme="minorHAnsi" w:cstheme="minorHAnsi"/>
          <w:color w:val="C00000"/>
          <w:sz w:val="22"/>
          <w:szCs w:val="22"/>
          <w:lang w:val="en-GB"/>
        </w:rPr>
        <w:t xml:space="preserve"> outcome</w:t>
      </w:r>
      <w:proofErr w:type="gramEnd"/>
      <w:r w:rsidRPr="00622C0B">
        <w:rPr>
          <w:rFonts w:asciiTheme="minorHAnsi" w:hAnsiTheme="minorHAnsi" w:cstheme="minorHAnsi"/>
          <w:color w:val="C00000"/>
          <w:sz w:val="22"/>
          <w:szCs w:val="22"/>
          <w:lang w:val="en-GB"/>
        </w:rPr>
        <w:t xml:space="preserve"> phenotype for </w:t>
      </w:r>
      <w:proofErr w:type="spellStart"/>
      <w:r w:rsidRPr="00622C0B">
        <w:rPr>
          <w:rFonts w:asciiTheme="minorHAnsi" w:hAnsiTheme="minorHAnsi" w:cstheme="minorHAnsi"/>
          <w:color w:val="C00000"/>
          <w:sz w:val="22"/>
          <w:szCs w:val="22"/>
          <w:lang w:val="en-GB"/>
        </w:rPr>
        <w:t>eQTL</w:t>
      </w:r>
      <w:proofErr w:type="spellEnd"/>
      <w:r w:rsidRPr="00622C0B">
        <w:rPr>
          <w:rFonts w:asciiTheme="minorHAnsi" w:hAnsiTheme="minorHAnsi" w:cstheme="minorHAnsi"/>
          <w:color w:val="C00000"/>
          <w:sz w:val="22"/>
          <w:szCs w:val="22"/>
          <w:lang w:val="en-GB"/>
        </w:rPr>
        <w:t xml:space="preserve"> analysis is gene expression and only variants within a window around each gene are tested (~1Mb). This means that the same limitations of linkage disequilibrium that affect identifying causal variants in GWAS also affect </w:t>
      </w:r>
      <w:proofErr w:type="spellStart"/>
      <w:r w:rsidRPr="00622C0B">
        <w:rPr>
          <w:rFonts w:asciiTheme="minorHAnsi" w:hAnsiTheme="minorHAnsi" w:cstheme="minorHAnsi"/>
          <w:color w:val="C00000"/>
          <w:sz w:val="22"/>
          <w:szCs w:val="22"/>
          <w:lang w:val="en-GB"/>
        </w:rPr>
        <w:t>eQTL</w:t>
      </w:r>
      <w:proofErr w:type="spellEnd"/>
      <w:r w:rsidRPr="00622C0B">
        <w:rPr>
          <w:rFonts w:asciiTheme="minorHAnsi" w:hAnsiTheme="minorHAnsi" w:cstheme="minorHAnsi"/>
          <w:color w:val="C00000"/>
          <w:sz w:val="22"/>
          <w:szCs w:val="22"/>
          <w:lang w:val="en-GB"/>
        </w:rPr>
        <w:t xml:space="preserve"> prediction. It is likely that many </w:t>
      </w:r>
      <w:proofErr w:type="spellStart"/>
      <w:r w:rsidRPr="00622C0B">
        <w:rPr>
          <w:rFonts w:asciiTheme="minorHAnsi" w:hAnsiTheme="minorHAnsi" w:cstheme="minorHAnsi"/>
          <w:color w:val="C00000"/>
          <w:sz w:val="22"/>
          <w:szCs w:val="22"/>
          <w:lang w:val="en-GB"/>
        </w:rPr>
        <w:t>eQTLs</w:t>
      </w:r>
      <w:proofErr w:type="spellEnd"/>
      <w:r w:rsidRPr="00622C0B">
        <w:rPr>
          <w:rFonts w:asciiTheme="minorHAnsi" w:hAnsiTheme="minorHAnsi" w:cstheme="minorHAnsi"/>
          <w:color w:val="C00000"/>
          <w:sz w:val="22"/>
          <w:szCs w:val="22"/>
          <w:lang w:val="en-GB"/>
        </w:rPr>
        <w:t xml:space="preserve"> in the datasets used by FUMA don’t affect gene expression but are instead in LD with a variant that does affect </w:t>
      </w:r>
      <w:proofErr w:type="spellStart"/>
      <w:r w:rsidRPr="00622C0B">
        <w:rPr>
          <w:rFonts w:asciiTheme="minorHAnsi" w:hAnsiTheme="minorHAnsi" w:cstheme="minorHAnsi"/>
          <w:color w:val="C00000"/>
          <w:sz w:val="22"/>
          <w:szCs w:val="22"/>
          <w:lang w:val="en-GB"/>
        </w:rPr>
        <w:t>eQTLs</w:t>
      </w:r>
      <w:proofErr w:type="spellEnd"/>
      <w:r w:rsidRPr="00622C0B">
        <w:rPr>
          <w:rFonts w:asciiTheme="minorHAnsi" w:hAnsiTheme="minorHAnsi" w:cstheme="minorHAnsi"/>
          <w:color w:val="C00000"/>
          <w:sz w:val="22"/>
          <w:szCs w:val="22"/>
          <w:lang w:val="en-GB"/>
        </w:rPr>
        <w:t xml:space="preserve">. </w:t>
      </w:r>
    </w:p>
    <w:p w14:paraId="0FBAA9CC" w14:textId="0C847DD5" w:rsidR="00622C0B" w:rsidRPr="00622C0B" w:rsidRDefault="00622C0B" w:rsidP="00622C0B">
      <w:pPr>
        <w:pStyle w:val="ListParagraph"/>
        <w:numPr>
          <w:ilvl w:val="1"/>
          <w:numId w:val="16"/>
        </w:numPr>
        <w:spacing w:line="276" w:lineRule="auto"/>
        <w:jc w:val="both"/>
        <w:rPr>
          <w:rFonts w:asciiTheme="minorHAnsi" w:hAnsiTheme="minorHAnsi" w:cstheme="minorHAnsi"/>
          <w:b/>
          <w:sz w:val="22"/>
          <w:szCs w:val="22"/>
          <w:lang w:val="en-GB"/>
        </w:rPr>
      </w:pPr>
      <w:r w:rsidRPr="00622C0B">
        <w:rPr>
          <w:rFonts w:asciiTheme="minorHAnsi" w:hAnsiTheme="minorHAnsi" w:cstheme="minorHAnsi"/>
          <w:color w:val="C00000"/>
          <w:sz w:val="22"/>
          <w:szCs w:val="22"/>
          <w:lang w:val="en-GB"/>
        </w:rPr>
        <w:t xml:space="preserve">Statistical </w:t>
      </w:r>
      <w:proofErr w:type="spellStart"/>
      <w:r w:rsidRPr="00622C0B">
        <w:rPr>
          <w:rFonts w:asciiTheme="minorHAnsi" w:hAnsiTheme="minorHAnsi" w:cstheme="minorHAnsi"/>
          <w:color w:val="C00000"/>
          <w:sz w:val="22"/>
          <w:szCs w:val="22"/>
          <w:lang w:val="en-GB"/>
        </w:rPr>
        <w:t>finemapping</w:t>
      </w:r>
      <w:proofErr w:type="spellEnd"/>
      <w:r w:rsidRPr="00622C0B">
        <w:rPr>
          <w:rFonts w:asciiTheme="minorHAnsi" w:hAnsiTheme="minorHAnsi" w:cstheme="minorHAnsi"/>
          <w:color w:val="C00000"/>
          <w:sz w:val="22"/>
          <w:szCs w:val="22"/>
          <w:lang w:val="en-GB"/>
        </w:rPr>
        <w:t xml:space="preserve"> can be performed on </w:t>
      </w:r>
      <w:proofErr w:type="spellStart"/>
      <w:r w:rsidRPr="00622C0B">
        <w:rPr>
          <w:rFonts w:asciiTheme="minorHAnsi" w:hAnsiTheme="minorHAnsi" w:cstheme="minorHAnsi"/>
          <w:color w:val="C00000"/>
          <w:sz w:val="22"/>
          <w:szCs w:val="22"/>
          <w:lang w:val="en-GB"/>
        </w:rPr>
        <w:t>eQTL</w:t>
      </w:r>
      <w:proofErr w:type="spellEnd"/>
      <w:r w:rsidRPr="00622C0B">
        <w:rPr>
          <w:rFonts w:asciiTheme="minorHAnsi" w:hAnsiTheme="minorHAnsi" w:cstheme="minorHAnsi"/>
          <w:color w:val="C00000"/>
          <w:sz w:val="22"/>
          <w:szCs w:val="22"/>
          <w:lang w:val="en-GB"/>
        </w:rPr>
        <w:t xml:space="preserve"> data just as you can perform statistical </w:t>
      </w:r>
      <w:proofErr w:type="spellStart"/>
      <w:r w:rsidRPr="00622C0B">
        <w:rPr>
          <w:rFonts w:asciiTheme="minorHAnsi" w:hAnsiTheme="minorHAnsi" w:cstheme="minorHAnsi"/>
          <w:color w:val="C00000"/>
          <w:sz w:val="22"/>
          <w:szCs w:val="22"/>
          <w:lang w:val="en-GB"/>
        </w:rPr>
        <w:t>finemapping</w:t>
      </w:r>
      <w:proofErr w:type="spellEnd"/>
      <w:r w:rsidRPr="00622C0B">
        <w:rPr>
          <w:rFonts w:asciiTheme="minorHAnsi" w:hAnsiTheme="minorHAnsi" w:cstheme="minorHAnsi"/>
          <w:color w:val="C00000"/>
          <w:sz w:val="22"/>
          <w:szCs w:val="22"/>
          <w:lang w:val="en-GB"/>
        </w:rPr>
        <w:t xml:space="preserve"> on GWAS data to narrow down the number of variants to a set of potentially causal variants. If possible, I would recommend checking whether </w:t>
      </w:r>
      <w:proofErr w:type="spellStart"/>
      <w:r w:rsidRPr="00622C0B">
        <w:rPr>
          <w:rFonts w:asciiTheme="minorHAnsi" w:hAnsiTheme="minorHAnsi" w:cstheme="minorHAnsi"/>
          <w:color w:val="C00000"/>
          <w:sz w:val="22"/>
          <w:szCs w:val="22"/>
          <w:lang w:val="en-GB"/>
        </w:rPr>
        <w:t>eQTLs</w:t>
      </w:r>
      <w:proofErr w:type="spellEnd"/>
      <w:r w:rsidRPr="00622C0B">
        <w:rPr>
          <w:rFonts w:asciiTheme="minorHAnsi" w:hAnsiTheme="minorHAnsi" w:cstheme="minorHAnsi"/>
          <w:color w:val="C00000"/>
          <w:sz w:val="22"/>
          <w:szCs w:val="22"/>
          <w:lang w:val="en-GB"/>
        </w:rPr>
        <w:t xml:space="preserve"> of interest</w:t>
      </w:r>
      <w:r>
        <w:rPr>
          <w:rFonts w:asciiTheme="minorHAnsi" w:hAnsiTheme="minorHAnsi" w:cstheme="minorHAnsi"/>
          <w:color w:val="C00000"/>
          <w:sz w:val="22"/>
          <w:szCs w:val="22"/>
          <w:lang w:val="en-GB"/>
        </w:rPr>
        <w:t xml:space="preserve"> identified by FUMA</w:t>
      </w:r>
      <w:r w:rsidRPr="00622C0B">
        <w:rPr>
          <w:rFonts w:asciiTheme="minorHAnsi" w:hAnsiTheme="minorHAnsi" w:cstheme="minorHAnsi"/>
          <w:color w:val="C00000"/>
          <w:sz w:val="22"/>
          <w:szCs w:val="22"/>
          <w:lang w:val="en-GB"/>
        </w:rPr>
        <w:t xml:space="preserve"> are in credible sets from statistical fine-mapping. This is possible with </w:t>
      </w:r>
      <w:proofErr w:type="spellStart"/>
      <w:r w:rsidRPr="00622C0B">
        <w:rPr>
          <w:rFonts w:asciiTheme="minorHAnsi" w:hAnsiTheme="minorHAnsi" w:cstheme="minorHAnsi"/>
          <w:color w:val="C00000"/>
          <w:sz w:val="22"/>
          <w:szCs w:val="22"/>
          <w:lang w:val="en-GB"/>
        </w:rPr>
        <w:t>GTEx</w:t>
      </w:r>
      <w:proofErr w:type="spellEnd"/>
      <w:r w:rsidRPr="00622C0B">
        <w:rPr>
          <w:rFonts w:asciiTheme="minorHAnsi" w:hAnsiTheme="minorHAnsi" w:cstheme="minorHAnsi"/>
          <w:color w:val="C00000"/>
          <w:sz w:val="22"/>
          <w:szCs w:val="22"/>
          <w:lang w:val="en-GB"/>
        </w:rPr>
        <w:t xml:space="preserve"> data </w:t>
      </w:r>
      <w:hyperlink r:id="rId14" w:history="1">
        <w:r w:rsidRPr="00622C0B">
          <w:rPr>
            <w:rStyle w:val="Hyperlink"/>
            <w:rFonts w:asciiTheme="minorHAnsi" w:hAnsiTheme="minorHAnsi" w:cstheme="minorHAnsi"/>
            <w:sz w:val="22"/>
            <w:szCs w:val="22"/>
            <w:lang w:val="en-GB"/>
          </w:rPr>
          <w:t>https://www.gtexportal.org/home/downloads/adult-gtex/qtl</w:t>
        </w:r>
      </w:hyperlink>
      <w:r w:rsidRPr="00622C0B">
        <w:rPr>
          <w:rFonts w:asciiTheme="minorHAnsi" w:hAnsiTheme="minorHAnsi" w:cstheme="minorHAnsi"/>
          <w:color w:val="C00000"/>
          <w:sz w:val="22"/>
          <w:szCs w:val="22"/>
          <w:lang w:val="en-GB"/>
        </w:rPr>
        <w:t xml:space="preserve">. </w:t>
      </w:r>
    </w:p>
    <w:p w14:paraId="59B9329B" w14:textId="51DC00F6" w:rsidR="00622C0B" w:rsidRDefault="00622C0B" w:rsidP="00622C0B">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When finding multiple significant tissues in the tissue enrichment analyses, what are some follow-up steps you could perform? </w:t>
      </w:r>
    </w:p>
    <w:p w14:paraId="001DBA22" w14:textId="1BD567F9" w:rsidR="00622C0B" w:rsidRPr="00622C0B" w:rsidRDefault="00622C0B" w:rsidP="00622C0B">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Many tissues can have similar expression profiles so it is not certain if each association is independent or if multiple tissues share the same association. You can perform conditional analyses in MAGMA to identify whether the tissue associations are independent</w:t>
      </w:r>
      <w:bookmarkStart w:id="0" w:name="_GoBack"/>
      <w:bookmarkEnd w:id="0"/>
      <w:r>
        <w:rPr>
          <w:rFonts w:asciiTheme="minorHAnsi" w:hAnsiTheme="minorHAnsi" w:cstheme="minorHAnsi"/>
          <w:color w:val="C00000"/>
          <w:sz w:val="22"/>
          <w:szCs w:val="22"/>
          <w:lang w:val="en-GB"/>
        </w:rPr>
        <w:t xml:space="preserve">. </w:t>
      </w:r>
    </w:p>
    <w:p w14:paraId="0EB12E55" w14:textId="3E4B18B8" w:rsidR="001B7B79" w:rsidRDefault="001B7B79" w:rsidP="001B7B79">
      <w:pPr>
        <w:spacing w:line="276" w:lineRule="auto"/>
        <w:jc w:val="both"/>
        <w:rPr>
          <w:rFonts w:asciiTheme="minorHAnsi" w:hAnsiTheme="minorHAnsi" w:cstheme="minorHAnsi"/>
          <w:b/>
          <w:sz w:val="22"/>
          <w:szCs w:val="22"/>
          <w:lang w:val="en-GB"/>
        </w:rPr>
      </w:pPr>
    </w:p>
    <w:p w14:paraId="62001A44" w14:textId="38FC9139" w:rsidR="001B7B79" w:rsidRDefault="001B7B79" w:rsidP="001B7B79">
      <w:pPr>
        <w:spacing w:line="276" w:lineRule="auto"/>
        <w:jc w:val="both"/>
        <w:rPr>
          <w:rFonts w:asciiTheme="minorHAnsi" w:hAnsiTheme="minorHAnsi" w:cstheme="minorHAnsi"/>
          <w:b/>
          <w:sz w:val="22"/>
          <w:szCs w:val="22"/>
          <w:lang w:val="en-GB"/>
        </w:rPr>
      </w:pPr>
    </w:p>
    <w:p w14:paraId="4C5C0E79" w14:textId="77777777" w:rsidR="001B7B79" w:rsidRPr="001B7B79" w:rsidRDefault="001B7B79" w:rsidP="001B7B79">
      <w:pPr>
        <w:spacing w:line="276" w:lineRule="auto"/>
        <w:jc w:val="both"/>
        <w:rPr>
          <w:rFonts w:asciiTheme="minorHAnsi" w:hAnsiTheme="minorHAnsi" w:cstheme="minorHAnsi"/>
          <w:b/>
          <w:sz w:val="22"/>
          <w:szCs w:val="22"/>
          <w:lang w:val="en-GB"/>
        </w:rPr>
      </w:pPr>
    </w:p>
    <w:p w14:paraId="1B6031B7" w14:textId="77777777" w:rsidR="00D6140A" w:rsidRPr="00B863A0" w:rsidRDefault="00D6140A" w:rsidP="00D6140A">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lastRenderedPageBreak/>
        <w:t>Further reading</w:t>
      </w:r>
    </w:p>
    <w:p w14:paraId="5460036F" w14:textId="77777777" w:rsidR="00D6140A" w:rsidRPr="00B863A0" w:rsidRDefault="00D6140A" w:rsidP="00D6140A">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14:paraId="02709DE2" w14:textId="568576E9" w:rsidR="00D6140A" w:rsidRDefault="00622C0B" w:rsidP="00D6140A">
      <w:pPr>
        <w:pStyle w:val="ListParagraph"/>
        <w:numPr>
          <w:ilvl w:val="0"/>
          <w:numId w:val="17"/>
        </w:numPr>
        <w:spacing w:line="276" w:lineRule="auto"/>
        <w:jc w:val="both"/>
        <w:rPr>
          <w:rFonts w:asciiTheme="minorHAnsi" w:hAnsiTheme="minorHAnsi" w:cstheme="minorHAnsi"/>
          <w:sz w:val="22"/>
          <w:szCs w:val="22"/>
          <w:lang w:val="en-GB"/>
        </w:rPr>
      </w:pPr>
      <w:hyperlink r:id="rId15" w:history="1">
        <w:r w:rsidR="00D6140A" w:rsidRPr="00B863A0">
          <w:rPr>
            <w:rStyle w:val="Hyperlink"/>
            <w:rFonts w:asciiTheme="minorHAnsi" w:hAnsiTheme="minorHAnsi" w:cstheme="minorHAnsi"/>
            <w:sz w:val="22"/>
            <w:szCs w:val="22"/>
            <w:lang w:val="en-GB"/>
          </w:rPr>
          <w:t>Watanabe (2017)</w:t>
        </w:r>
      </w:hyperlink>
      <w:r w:rsidR="00D6140A" w:rsidRPr="00B863A0">
        <w:rPr>
          <w:rFonts w:asciiTheme="minorHAnsi" w:hAnsiTheme="minorHAnsi" w:cstheme="minorHAnsi"/>
          <w:sz w:val="22"/>
          <w:szCs w:val="22"/>
          <w:lang w:val="en-GB"/>
        </w:rPr>
        <w:t xml:space="preserve"> - Functional mapping and annotation of genetic associations with FUMA</w:t>
      </w:r>
    </w:p>
    <w:p w14:paraId="592FB25E" w14:textId="5D75EB0F" w:rsidR="00667D5B" w:rsidRPr="00B863A0" w:rsidRDefault="00622C0B" w:rsidP="00D6140A">
      <w:pPr>
        <w:pStyle w:val="ListParagraph"/>
        <w:numPr>
          <w:ilvl w:val="0"/>
          <w:numId w:val="17"/>
        </w:numPr>
        <w:spacing w:line="276" w:lineRule="auto"/>
        <w:jc w:val="both"/>
        <w:rPr>
          <w:rFonts w:asciiTheme="minorHAnsi" w:hAnsiTheme="minorHAnsi" w:cstheme="minorHAnsi"/>
          <w:sz w:val="22"/>
          <w:szCs w:val="22"/>
          <w:lang w:val="en-GB"/>
        </w:rPr>
      </w:pPr>
      <w:hyperlink r:id="rId16" w:history="1">
        <w:r w:rsidR="00667D5B" w:rsidRPr="00667D5B">
          <w:rPr>
            <w:rStyle w:val="Hyperlink"/>
            <w:rFonts w:asciiTheme="minorHAnsi" w:hAnsiTheme="minorHAnsi" w:cstheme="minorHAnsi"/>
            <w:sz w:val="22"/>
            <w:szCs w:val="22"/>
            <w:lang w:val="en-GB"/>
          </w:rPr>
          <w:t>Watanabe (2019)</w:t>
        </w:r>
      </w:hyperlink>
      <w:r w:rsidR="00667D5B">
        <w:rPr>
          <w:rFonts w:asciiTheme="minorHAnsi" w:hAnsiTheme="minorHAnsi" w:cstheme="minorHAnsi"/>
          <w:sz w:val="22"/>
          <w:szCs w:val="22"/>
          <w:lang w:val="en-GB"/>
        </w:rPr>
        <w:t xml:space="preserve"> – FUMA cell type</w:t>
      </w:r>
    </w:p>
    <w:p w14:paraId="35659170"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14:paraId="14894138" w14:textId="77777777" w:rsidR="00D6140A" w:rsidRPr="00B863A0" w:rsidRDefault="00622C0B" w:rsidP="00D6140A">
      <w:pPr>
        <w:pStyle w:val="ListParagraph"/>
        <w:numPr>
          <w:ilvl w:val="0"/>
          <w:numId w:val="18"/>
        </w:numPr>
        <w:spacing w:line="276" w:lineRule="auto"/>
        <w:jc w:val="both"/>
        <w:rPr>
          <w:rFonts w:asciiTheme="minorHAnsi" w:hAnsiTheme="minorHAnsi" w:cstheme="minorHAnsi"/>
          <w:sz w:val="22"/>
          <w:szCs w:val="22"/>
          <w:lang w:val="en-GB"/>
        </w:rPr>
      </w:pPr>
      <w:hyperlink r:id="rId17" w:history="1">
        <w:proofErr w:type="spellStart"/>
        <w:r w:rsidR="00D6140A" w:rsidRPr="00B863A0">
          <w:rPr>
            <w:rStyle w:val="Hyperlink"/>
            <w:rFonts w:asciiTheme="minorHAnsi" w:hAnsiTheme="minorHAnsi" w:cstheme="minorHAnsi"/>
            <w:sz w:val="22"/>
            <w:szCs w:val="22"/>
            <w:lang w:val="en-GB"/>
          </w:rPr>
          <w:t>Ripke</w:t>
        </w:r>
        <w:proofErr w:type="spellEnd"/>
        <w:r w:rsidR="00D6140A" w:rsidRPr="00B863A0">
          <w:rPr>
            <w:rStyle w:val="Hyperlink"/>
            <w:rFonts w:asciiTheme="minorHAnsi" w:hAnsiTheme="minorHAnsi" w:cstheme="minorHAnsi"/>
            <w:sz w:val="22"/>
            <w:szCs w:val="22"/>
            <w:lang w:val="en-GB"/>
          </w:rPr>
          <w:t xml:space="preserve"> et al. (2014)</w:t>
        </w:r>
      </w:hyperlink>
      <w:r w:rsidR="00D6140A" w:rsidRPr="00B863A0">
        <w:rPr>
          <w:rFonts w:asciiTheme="minorHAnsi" w:hAnsiTheme="minorHAnsi" w:cstheme="minorHAnsi"/>
          <w:sz w:val="22"/>
          <w:szCs w:val="22"/>
          <w:lang w:val="en-GB"/>
        </w:rPr>
        <w:t xml:space="preserve"> - Biological insights from 108 schizophrenia-associated genetic loci</w:t>
      </w:r>
    </w:p>
    <w:p w14:paraId="7097CF6B" w14:textId="3FE1E488" w:rsidR="00D6140A" w:rsidRDefault="00622C0B" w:rsidP="00D6140A">
      <w:pPr>
        <w:pStyle w:val="ListParagraph"/>
        <w:numPr>
          <w:ilvl w:val="0"/>
          <w:numId w:val="18"/>
        </w:numPr>
        <w:spacing w:line="276" w:lineRule="auto"/>
        <w:jc w:val="both"/>
        <w:rPr>
          <w:rFonts w:asciiTheme="minorHAnsi" w:hAnsiTheme="minorHAnsi" w:cstheme="minorHAnsi"/>
          <w:sz w:val="22"/>
          <w:szCs w:val="22"/>
          <w:lang w:val="en-GB"/>
        </w:rPr>
      </w:pPr>
      <w:hyperlink r:id="rId18" w:history="1">
        <w:r w:rsidR="00D6140A" w:rsidRPr="00B863A0">
          <w:rPr>
            <w:rStyle w:val="Hyperlink"/>
            <w:rFonts w:asciiTheme="minorHAnsi" w:hAnsiTheme="minorHAnsi" w:cstheme="minorHAnsi"/>
            <w:sz w:val="22"/>
            <w:szCs w:val="22"/>
            <w:lang w:val="en-GB"/>
          </w:rPr>
          <w:t>Nagel et al., 2018</w:t>
        </w:r>
      </w:hyperlink>
      <w:r w:rsidR="00D6140A" w:rsidRPr="00B863A0">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14:paraId="5809190F" w14:textId="1A19DF54" w:rsidR="00F72D3D" w:rsidRDefault="00F72D3D" w:rsidP="00F72D3D">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Other tools</w:t>
      </w:r>
    </w:p>
    <w:p w14:paraId="36CABB6E" w14:textId="15161491" w:rsidR="005153E6" w:rsidRDefault="00622C0B" w:rsidP="00F72D3D">
      <w:pPr>
        <w:pStyle w:val="ListParagraph"/>
        <w:numPr>
          <w:ilvl w:val="0"/>
          <w:numId w:val="18"/>
        </w:numPr>
        <w:spacing w:line="276" w:lineRule="auto"/>
        <w:jc w:val="both"/>
        <w:rPr>
          <w:rFonts w:asciiTheme="minorHAnsi" w:hAnsiTheme="minorHAnsi" w:cstheme="minorHAnsi"/>
          <w:sz w:val="22"/>
          <w:szCs w:val="22"/>
          <w:lang w:val="en-GB"/>
        </w:rPr>
      </w:pPr>
      <w:hyperlink r:id="rId19" w:history="1">
        <w:r w:rsidR="005153E6" w:rsidRPr="005153E6">
          <w:rPr>
            <w:rStyle w:val="Hyperlink"/>
            <w:rFonts w:asciiTheme="minorHAnsi" w:hAnsiTheme="minorHAnsi" w:cstheme="minorHAnsi"/>
            <w:sz w:val="22"/>
            <w:szCs w:val="22"/>
            <w:lang w:val="en-GB"/>
          </w:rPr>
          <w:t>de Leeuw et al. (2015)</w:t>
        </w:r>
      </w:hyperlink>
      <w:r w:rsidR="005153E6">
        <w:rPr>
          <w:rFonts w:asciiTheme="minorHAnsi" w:hAnsiTheme="minorHAnsi" w:cstheme="minorHAnsi"/>
          <w:sz w:val="22"/>
          <w:szCs w:val="22"/>
          <w:lang w:val="en-GB"/>
        </w:rPr>
        <w:t xml:space="preserve"> - </w:t>
      </w:r>
      <w:r w:rsidR="005153E6" w:rsidRPr="005153E6">
        <w:rPr>
          <w:rFonts w:asciiTheme="minorHAnsi" w:hAnsiTheme="minorHAnsi" w:cstheme="minorHAnsi"/>
          <w:sz w:val="22"/>
          <w:szCs w:val="22"/>
          <w:lang w:val="en-GB"/>
        </w:rPr>
        <w:t>MAGMA: Generalized Gene-Set Analysis of GWAS Data</w:t>
      </w:r>
      <w:r w:rsidR="005153E6">
        <w:rPr>
          <w:rFonts w:asciiTheme="minorHAnsi" w:hAnsiTheme="minorHAnsi" w:cstheme="minorHAnsi"/>
          <w:sz w:val="22"/>
          <w:szCs w:val="22"/>
          <w:lang w:val="en-GB"/>
        </w:rPr>
        <w:t xml:space="preserve"> </w:t>
      </w:r>
    </w:p>
    <w:p w14:paraId="2175A9FD" w14:textId="1B235D9B" w:rsidR="00F72D3D" w:rsidRDefault="00622C0B" w:rsidP="00F72D3D">
      <w:pPr>
        <w:pStyle w:val="ListParagraph"/>
        <w:numPr>
          <w:ilvl w:val="0"/>
          <w:numId w:val="18"/>
        </w:numPr>
        <w:spacing w:line="276" w:lineRule="auto"/>
        <w:jc w:val="both"/>
        <w:rPr>
          <w:rFonts w:asciiTheme="minorHAnsi" w:hAnsiTheme="minorHAnsi" w:cstheme="minorHAnsi"/>
          <w:sz w:val="22"/>
          <w:szCs w:val="22"/>
          <w:lang w:val="en-GB"/>
        </w:rPr>
      </w:pPr>
      <w:hyperlink r:id="rId20" w:history="1">
        <w:r w:rsidR="00F72D3D" w:rsidRPr="00F72D3D">
          <w:rPr>
            <w:rStyle w:val="Hyperlink"/>
            <w:rFonts w:asciiTheme="minorHAnsi" w:hAnsiTheme="minorHAnsi" w:cstheme="minorHAnsi"/>
            <w:sz w:val="22"/>
            <w:szCs w:val="22"/>
            <w:lang w:val="en-GB"/>
          </w:rPr>
          <w:t>Schipper et al. (2025)</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Prioritizing effector genes at trait-associated loci using multimodal evidence</w:t>
      </w:r>
      <w:r w:rsidR="00F72D3D">
        <w:rPr>
          <w:rFonts w:asciiTheme="minorHAnsi" w:hAnsiTheme="minorHAnsi" w:cstheme="minorHAnsi"/>
          <w:sz w:val="22"/>
          <w:szCs w:val="22"/>
          <w:lang w:val="en-GB"/>
        </w:rPr>
        <w:t xml:space="preserve"> (FLAMES)</w:t>
      </w:r>
    </w:p>
    <w:p w14:paraId="61FC04E8" w14:textId="6EA7C43A" w:rsidR="00F72D3D" w:rsidRPr="00B863A0" w:rsidRDefault="00622C0B" w:rsidP="00F72D3D">
      <w:pPr>
        <w:pStyle w:val="ListParagraph"/>
        <w:numPr>
          <w:ilvl w:val="0"/>
          <w:numId w:val="18"/>
        </w:numPr>
        <w:spacing w:line="276" w:lineRule="auto"/>
        <w:jc w:val="both"/>
        <w:rPr>
          <w:rFonts w:asciiTheme="minorHAnsi" w:hAnsiTheme="minorHAnsi" w:cstheme="minorHAnsi"/>
          <w:sz w:val="22"/>
          <w:szCs w:val="22"/>
          <w:lang w:val="en-GB"/>
        </w:rPr>
      </w:pPr>
      <w:hyperlink r:id="rId21" w:history="1">
        <w:r w:rsidR="00F72D3D" w:rsidRPr="00F72D3D">
          <w:rPr>
            <w:rStyle w:val="Hyperlink"/>
            <w:rFonts w:asciiTheme="minorHAnsi" w:hAnsiTheme="minorHAnsi" w:cstheme="minorHAnsi"/>
            <w:sz w:val="22"/>
            <w:szCs w:val="22"/>
            <w:lang w:val="en-GB"/>
          </w:rPr>
          <w:t>Weeks et al. (2023)</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Leveraging polygenic enrichments of gene features to predict genes underlying complex traits and diseases</w:t>
      </w:r>
      <w:r w:rsidR="00F72D3D">
        <w:rPr>
          <w:rFonts w:asciiTheme="minorHAnsi" w:hAnsiTheme="minorHAnsi" w:cstheme="minorHAnsi"/>
          <w:sz w:val="22"/>
          <w:szCs w:val="22"/>
          <w:lang w:val="en-GB"/>
        </w:rPr>
        <w:t xml:space="preserve"> (</w:t>
      </w:r>
      <w:proofErr w:type="spellStart"/>
      <w:r w:rsidR="00F72D3D">
        <w:rPr>
          <w:rFonts w:asciiTheme="minorHAnsi" w:hAnsiTheme="minorHAnsi" w:cstheme="minorHAnsi"/>
          <w:sz w:val="22"/>
          <w:szCs w:val="22"/>
          <w:lang w:val="en-GB"/>
        </w:rPr>
        <w:t>PoPs</w:t>
      </w:r>
      <w:proofErr w:type="spellEnd"/>
      <w:r w:rsidR="00F72D3D">
        <w:rPr>
          <w:rFonts w:asciiTheme="minorHAnsi" w:hAnsiTheme="minorHAnsi" w:cstheme="minorHAnsi"/>
          <w:sz w:val="22"/>
          <w:szCs w:val="22"/>
          <w:lang w:val="en-GB"/>
        </w:rPr>
        <w:t>)</w:t>
      </w:r>
    </w:p>
    <w:p w14:paraId="6D99517C" w14:textId="2DD7F630" w:rsidR="00F72D3D" w:rsidRPr="00F72D3D" w:rsidRDefault="00F72D3D" w:rsidP="00F72D3D">
      <w:pPr>
        <w:spacing w:line="276" w:lineRule="auto"/>
        <w:jc w:val="both"/>
        <w:rPr>
          <w:rFonts w:asciiTheme="minorHAnsi" w:hAnsiTheme="minorHAnsi" w:cstheme="minorHAnsi"/>
          <w:sz w:val="22"/>
          <w:szCs w:val="22"/>
          <w:lang w:val="en-GB"/>
        </w:rPr>
      </w:pPr>
    </w:p>
    <w:p w14:paraId="0AFD200E" w14:textId="77777777" w:rsidR="00D6140A" w:rsidRPr="00B863A0" w:rsidRDefault="00D6140A" w:rsidP="00D6140A">
      <w:pPr>
        <w:spacing w:line="276" w:lineRule="auto"/>
        <w:jc w:val="both"/>
        <w:rPr>
          <w:rFonts w:asciiTheme="minorHAnsi" w:hAnsiTheme="minorHAnsi" w:cstheme="minorHAnsi"/>
          <w:sz w:val="22"/>
          <w:szCs w:val="22"/>
          <w:lang w:val="en-GB"/>
        </w:rPr>
      </w:pPr>
    </w:p>
    <w:p w14:paraId="2BC36705" w14:textId="77777777" w:rsidR="00D6140A" w:rsidRPr="00B863A0" w:rsidRDefault="00D6140A" w:rsidP="00D6140A">
      <w:pPr>
        <w:ind w:left="709" w:hanging="709"/>
        <w:rPr>
          <w:rFonts w:asciiTheme="minorHAnsi" w:hAnsiTheme="minorHAnsi" w:cstheme="minorHAnsi"/>
          <w:sz w:val="22"/>
          <w:szCs w:val="22"/>
          <w:lang w:val="en-GB"/>
        </w:rPr>
      </w:pPr>
    </w:p>
    <w:p w14:paraId="0253EB8F" w14:textId="77777777" w:rsidR="00D6140A" w:rsidRPr="00B863A0" w:rsidRDefault="00D6140A" w:rsidP="00AF17E5">
      <w:pPr>
        <w:rPr>
          <w:rFonts w:asciiTheme="minorHAnsi" w:hAnsiTheme="minorHAnsi" w:cstheme="minorHAnsi"/>
          <w:b/>
          <w:color w:val="000000" w:themeColor="text1"/>
          <w:sz w:val="22"/>
          <w:szCs w:val="22"/>
          <w:lang w:val="en-GB"/>
        </w:rPr>
      </w:pPr>
    </w:p>
    <w:sectPr w:rsidR="00D6140A" w:rsidRPr="00B863A0" w:rsidSect="00D23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E6D"/>
    <w:multiLevelType w:val="hybridMultilevel"/>
    <w:tmpl w:val="81B2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ascii="Calibri" w:eastAsia="Times New Roman" w:hAnsi="Calibri" w:cs="Calibri"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ascii="Calibri" w:hAnsi="Calibri" w:cs="Calibri" w:hint="default"/>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ascii="Calibri" w:eastAsia="Times New Roman"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26468"/>
    <w:rsid w:val="00065434"/>
    <w:rsid w:val="00070D8D"/>
    <w:rsid w:val="0008054C"/>
    <w:rsid w:val="00086AD1"/>
    <w:rsid w:val="000913E3"/>
    <w:rsid w:val="000A32A4"/>
    <w:rsid w:val="000C61DD"/>
    <w:rsid w:val="000E08E6"/>
    <w:rsid w:val="0013749B"/>
    <w:rsid w:val="00151915"/>
    <w:rsid w:val="0017624D"/>
    <w:rsid w:val="00176702"/>
    <w:rsid w:val="001B7B79"/>
    <w:rsid w:val="001C1C84"/>
    <w:rsid w:val="001E577C"/>
    <w:rsid w:val="001E5C0B"/>
    <w:rsid w:val="00204778"/>
    <w:rsid w:val="002323FB"/>
    <w:rsid w:val="00261DF3"/>
    <w:rsid w:val="002677FD"/>
    <w:rsid w:val="002777E6"/>
    <w:rsid w:val="002A3ABF"/>
    <w:rsid w:val="002E7286"/>
    <w:rsid w:val="002F6EBF"/>
    <w:rsid w:val="00321EC1"/>
    <w:rsid w:val="00331828"/>
    <w:rsid w:val="0037607C"/>
    <w:rsid w:val="00377C22"/>
    <w:rsid w:val="00381360"/>
    <w:rsid w:val="003A231E"/>
    <w:rsid w:val="003C1679"/>
    <w:rsid w:val="003E502C"/>
    <w:rsid w:val="00410113"/>
    <w:rsid w:val="00431C5E"/>
    <w:rsid w:val="00436895"/>
    <w:rsid w:val="004B321D"/>
    <w:rsid w:val="004B7730"/>
    <w:rsid w:val="004E4B26"/>
    <w:rsid w:val="004F7B3B"/>
    <w:rsid w:val="005153E6"/>
    <w:rsid w:val="0053249B"/>
    <w:rsid w:val="00563BE4"/>
    <w:rsid w:val="005731B4"/>
    <w:rsid w:val="00592191"/>
    <w:rsid w:val="005A2B6C"/>
    <w:rsid w:val="005A4AEF"/>
    <w:rsid w:val="005B4550"/>
    <w:rsid w:val="005C7C8E"/>
    <w:rsid w:val="005F22BD"/>
    <w:rsid w:val="005F6B75"/>
    <w:rsid w:val="00601A73"/>
    <w:rsid w:val="00614534"/>
    <w:rsid w:val="00622C0B"/>
    <w:rsid w:val="00645181"/>
    <w:rsid w:val="00667D5B"/>
    <w:rsid w:val="00683F3E"/>
    <w:rsid w:val="006A2711"/>
    <w:rsid w:val="006A4887"/>
    <w:rsid w:val="006A7836"/>
    <w:rsid w:val="006B4252"/>
    <w:rsid w:val="006D7E09"/>
    <w:rsid w:val="006E65D2"/>
    <w:rsid w:val="0071635F"/>
    <w:rsid w:val="007213B3"/>
    <w:rsid w:val="0074261F"/>
    <w:rsid w:val="007A1966"/>
    <w:rsid w:val="007C3BD5"/>
    <w:rsid w:val="007E3D1B"/>
    <w:rsid w:val="0083768C"/>
    <w:rsid w:val="00844AA3"/>
    <w:rsid w:val="00854DD5"/>
    <w:rsid w:val="008A1DEC"/>
    <w:rsid w:val="008B6684"/>
    <w:rsid w:val="008C1989"/>
    <w:rsid w:val="008C4663"/>
    <w:rsid w:val="008D5BDE"/>
    <w:rsid w:val="009217A1"/>
    <w:rsid w:val="00971EFA"/>
    <w:rsid w:val="009918C9"/>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26573"/>
    <w:rsid w:val="00B357A1"/>
    <w:rsid w:val="00B37D95"/>
    <w:rsid w:val="00B863A0"/>
    <w:rsid w:val="00BC7347"/>
    <w:rsid w:val="00C47A6D"/>
    <w:rsid w:val="00C66D67"/>
    <w:rsid w:val="00C809BB"/>
    <w:rsid w:val="00C91CA2"/>
    <w:rsid w:val="00C92367"/>
    <w:rsid w:val="00C95B74"/>
    <w:rsid w:val="00C97747"/>
    <w:rsid w:val="00CA39C3"/>
    <w:rsid w:val="00CA4921"/>
    <w:rsid w:val="00CB32B1"/>
    <w:rsid w:val="00CB543B"/>
    <w:rsid w:val="00CE08D0"/>
    <w:rsid w:val="00CE5238"/>
    <w:rsid w:val="00D23BCC"/>
    <w:rsid w:val="00D34233"/>
    <w:rsid w:val="00D6140A"/>
    <w:rsid w:val="00D6289E"/>
    <w:rsid w:val="00D640EB"/>
    <w:rsid w:val="00D847FC"/>
    <w:rsid w:val="00DA2453"/>
    <w:rsid w:val="00DA64A6"/>
    <w:rsid w:val="00DC31AC"/>
    <w:rsid w:val="00DE057D"/>
    <w:rsid w:val="00DF341C"/>
    <w:rsid w:val="00DF4761"/>
    <w:rsid w:val="00E02695"/>
    <w:rsid w:val="00E22839"/>
    <w:rsid w:val="00E238ED"/>
    <w:rsid w:val="00E32076"/>
    <w:rsid w:val="00E41283"/>
    <w:rsid w:val="00E504B5"/>
    <w:rsid w:val="00EA011D"/>
    <w:rsid w:val="00EA1DF9"/>
    <w:rsid w:val="00ED42E3"/>
    <w:rsid w:val="00EE61E6"/>
    <w:rsid w:val="00F20D29"/>
    <w:rsid w:val="00F32365"/>
    <w:rsid w:val="00F4146F"/>
    <w:rsid w:val="00F6003A"/>
    <w:rsid w:val="00F72D3D"/>
    <w:rsid w:val="00FA236B"/>
    <w:rsid w:val="00FB2B2E"/>
    <w:rsid w:val="00FC6774"/>
    <w:rsid w:val="00FF45E8"/>
    <w:rsid w:val="00FF7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B1"/>
    <w:rPr>
      <w:rFonts w:ascii="Times New Roman" w:eastAsia="Times New Roman" w:hAnsi="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customStyle="1" w:styleId="Heading1Char">
    <w:name w:val="Heading 1 Char"/>
    <w:basedOn w:val="DefaultParagraphFont"/>
    <w:link w:val="Heading1"/>
    <w:uiPriority w:val="9"/>
    <w:rsid w:val="00EE61E6"/>
    <w:rPr>
      <w:rFonts w:ascii="Times New Roman" w:eastAsia="Times New Roman" w:hAnsi="Times New Roman" w:cs="Times New Roman"/>
      <w:b/>
      <w:bCs/>
      <w:kern w:val="36"/>
      <w:sz w:val="48"/>
      <w:szCs w:val="48"/>
      <w:lang w:eastAsia="nl-NL"/>
    </w:rPr>
  </w:style>
  <w:style w:type="character" w:customStyle="1" w:styleId="highlight">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customStyle="1" w:styleId="BalloonTextChar">
    <w:name w:val="Balloon Text Char"/>
    <w:basedOn w:val="DefaultParagraphFont"/>
    <w:link w:val="BalloonText"/>
    <w:uiPriority w:val="99"/>
    <w:semiHidden/>
    <w:rsid w:val="00592191"/>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customStyle="1" w:styleId="CommentTextChar">
    <w:name w:val="Comment Text Char"/>
    <w:basedOn w:val="DefaultParagraphFont"/>
    <w:link w:val="CommentText"/>
    <w:uiPriority w:val="99"/>
    <w:semiHidden/>
    <w:rsid w:val="0053249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customStyle="1" w:styleId="CommentSubjectChar">
    <w:name w:val="Comment Subject Char"/>
    <w:basedOn w:val="CommentTextChar"/>
    <w:link w:val="CommentSubject"/>
    <w:uiPriority w:val="99"/>
    <w:semiHidden/>
    <w:rsid w:val="0053249B"/>
    <w:rPr>
      <w:rFonts w:ascii="Times New Roman" w:eastAsia="Times New Roman" w:hAnsi="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0802459">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45794304">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365446879">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27077028">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874001413">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5056061" TargetMode="External"/><Relationship Id="rId13" Type="http://schemas.openxmlformats.org/officeDocument/2006/relationships/hyperlink" Target="https://cadd.gs.washington.edu/" TargetMode="External"/><Relationship Id="rId18" Type="http://schemas.openxmlformats.org/officeDocument/2006/relationships/hyperlink" Target="https://www.nature.com/articles/s41588-018-0151-7.pdf" TargetMode="External"/><Relationship Id="rId3" Type="http://schemas.openxmlformats.org/officeDocument/2006/relationships/styles" Target="styles.xml"/><Relationship Id="rId21" Type="http://schemas.openxmlformats.org/officeDocument/2006/relationships/hyperlink" Target="https://doi.org/10.1038/s41588-023-01443-6" TargetMode="External"/><Relationship Id="rId7" Type="http://schemas.openxmlformats.org/officeDocument/2006/relationships/hyperlink" Target="https://fuma.ctglab.nl/tutorial" TargetMode="External"/><Relationship Id="rId12" Type="http://schemas.openxmlformats.org/officeDocument/2006/relationships/image" Target="media/image2.png"/><Relationship Id="rId17" Type="http://schemas.openxmlformats.org/officeDocument/2006/relationships/hyperlink" Target="https://www.ncbi.nlm.nih.gov/pubmed/25056061" TargetMode="External"/><Relationship Id="rId2" Type="http://schemas.openxmlformats.org/officeDocument/2006/relationships/numbering" Target="numbering.xml"/><Relationship Id="rId16" Type="http://schemas.openxmlformats.org/officeDocument/2006/relationships/hyperlink" Target="https://www.nature.com/articles/s41467-019-11181-1" TargetMode="External"/><Relationship Id="rId20" Type="http://schemas.openxmlformats.org/officeDocument/2006/relationships/hyperlink" Target="https://doi.org/10.1038/s41588-025-02084-7" TargetMode="External"/><Relationship Id="rId1" Type="http://schemas.openxmlformats.org/officeDocument/2006/relationships/customXml" Target="../customXml/item1.xml"/><Relationship Id="rId6" Type="http://schemas.openxmlformats.org/officeDocument/2006/relationships/hyperlink" Target="http://fuma.ctglab.n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file:////Users/kyoko/Documents/VU/CTGLab/Lectures/2018_11_FUMApractice/&#8722;%2509Watanabe%20(2017)%20-%20Functional%20mapping%20and%20annotation%20of%20genetic%20associations%20with%20FUMA" TargetMode="External"/><Relationship Id="rId23" Type="http://schemas.openxmlformats.org/officeDocument/2006/relationships/theme" Target="theme/theme1.xml"/><Relationship Id="rId10" Type="http://schemas.openxmlformats.org/officeDocument/2006/relationships/hyperlink" Target="http://fuma.ctglab.nl/" TargetMode="External"/><Relationship Id="rId19" Type="http://schemas.openxmlformats.org/officeDocument/2006/relationships/hyperlink" Target="https://doi.org/10.1371/journal.pcbi.1004219" TargetMode="External"/><Relationship Id="rId4" Type="http://schemas.openxmlformats.org/officeDocument/2006/relationships/settings" Target="settings.xml"/><Relationship Id="rId9" Type="http://schemas.openxmlformats.org/officeDocument/2006/relationships/hyperlink" Target="https://www.nature.com/articles/s41588-018-0151-7.pdf" TargetMode="External"/><Relationship Id="rId14" Type="http://schemas.openxmlformats.org/officeDocument/2006/relationships/hyperlink" Target="https://www.gtexportal.org/home/downloads/adult-gtex/qtl"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0850-5F2D-2743-8CF5-C072B626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2855</Words>
  <Characters>16279</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 walree</dc:creator>
  <cp:keywords/>
  <dc:description/>
  <cp:lastModifiedBy>Microsoft Office User</cp:lastModifiedBy>
  <cp:revision>107</cp:revision>
  <dcterms:created xsi:type="dcterms:W3CDTF">2019-11-12T10:48:00Z</dcterms:created>
  <dcterms:modified xsi:type="dcterms:W3CDTF">2025-05-23T11:25:00Z</dcterms:modified>
</cp:coreProperties>
</file>