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580DD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  <w:r>
        <w:rPr>
          <w:rFonts w:hint="default"/>
          <w:b w:val="0"/>
          <w:bCs w:val="0"/>
          <w:sz w:val="20"/>
          <w:szCs w:val="20"/>
          <w:lang w:val="fr-FR"/>
        </w:rPr>
        <w:t xml:space="preserve">Projet Web                                                               </w:t>
      </w:r>
      <w:r>
        <w:rPr>
          <w:rFonts w:hint="default"/>
          <w:b w:val="0"/>
          <w:bCs w:val="0"/>
          <w:sz w:val="24"/>
          <w:szCs w:val="24"/>
          <w:lang w:val="fr-FR"/>
        </w:rPr>
        <w:t xml:space="preserve">  </w:t>
      </w:r>
      <w:r>
        <w:rPr>
          <w:rFonts w:hint="default" w:ascii="Agency FB" w:hAnsi="Agency FB" w:cs="Agency FB"/>
          <w:b w:val="0"/>
          <w:bCs w:val="0"/>
          <w:sz w:val="24"/>
          <w:szCs w:val="24"/>
          <w:lang w:val="fr-FR"/>
        </w:rPr>
        <w:t>FOODY</w:t>
      </w:r>
      <w:r>
        <w:rPr>
          <w:rFonts w:hint="default" w:ascii="Agency FB" w:hAnsi="Agency FB" w:cs="Agency FB"/>
          <w:b w:val="0"/>
          <w:bCs w:val="0"/>
          <w:sz w:val="20"/>
          <w:szCs w:val="20"/>
          <w:lang w:val="fr-FR"/>
        </w:rPr>
        <w:t xml:space="preserve">                                                                 </w:t>
      </w:r>
      <w:r>
        <w:rPr>
          <w:rFonts w:hint="default"/>
          <w:b w:val="0"/>
          <w:bCs w:val="0"/>
          <w:sz w:val="20"/>
          <w:szCs w:val="20"/>
          <w:lang w:val="fr-FR"/>
        </w:rPr>
        <w:t>2 G.L.S.I</w:t>
      </w:r>
    </w:p>
    <w:p w14:paraId="5D8065EB">
      <w:pPr>
        <w:ind w:left="2832" w:leftChars="0" w:firstLine="708" w:firstLineChars="0"/>
        <w:jc w:val="both"/>
        <w:rPr>
          <w:rFonts w:hint="default"/>
          <w:b w:val="0"/>
          <w:bCs w:val="0"/>
          <w:sz w:val="20"/>
          <w:szCs w:val="20"/>
          <w:lang w:val="fr-FR"/>
        </w:rPr>
      </w:pPr>
      <w:r>
        <w:rPr>
          <w:rFonts w:hint="default"/>
          <w:b w:val="0"/>
          <w:bCs w:val="0"/>
          <w:sz w:val="20"/>
          <w:szCs w:val="20"/>
          <w:lang w:val="fr-FR"/>
        </w:rPr>
        <w:t>U.V : 2025-2026</w:t>
      </w:r>
    </w:p>
    <w:p w14:paraId="02AC4AC8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  <w:r>
        <w:rPr>
          <w:b w:val="0"/>
          <w:bCs w:val="0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-964565</wp:posOffset>
                </wp:positionH>
                <wp:positionV relativeFrom="paragraph">
                  <wp:posOffset>114300</wp:posOffset>
                </wp:positionV>
                <wp:extent cx="6953250" cy="118745"/>
                <wp:effectExtent l="0" t="0" r="0" b="0"/>
                <wp:wrapSquare wrapText="bothSides"/>
                <wp:docPr id="2" name="Moin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0720" y="1425575"/>
                          <a:ext cx="6953250" cy="118745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75.95pt;margin-top:9pt;height:9.35pt;width:547.5pt;mso-wrap-distance-bottom:0pt;mso-wrap-distance-left:9pt;mso-wrap-distance-right:9pt;mso-wrap-distance-top:0pt;z-index:251659264;v-text-anchor:middle;mso-width-relative:page;mso-height-relative:page;" fillcolor="#5B9BD5 [3204]" filled="t" stroked="t" coordsize="6953250,118745" o:gfxdata="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BA3fAXZAAAACgEAAA8A&#10;AAAAAAAAAQAgAAAAIgAAAGRycy9kb3ducmV2LnhtbFBLAQIUABQAAAAIAIdO4kAyTCIXiAIAACUF&#10;AAAOAAAAAAAAAAEAIAAAACgBAABkcnMvZTJvRG9jLnhtbFBLBQYAAAAABgAGAFkBAAAiBgAAAAA=&#10;" path="m921653,45408l6031596,45408,6031596,73336,921653,73336xe">
                <v:path o:connectlocs="6031596,59372;3476625,73336;921653,59372;3476625,45408" o:connectangles="0,82,164,247"/>
                <v:fill on="t" focussize="0,0"/>
                <v:stroke weight="1pt" color="#2E75B6 [2404]" miterlimit="8" joinstyle="miter"/>
                <v:imagedata o:title=""/>
                <o:lock v:ext="edit" aspectratio="f"/>
                <w10:wrap type="square"/>
              </v:shape>
            </w:pict>
          </mc:Fallback>
        </mc:AlternateContent>
      </w:r>
    </w:p>
    <w:p w14:paraId="7E4E2C72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3D2BEB09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  <w:r>
        <w:rPr>
          <w:rFonts w:hint="default"/>
          <w:b w:val="0"/>
          <w:bCs w:val="0"/>
          <w:sz w:val="20"/>
          <w:szCs w:val="20"/>
          <w:lang w:val="fr-FR"/>
        </w:rPr>
        <w:t>Table des matières</w:t>
      </w:r>
    </w:p>
    <w:sdt>
      <w:sdtPr>
        <w:rPr>
          <w:rFonts w:ascii="SimSun" w:hAnsi="SimSun" w:eastAsia="SimSun" w:cstheme="minorBidi"/>
          <w:kern w:val="2"/>
          <w:sz w:val="32"/>
          <w:szCs w:val="40"/>
          <w:lang w:val="en-US" w:eastAsia="zh-CN" w:bidi="ar-SA"/>
        </w:rPr>
        <w:id w:val="147464332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/>
          <w:bCs w:val="0"/>
          <w:kern w:val="2"/>
          <w:sz w:val="21"/>
          <w:szCs w:val="20"/>
          <w:lang w:val="fr-FR" w:eastAsia="zh-CN" w:bidi="ar-SA"/>
        </w:rPr>
      </w:sdtEndPr>
      <w:sdtContent>
        <w:p w14:paraId="6294B6B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2"/>
              <w:szCs w:val="40"/>
            </w:rPr>
          </w:pPr>
          <w:r>
            <w:rPr>
              <w:rFonts w:ascii="SimSun" w:hAnsi="SimSun" w:eastAsia="SimSun"/>
              <w:sz w:val="32"/>
              <w:szCs w:val="40"/>
            </w:rPr>
            <w:t>Table des matières</w:t>
          </w:r>
        </w:p>
        <w:p w14:paraId="4D44865D">
          <w:pPr>
            <w:pStyle w:val="10"/>
            <w:tabs>
              <w:tab w:val="right" w:leader="dot" w:pos="8306"/>
            </w:tabs>
            <w:rPr>
              <w:b/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32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32"/>
              <w:szCs w:val="28"/>
              <w:lang w:val="fr-FR" w:eastAsia="zh-CN" w:bidi="ar-SA"/>
            </w:rPr>
            <w:instrText xml:space="preserve">TOC \o "1-2" \h \u </w:instrText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32"/>
              <w:szCs w:val="28"/>
              <w:lang w:val="fr-FR" w:eastAsia="zh-CN" w:bidi="ar-SA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_Toc14700 </w:instrText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/>
              <w:bCs w:val="0"/>
              <w:sz w:val="28"/>
              <w:szCs w:val="28"/>
              <w:lang w:val="fr-FR"/>
            </w:rPr>
            <w:t>1. Introduction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_Toc14700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2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479EBEC0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_Toc29727 </w:instrText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fr-FR"/>
            </w:rPr>
            <w:t>2. Contexte du système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_Toc29727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2134DD92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_Toc25602 </w:instrText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fr-FR"/>
            </w:rPr>
            <w:t>3. Identification des acteurs: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_Toc25602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1D4A2928">
          <w:pPr>
            <w:pStyle w:val="10"/>
            <w:tabs>
              <w:tab w:val="right" w:leader="dot" w:pos="8306"/>
            </w:tabs>
            <w:rPr>
              <w:b/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_Toc5273 </w:instrText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 w:cs="Times New Roman"/>
              <w:b/>
              <w:bCs w:val="0"/>
              <w:sz w:val="28"/>
              <w:szCs w:val="40"/>
              <w:lang w:val="fr-FR"/>
            </w:rPr>
            <w:t>USER        ADMIN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_Toc5273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4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19D11B84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_Toc8578 </w:instrText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fr-FR"/>
            </w:rPr>
            <w:t>4. Diagramme de cas d’utilisation globale :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_Toc8578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42941A07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_Toc112 </w:instrText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fr-FR"/>
            </w:rPr>
            <w:t>5. Le diagramme de séquence :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_Toc112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7D08CBD3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_Toc28054 </w:instrText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fr-FR"/>
            </w:rPr>
            <w:t>5.1 Authentification :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_Toc28054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527F42A2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_Toc30591 </w:instrText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fr-FR"/>
            </w:rPr>
            <w:t>5.2 Gérer Recette :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_Toc30591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352C3030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_Toc22565 </w:instrText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fr-FR"/>
            </w:rPr>
            <w:t>6. Conclusion  :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_Toc22565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38143F16">
          <w:pPr>
            <w:jc w:val="both"/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1"/>
              <w:szCs w:val="20"/>
              <w:lang w:val="fr-FR" w:eastAsia="zh-CN" w:bidi="ar-SA"/>
            </w:rPr>
          </w:pP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32"/>
              <w:szCs w:val="28"/>
              <w:lang w:val="fr-FR" w:eastAsia="zh-CN" w:bidi="ar-SA"/>
            </w:rPr>
            <w:fldChar w:fldCharType="end"/>
          </w:r>
        </w:p>
      </w:sdtContent>
    </w:sdt>
    <w:p w14:paraId="3BAFDBF6">
      <w:pPr>
        <w:jc w:val="both"/>
        <w:rPr>
          <w:rFonts w:hint="default" w:asciiTheme="minorHAnsi" w:hAnsiTheme="minorHAnsi" w:eastAsiaTheme="minorEastAsia" w:cstheme="minorBidi"/>
          <w:b/>
          <w:bCs w:val="0"/>
          <w:kern w:val="2"/>
          <w:sz w:val="21"/>
          <w:szCs w:val="20"/>
          <w:lang w:val="fr-FR" w:eastAsia="zh-CN" w:bidi="ar-SA"/>
        </w:rPr>
      </w:pPr>
    </w:p>
    <w:p w14:paraId="3A3F05B6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268B0DFA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06EF80D2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34D45176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  <w:r>
        <w:rPr>
          <w:rFonts w:hint="default"/>
          <w:b w:val="0"/>
          <w:bCs w:val="0"/>
          <w:sz w:val="20"/>
          <w:szCs w:val="20"/>
          <w:lang w:val="fr-FR"/>
        </w:rPr>
        <w:tab/>
      </w:r>
    </w:p>
    <w:p w14:paraId="7295F804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0859CC73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6D306690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0879C09A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36E3425B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6FE35517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</w:p>
    <w:p w14:paraId="43C11281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</w:p>
    <w:p w14:paraId="3199C121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</w:p>
    <w:p w14:paraId="124A1FF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jc w:val="both"/>
        <w:outlineLvl w:val="0"/>
        <w:rPr>
          <w:rFonts w:hint="default" w:cs="Times New Roman"/>
          <w:b w:val="0"/>
          <w:bCs w:val="0"/>
          <w:sz w:val="32"/>
          <w:szCs w:val="32"/>
          <w:lang w:val="fr-FR"/>
        </w:rPr>
      </w:pPr>
      <w:r>
        <w:rPr>
          <w:rFonts w:hint="default" w:cs="Times New Roman"/>
          <w:b w:val="0"/>
          <w:bCs w:val="0"/>
          <w:sz w:val="32"/>
          <w:szCs w:val="32"/>
          <w:lang w:val="fr-FR"/>
        </w:rPr>
        <w:t xml:space="preserve"> </w:t>
      </w:r>
      <w:bookmarkStart w:id="0" w:name="_Toc14700"/>
      <w:r>
        <w:rPr>
          <w:rStyle w:val="11"/>
          <w:rFonts w:hint="default"/>
          <w:b w:val="0"/>
          <w:bCs w:val="0"/>
          <w:lang w:val="fr-FR"/>
        </w:rPr>
        <w:t>Introduction</w:t>
      </w:r>
      <w:bookmarkEnd w:id="0"/>
      <w:r>
        <w:rPr>
          <w:rStyle w:val="11"/>
          <w:rFonts w:hint="default"/>
          <w:b w:val="0"/>
          <w:bCs w:val="0"/>
          <w:lang w:val="fr-FR"/>
        </w:rPr>
        <w:t xml:space="preserve"> </w:t>
      </w:r>
    </w:p>
    <w:p w14:paraId="04DF912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Ce premier chapitre, dédié à la spécification des besoins, constitue la pierre angulaire de notre travail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 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L’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analyse de besoin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est une étape essentielle dans n’importe quel projet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 et il est utile pour le succès d’un système 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Son objectif est de traduire les attentes des utilisateurs en exigences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 le diagramme de cas d’utilisation , un tableau </w:t>
      </w:r>
      <w:r>
        <w:rPr>
          <w:rFonts w:hint="default"/>
          <w:b w:val="0"/>
          <w:bCs w:val="0"/>
          <w:sz w:val="24"/>
          <w:szCs w:val="24"/>
          <w:lang w:val="fr-FR"/>
        </w:rPr>
        <w:t>récapitulatif et le diagramme de séquence</w:t>
      </w:r>
    </w:p>
    <w:p w14:paraId="2C7C7F65">
      <w:pPr>
        <w:pStyle w:val="3"/>
        <w:numPr>
          <w:ilvl w:val="0"/>
          <w:numId w:val="1"/>
        </w:numPr>
        <w:bidi w:val="0"/>
        <w:ind w:left="0" w:leftChars="0" w:firstLineChars="0"/>
        <w:outlineLvl w:val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 xml:space="preserve"> </w:t>
      </w:r>
      <w:bookmarkStart w:id="1" w:name="_Toc29727"/>
      <w:r>
        <w:rPr>
          <w:rFonts w:hint="default"/>
          <w:b w:val="0"/>
          <w:bCs w:val="0"/>
          <w:lang w:val="fr-FR"/>
        </w:rPr>
        <w:t xml:space="preserve">Contexte du </w:t>
      </w:r>
      <w:bookmarkEnd w:id="1"/>
      <w:r>
        <w:rPr>
          <w:rFonts w:hint="default"/>
          <w:b w:val="0"/>
          <w:bCs w:val="0"/>
          <w:lang w:val="fr-FR"/>
        </w:rPr>
        <w:t>projet :</w:t>
      </w:r>
    </w:p>
    <w:p w14:paraId="28205CD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cs="Times New Roman"/>
          <w:b w:val="0"/>
          <w:bCs w:val="0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Avec l’évolution des technologies web et l’intérêt croissant pour la nutrition et le mode de vie sain, de plus en plus de personnes cherchent à mieux contrôler leur alimentation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>.</w:t>
      </w:r>
    </w:p>
    <w:p w14:paraId="2E8BC833">
      <w:pPr>
        <w:pStyle w:val="8"/>
        <w:keepNext w:val="0"/>
        <w:keepLines w:val="0"/>
        <w:widowControl/>
        <w:suppressLineNumbers w:val="0"/>
        <w:jc w:val="both"/>
        <w:rPr>
          <w:b w:val="0"/>
          <w:bCs w:val="0"/>
        </w:rPr>
      </w:pPr>
      <w:r>
        <w:rPr>
          <w:b w:val="0"/>
          <w:bCs w:val="0"/>
        </w:rPr>
        <w:t xml:space="preserve">De nombreuses personnes souhaitent équilibrer leur alimentation entre deux </w:t>
      </w:r>
      <w:r>
        <w:rPr>
          <w:rFonts w:hint="default"/>
          <w:b w:val="0"/>
          <w:bCs w:val="0"/>
          <w:lang w:val="fr-FR"/>
        </w:rPr>
        <w:t xml:space="preserve">catégories </w:t>
      </w:r>
      <w:r>
        <w:rPr>
          <w:b w:val="0"/>
          <w:bCs w:val="0"/>
        </w:rPr>
        <w:t>souvent opposés :</w:t>
      </w:r>
    </w:p>
    <w:p w14:paraId="7DFFB3E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  <w:rPr>
          <w:b w:val="0"/>
          <w:bCs w:val="0"/>
        </w:rPr>
      </w:pPr>
      <w:r>
        <w:rPr>
          <w:rStyle w:val="6"/>
          <w:b w:val="0"/>
          <w:bCs w:val="0"/>
        </w:rPr>
        <w:t xml:space="preserve">Plats </w:t>
      </w:r>
      <w:r>
        <w:rPr>
          <w:rStyle w:val="6"/>
          <w:rFonts w:hint="default"/>
          <w:b w:val="0"/>
          <w:bCs w:val="0"/>
          <w:lang w:val="fr-FR"/>
        </w:rPr>
        <w:t xml:space="preserve">saines </w:t>
      </w:r>
      <w:r>
        <w:rPr>
          <w:b w:val="0"/>
          <w:bCs w:val="0"/>
        </w:rPr>
        <w:t>(santé, bien-être).</w:t>
      </w:r>
    </w:p>
    <w:p w14:paraId="4D750D2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  <w:rPr>
          <w:rFonts w:hint="default"/>
          <w:b w:val="0"/>
          <w:bCs w:val="0"/>
          <w:lang w:val="fr-FR"/>
        </w:rPr>
      </w:pPr>
      <w:r>
        <w:rPr>
          <w:rStyle w:val="6"/>
          <w:b w:val="0"/>
          <w:bCs w:val="0"/>
        </w:rPr>
        <w:t>Plats célèbres</w:t>
      </w:r>
      <w:r>
        <w:rPr>
          <w:b w:val="0"/>
          <w:bCs w:val="0"/>
        </w:rPr>
        <w:t xml:space="preserve"> (gastronomie populaire).</w:t>
      </w:r>
    </w:p>
    <w:p w14:paraId="0DBB855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Le défi majeur pour l'utilisateur est d'obtenir des informations transparentes (calories, macronutriments) sur ce qu'il consomme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fr-FR"/>
        </w:rPr>
        <w:t xml:space="preserve"> .</w:t>
      </w:r>
    </w:p>
    <w:p w14:paraId="235089F4">
      <w:pPr>
        <w:pStyle w:val="8"/>
        <w:keepNext w:val="0"/>
        <w:keepLines w:val="0"/>
        <w:widowControl/>
        <w:suppressLineNumbers w:val="0"/>
        <w:jc w:val="both"/>
        <w:rPr>
          <w:b w:val="0"/>
          <w:bCs w:val="0"/>
        </w:rPr>
      </w:pPr>
      <w:r>
        <w:rPr>
          <w:b w:val="0"/>
          <w:bCs w:val="0"/>
        </w:rPr>
        <w:t>Dans ce contexte, l</w:t>
      </w:r>
      <w:r>
        <w:rPr>
          <w:rFonts w:hint="default"/>
          <w:b w:val="0"/>
          <w:bCs w:val="0"/>
          <w:lang w:val="fr-FR"/>
        </w:rPr>
        <w:t>a solution</w:t>
      </w:r>
      <w:r>
        <w:rPr>
          <w:b w:val="0"/>
          <w:bCs w:val="0"/>
        </w:rPr>
        <w:t xml:space="preserve"> proposé</w:t>
      </w:r>
      <w:r>
        <w:rPr>
          <w:rFonts w:hint="default"/>
          <w:b w:val="0"/>
          <w:bCs w:val="0"/>
          <w:lang w:val="fr-FR"/>
        </w:rPr>
        <w:t>e</w:t>
      </w:r>
      <w:r>
        <w:rPr>
          <w:b w:val="0"/>
          <w:bCs w:val="0"/>
        </w:rPr>
        <w:t xml:space="preserve"> est un site web interactif</w:t>
      </w:r>
      <w:r>
        <w:rPr>
          <w:rFonts w:hint="default"/>
          <w:b w:val="0"/>
          <w:bCs w:val="0"/>
          <w:lang w:val="fr-FR"/>
        </w:rPr>
        <w:t xml:space="preserve"> et rapide </w:t>
      </w:r>
      <w:r>
        <w:rPr>
          <w:b w:val="0"/>
          <w:bCs w:val="0"/>
        </w:rPr>
        <w:t xml:space="preserve">de gestion et de consultation de recettes alimentaires organisé en </w:t>
      </w:r>
      <w:r>
        <w:rPr>
          <w:rStyle w:val="6"/>
          <w:b w:val="0"/>
          <w:bCs w:val="0"/>
        </w:rPr>
        <w:t xml:space="preserve">deux </w:t>
      </w:r>
      <w:r>
        <w:rPr>
          <w:rStyle w:val="6"/>
          <w:rFonts w:hint="default"/>
          <w:b w:val="0"/>
          <w:bCs w:val="0"/>
          <w:lang w:val="fr-FR"/>
        </w:rPr>
        <w:t xml:space="preserve">catégories </w:t>
      </w:r>
      <w:r>
        <w:rPr>
          <w:rStyle w:val="6"/>
          <w:b w:val="0"/>
          <w:bCs w:val="0"/>
        </w:rPr>
        <w:t>principaux</w:t>
      </w:r>
      <w:r>
        <w:rPr>
          <w:b w:val="0"/>
          <w:bCs w:val="0"/>
        </w:rPr>
        <w:t xml:space="preserve"> :</w:t>
      </w:r>
    </w:p>
    <w:p w14:paraId="1E08CFC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right="0" w:rightChars="0" w:hanging="420" w:firstLineChars="0"/>
        <w:jc w:val="both"/>
        <w:rPr>
          <w:b w:val="0"/>
          <w:bCs w:val="0"/>
        </w:rPr>
      </w:pPr>
      <w:r>
        <w:rPr>
          <w:rStyle w:val="6"/>
          <w:rFonts w:hint="default"/>
          <w:b w:val="0"/>
          <w:bCs w:val="0"/>
          <w:lang w:val="fr-FR"/>
        </w:rPr>
        <w:t>Catégorie plats saines</w:t>
      </w:r>
      <w:r>
        <w:rPr>
          <w:b w:val="0"/>
          <w:bCs w:val="0"/>
        </w:rPr>
        <w:t>: dédié aux recettes saines, équilibrées et adaptées aux personnes souhaitant contrôler leur alimentation.</w:t>
      </w:r>
    </w:p>
    <w:p w14:paraId="25B2D98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right="0" w:rightChars="0" w:hanging="420" w:firstLineChars="0"/>
        <w:jc w:val="both"/>
        <w:rPr>
          <w:b w:val="0"/>
          <w:bCs w:val="0"/>
        </w:rPr>
      </w:pPr>
      <w:r>
        <w:rPr>
          <w:rStyle w:val="6"/>
          <w:rFonts w:hint="default"/>
          <w:b w:val="0"/>
          <w:bCs w:val="0"/>
          <w:lang w:val="fr-FR"/>
        </w:rPr>
        <w:t xml:space="preserve">Catégorie </w:t>
      </w:r>
      <w:r>
        <w:rPr>
          <w:rStyle w:val="6"/>
          <w:b w:val="0"/>
          <w:bCs w:val="0"/>
        </w:rPr>
        <w:t>Plats célèbres</w:t>
      </w:r>
      <w:r>
        <w:rPr>
          <w:b w:val="0"/>
          <w:bCs w:val="0"/>
        </w:rPr>
        <w:t xml:space="preserve"> : regroupe des recettes populaires et traditionnelles connues du grand public.</w:t>
      </w:r>
    </w:p>
    <w:p w14:paraId="3826025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cs="Times New Roman"/>
          <w:b w:val="0"/>
          <w:bCs w:val="0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Pour chaque recette, l’utilisateur peut consulter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 les différentes valeurs nutritionnelles et même la méthode de préparation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ab/>
      </w:r>
    </w:p>
    <w:p w14:paraId="66A9123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fr-FR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En plus de la consultation, le système 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donne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aux utilisateurs 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un 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espace membre privé où l'utilisateur devient acteur. En soumettant ses propres recettes, le système automatise le calcul des indicateurs de santé (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fr-FR" w:eastAsia="zh-CN" w:bidi="ar"/>
        </w:rPr>
        <w:t>cal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, protéines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fr-FR" w:eastAsia="zh-CN" w:bidi="ar"/>
        </w:rPr>
        <w:t>...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) et permet une gestion dynamique de sa bibliothèque personnelle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fr-FR" w:eastAsia="zh-CN" w:bidi="ar"/>
        </w:rPr>
        <w:t xml:space="preserve"> qui s’appelle «MyKitchen»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(Ajout, Modification, Suppression).</w:t>
      </w:r>
    </w:p>
    <w:p w14:paraId="143C06A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fr-FR" w:eastAsia="zh-CN" w:bidi="ar"/>
        </w:rPr>
      </w:pPr>
    </w:p>
    <w:p w14:paraId="246182A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fr-FR" w:eastAsia="zh-CN" w:bidi="ar"/>
        </w:rPr>
      </w:pPr>
    </w:p>
    <w:p w14:paraId="465FF43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fr-FR" w:eastAsia="zh-CN" w:bidi="ar"/>
        </w:rPr>
      </w:pPr>
      <w:bookmarkStart w:id="8" w:name="_GoBack"/>
      <w:bookmarkEnd w:id="8"/>
    </w:p>
    <w:p w14:paraId="00B345A1">
      <w:pPr>
        <w:pStyle w:val="3"/>
        <w:numPr>
          <w:ilvl w:val="0"/>
          <w:numId w:val="1"/>
        </w:numPr>
        <w:bidi w:val="0"/>
        <w:outlineLvl w:val="0"/>
        <w:rPr>
          <w:rFonts w:hint="default"/>
          <w:b w:val="0"/>
          <w:bCs w:val="0"/>
          <w:lang w:val="fr-FR"/>
        </w:rPr>
      </w:pPr>
      <w:bookmarkStart w:id="2" w:name="_Toc25602"/>
      <w:r>
        <w:rPr>
          <w:rFonts w:hint="default"/>
          <w:b w:val="0"/>
          <w:bCs w:val="0"/>
          <w:lang w:val="fr-FR"/>
        </w:rPr>
        <w:t>Identification des acteurs:</w:t>
      </w:r>
      <w:bookmarkEnd w:id="2"/>
    </w:p>
    <w:p w14:paraId="52F341C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cs="Times New Roman"/>
          <w:b w:val="0"/>
          <w:bCs w:val="0"/>
          <w:sz w:val="24"/>
          <w:szCs w:val="24"/>
          <w:lang w:val="fr-FR"/>
        </w:rPr>
      </w:pPr>
      <w:r>
        <w:rPr>
          <w:b w:val="0"/>
          <w:bCs w:val="0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487680</wp:posOffset>
                </wp:positionV>
                <wp:extent cx="5581650" cy="1405255"/>
                <wp:effectExtent l="6350" t="6350" r="20320" b="2095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17600" y="4739005"/>
                          <a:ext cx="5581650" cy="1405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2pt;margin-top:38.4pt;height:110.65pt;width:439.5pt;z-index:251660288;v-text-anchor:middle;mso-width-relative:page;mso-height-relative:page;" filled="f" stroked="t" coordsize="21600,21600" o:gfxdata="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1W2A7NgAAAAIAQAADwAAAAAAAAABACAAAAAiAAAAZHJzL2Rvd25yZXYueG1s&#10;UEsBAhQAFAAAAAgAh07iQHWpK6xqAgAA2wQAAA4AAAAAAAAAAQAgAAAAJwEAAGRycy9lMm9Eb2Mu&#10;eG1sUEsFBgAAAAAGAAYAWQEAAAM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un acteur est un rôle un utilisateur interagissant avec le système. Dans notre système se présente deux acteurs principaux comme ce figure ci dessous : </w:t>
      </w:r>
    </w:p>
    <w:p w14:paraId="27C9E79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 w:cs="Times New Roman"/>
          <w:b w:val="0"/>
          <w:bCs w:val="0"/>
          <w:sz w:val="24"/>
          <w:szCs w:val="24"/>
          <w:lang w:val="fr-FR"/>
        </w:rPr>
      </w:pPr>
      <w:r>
        <w:rPr>
          <w:rFonts w:hint="default"/>
          <w:b w:val="0"/>
          <w:bCs w:val="0"/>
          <w:lang w:val="fr-FR"/>
        </w:rPr>
        <w:drawing>
          <wp:inline distT="0" distB="0" distL="114300" distR="114300">
            <wp:extent cx="663575" cy="663575"/>
            <wp:effectExtent l="0" t="0" r="6985" b="6985"/>
            <wp:docPr id="4" name="Image 4" descr="2637643-portrait-homme-dessin-anime-gratuit-vector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2637643-portrait-homme-dessin-anime-gratuit-vectorie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7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b w:val="0"/>
          <w:bCs w:val="0"/>
          <w:sz w:val="24"/>
          <w:szCs w:val="24"/>
        </w:rPr>
        <w:drawing>
          <wp:inline distT="0" distB="0" distL="114300" distR="114300">
            <wp:extent cx="709930" cy="709930"/>
            <wp:effectExtent l="0" t="0" r="6350" b="6350"/>
            <wp:docPr id="5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9930" cy="709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0F92C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outlineLvl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fr-FR"/>
        </w:rPr>
      </w:pPr>
      <w:bookmarkStart w:id="3" w:name="_Toc5273"/>
      <w:r>
        <w:rPr>
          <w:rFonts w:hint="default" w:cs="Times New Roman"/>
          <w:b w:val="0"/>
          <w:bCs w:val="0"/>
          <w:sz w:val="24"/>
          <w:szCs w:val="24"/>
          <w:lang w:val="fr-FR"/>
        </w:rPr>
        <w:t>USER        ADMIN</w:t>
      </w:r>
      <w:bookmarkEnd w:id="3"/>
    </w:p>
    <w:p w14:paraId="75C8993C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center"/>
        <w:rPr>
          <w:rFonts w:hint="default"/>
          <w:b w:val="0"/>
          <w:bCs w:val="0"/>
          <w:lang w:val="fr-FR"/>
        </w:rPr>
      </w:pPr>
      <w:r>
        <w:rPr>
          <w:b w:val="0"/>
          <w:bCs w:val="0"/>
        </w:rPr>
        <w:t xml:space="preserve">Figure 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SEQ Figure \* ARABIC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</w:t>
      </w:r>
      <w:r>
        <w:rPr>
          <w:b w:val="0"/>
          <w:bCs w:val="0"/>
        </w:rPr>
        <w:fldChar w:fldCharType="end"/>
      </w:r>
      <w:r>
        <w:rPr>
          <w:b w:val="0"/>
          <w:bCs w:val="0"/>
          <w:lang w:val="fr-FR"/>
        </w:rPr>
        <w:t>: Les acteurs de notre système</w:t>
      </w:r>
    </w:p>
    <w:p w14:paraId="7FCAF2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lang w:val="fr-FR"/>
        </w:rPr>
      </w:pPr>
    </w:p>
    <w:p w14:paraId="0A7BD2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sz w:val="24"/>
          <w:szCs w:val="32"/>
          <w:lang w:val="fr-FR"/>
        </w:rPr>
      </w:pPr>
      <w:r>
        <w:rPr>
          <w:rFonts w:hint="default"/>
          <w:b w:val="0"/>
          <w:bCs w:val="0"/>
          <w:sz w:val="24"/>
          <w:szCs w:val="32"/>
          <w:lang w:val="fr-FR"/>
        </w:rPr>
        <w:t xml:space="preserve">Ce tableau représente la des description de chaque acteur :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3"/>
        <w:gridCol w:w="5129"/>
      </w:tblGrid>
      <w:tr w14:paraId="07490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7E8FAB7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fr-FR"/>
              </w:rPr>
              <w:t xml:space="preserve">Acteurs </w:t>
            </w:r>
          </w:p>
        </w:tc>
        <w:tc>
          <w:tcPr>
            <w:tcW w:w="5129" w:type="dxa"/>
          </w:tcPr>
          <w:p w14:paraId="28FAE8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fr-FR"/>
              </w:rPr>
              <w:t xml:space="preserve">Role </w:t>
            </w:r>
          </w:p>
        </w:tc>
      </w:tr>
      <w:tr w14:paraId="13AC1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27B11C7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vertAlign w:val="baseline"/>
                <w:lang w:val="fr-FR"/>
              </w:rPr>
            </w:pPr>
          </w:p>
          <w:p w14:paraId="1AA6DF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vertAlign w:val="baseline"/>
                <w:lang w:val="fr-FR"/>
              </w:rPr>
            </w:pPr>
          </w:p>
          <w:p w14:paraId="3F6A086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vertAlign w:val="baseline"/>
                <w:lang w:val="fr-FR"/>
              </w:rPr>
            </w:pPr>
          </w:p>
          <w:p w14:paraId="67E4A56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 xml:space="preserve">User </w:t>
            </w:r>
          </w:p>
        </w:tc>
        <w:tc>
          <w:tcPr>
            <w:tcW w:w="5129" w:type="dxa"/>
          </w:tcPr>
          <w:p w14:paraId="72E158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>- s’inscrire</w:t>
            </w:r>
          </w:p>
          <w:p w14:paraId="0D6DD5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>-   s’ authentifier</w:t>
            </w:r>
          </w:p>
          <w:p w14:paraId="49ABE57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>- consulter recette personnelle</w:t>
            </w:r>
          </w:p>
          <w:p w14:paraId="52477D7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>- consulter recette publique</w:t>
            </w:r>
          </w:p>
          <w:p w14:paraId="168A853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>-  gérer recette personnelle</w:t>
            </w:r>
          </w:p>
        </w:tc>
      </w:tr>
      <w:tr w14:paraId="0D800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0D1D8A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 xml:space="preserve">Admin </w:t>
            </w:r>
          </w:p>
        </w:tc>
        <w:tc>
          <w:tcPr>
            <w:tcW w:w="5129" w:type="dxa"/>
          </w:tcPr>
          <w:p w14:paraId="6CF108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 xml:space="preserve">- s’ authentifier </w:t>
            </w:r>
          </w:p>
          <w:p w14:paraId="6917329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>- gérer recette publique</w:t>
            </w:r>
          </w:p>
        </w:tc>
      </w:tr>
    </w:tbl>
    <w:p w14:paraId="48938B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lang w:val="fr-FR"/>
        </w:rPr>
      </w:pPr>
    </w:p>
    <w:p w14:paraId="3CA18A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lang w:val="fr-FR"/>
        </w:rPr>
      </w:pPr>
    </w:p>
    <w:p w14:paraId="79CE072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lang w:val="fr-FR"/>
        </w:rPr>
      </w:pPr>
    </w:p>
    <w:p w14:paraId="1F1B86FA">
      <w:pPr>
        <w:pStyle w:val="3"/>
        <w:numPr>
          <w:ilvl w:val="0"/>
          <w:numId w:val="1"/>
        </w:numPr>
        <w:bidi w:val="0"/>
        <w:outlineLvl w:val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 xml:space="preserve"> </w:t>
      </w:r>
      <w:bookmarkStart w:id="4" w:name="_Toc8578"/>
      <w:r>
        <w:rPr>
          <w:rFonts w:hint="default"/>
          <w:b w:val="0"/>
          <w:bCs w:val="0"/>
          <w:lang w:val="fr-FR"/>
        </w:rPr>
        <w:t>Diagramme de cas d’utilisation globale :</w:t>
      </w:r>
      <w:bookmarkEnd w:id="4"/>
    </w:p>
    <w:p w14:paraId="352260F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="708" w:leftChars="0" w:right="0" w:rightChars="0"/>
        <w:jc w:val="both"/>
        <w:rPr>
          <w:rFonts w:hint="default" w:cs="Times New Roman"/>
          <w:b w:val="0"/>
          <w:bCs w:val="0"/>
          <w:sz w:val="32"/>
          <w:szCs w:val="32"/>
          <w:lang w:val="fr-F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50105" cy="8190230"/>
            <wp:effectExtent l="0" t="0" r="0" b="0"/>
            <wp:docPr id="8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8190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27CBA4">
      <w:pPr>
        <w:pStyle w:val="3"/>
        <w:numPr>
          <w:ilvl w:val="0"/>
          <w:numId w:val="1"/>
        </w:numPr>
        <w:bidi w:val="0"/>
        <w:outlineLvl w:val="0"/>
        <w:rPr>
          <w:rFonts w:hint="default"/>
          <w:b w:val="0"/>
          <w:bCs w:val="0"/>
          <w:lang w:val="fr-FR"/>
        </w:rPr>
      </w:pPr>
      <w:bookmarkStart w:id="5" w:name="_Toc112"/>
      <w:r>
        <w:rPr>
          <w:rFonts w:hint="default"/>
          <w:b w:val="0"/>
          <w:bCs w:val="0"/>
          <w:lang w:val="fr-FR"/>
        </w:rPr>
        <w:t>Le diagramme de séquence :</w:t>
      </w:r>
      <w:bookmarkEnd w:id="5"/>
    </w:p>
    <w:p w14:paraId="1513D1AE">
      <w:pPr>
        <w:rPr>
          <w:rFonts w:hint="default"/>
          <w:lang w:val="fr-FR"/>
        </w:rPr>
      </w:pPr>
    </w:p>
    <w:p w14:paraId="2AAAB820">
      <w:pPr>
        <w:pStyle w:val="4"/>
        <w:numPr>
          <w:ilvl w:val="0"/>
          <w:numId w:val="0"/>
        </w:numPr>
        <w:bidi w:val="0"/>
        <w:ind w:left="708" w:leftChars="0"/>
        <w:outlineLvl w:val="1"/>
        <w:rPr>
          <w:rFonts w:hint="default"/>
          <w:b w:val="0"/>
          <w:bCs w:val="0"/>
          <w:lang w:val="fr-FR"/>
        </w:rPr>
      </w:pPr>
      <w:bookmarkStart w:id="6" w:name="_Toc28054"/>
      <w:r>
        <w:rPr>
          <w:rFonts w:hint="default"/>
          <w:b w:val="0"/>
          <w:bCs w:val="0"/>
          <w:lang w:val="fr-FR"/>
        </w:rPr>
        <w:t>5.1 Authentification :</w:t>
      </w:r>
      <w:bookmarkEnd w:id="6"/>
      <w:r>
        <w:rPr>
          <w:rFonts w:hint="default"/>
          <w:b w:val="0"/>
          <w:bCs w:val="0"/>
          <w:lang w:val="fr-FR"/>
        </w:rPr>
        <w:t xml:space="preserve"> </w:t>
      </w:r>
    </w:p>
    <w:p w14:paraId="338C12D9">
      <w:pPr>
        <w:rPr>
          <w:rFonts w:hint="default"/>
          <w:lang w:val="fr-FR"/>
        </w:rPr>
      </w:pPr>
    </w:p>
    <w:p w14:paraId="15F75F3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6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0CF4F55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6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4CE22CB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6"/>
          <w:rFonts w:hint="default" w:cs="Times New Roman"/>
          <w:b w:val="0"/>
          <w:bCs w:val="0"/>
          <w:sz w:val="24"/>
          <w:szCs w:val="24"/>
          <w:lang w:val="fr-FR"/>
        </w:rPr>
      </w:pPr>
      <w:r>
        <w:rPr>
          <w:rStyle w:val="6"/>
          <w:rFonts w:hint="default" w:cs="Times New Roman"/>
          <w:b w:val="0"/>
          <w:bCs w:val="0"/>
          <w:sz w:val="24"/>
          <w:szCs w:val="24"/>
          <w:lang w:val="fr-FR"/>
        </w:rPr>
        <w:drawing>
          <wp:inline distT="0" distB="0" distL="114300" distR="114300">
            <wp:extent cx="6310630" cy="4112895"/>
            <wp:effectExtent l="0" t="0" r="13970" b="1905"/>
            <wp:docPr id="10" name="Image 10" descr="diagramme de séquenc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diagramme de séquence logi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379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6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7E6005A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6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753A548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6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79ED2E5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6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76CC57B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6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42302D98">
      <w:pPr>
        <w:pStyle w:val="4"/>
        <w:numPr>
          <w:ilvl w:val="0"/>
          <w:numId w:val="0"/>
        </w:numPr>
        <w:bidi w:val="0"/>
        <w:ind w:left="708" w:leftChars="0"/>
        <w:outlineLvl w:val="1"/>
        <w:rPr>
          <w:rFonts w:hint="default"/>
          <w:b w:val="0"/>
          <w:bCs w:val="0"/>
          <w:lang w:val="fr-FR"/>
        </w:rPr>
      </w:pPr>
      <w:bookmarkStart w:id="7" w:name="_Toc30591"/>
      <w:r>
        <w:rPr>
          <w:rFonts w:hint="default"/>
          <w:b w:val="0"/>
          <w:bCs w:val="0"/>
          <w:lang w:val="fr-FR"/>
        </w:rPr>
        <w:t>5.2 Gérer Recette :</w:t>
      </w:r>
      <w:bookmarkEnd w:id="7"/>
    </w:p>
    <w:p w14:paraId="3651501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6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0ACBC90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6"/>
          <w:rFonts w:hint="default" w:cs="Times New Roman"/>
          <w:b w:val="0"/>
          <w:bCs w:val="0"/>
          <w:sz w:val="24"/>
          <w:szCs w:val="24"/>
          <w:lang w:val="fr-FR"/>
        </w:rPr>
      </w:pPr>
      <w:r>
        <w:rPr>
          <w:rStyle w:val="6"/>
          <w:rFonts w:hint="default" w:cs="Times New Roman"/>
          <w:b w:val="0"/>
          <w:bCs w:val="0"/>
          <w:sz w:val="24"/>
          <w:szCs w:val="24"/>
          <w:lang w:val="fr-FR"/>
        </w:rPr>
        <w:drawing>
          <wp:inline distT="0" distB="0" distL="114300" distR="114300">
            <wp:extent cx="5647055" cy="5837555"/>
            <wp:effectExtent l="0" t="0" r="6985" b="14605"/>
            <wp:docPr id="9" name="Image 9" descr="diagramme de séquence gerer rec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diagramme de séquence gerer recett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836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6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3B754653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</w:p>
    <w:p w14:paraId="6811815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</w:p>
    <w:p w14:paraId="0452C0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01248C"/>
    <w:multiLevelType w:val="singleLevel"/>
    <w:tmpl w:val="2B01248C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36345CE9"/>
    <w:multiLevelType w:val="singleLevel"/>
    <w:tmpl w:val="36345CE9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</w:lvl>
  </w:abstractNum>
  <w:abstractNum w:abstractNumId="2">
    <w:nsid w:val="63BE9C0E"/>
    <w:multiLevelType w:val="singleLevel"/>
    <w:tmpl w:val="63BE9C0E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866368"/>
    <w:rsid w:val="0B866368"/>
    <w:rsid w:val="48A93856"/>
    <w:rsid w:val="7DAA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link w:val="1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qFormat/>
    <w:uiPriority w:val="0"/>
    <w:rPr>
      <w:b/>
      <w:bCs/>
    </w:r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0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11">
    <w:name w:val="Titre 2 Char"/>
    <w:link w:val="3"/>
    <w:qFormat/>
    <w:uiPriority w:val="0"/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customStyle="1" w:styleId="12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2026-02-27T09:16:00Z</dcterms:created>
  <dc:creator>Rayen Laabidi</dc:creator>
  <cp:lastModifiedBy>Rayen Laabidi</cp:lastModifiedBy>
  <dcterms:modified xsi:type="dcterms:W3CDTF">2026-03-02T18:39:25Z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F8E2A14F14BA4FC1B051DCE40D116DBC_11</vt:lpwstr>
  </property>
</Properties>
</file>