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2636" w14:textId="37F5F2AB" w:rsidR="002534EE" w:rsidRPr="00732D7B" w:rsidRDefault="00131A47" w:rsidP="00732D7B">
      <w:pPr>
        <w:pStyle w:val="Heading1"/>
      </w:pPr>
      <w:r w:rsidRPr="00732D7B">
        <w:t xml:space="preserve">2A) </w:t>
      </w:r>
      <w:r w:rsidR="009E5FDE" w:rsidRPr="00732D7B">
        <w:t>Planning</w:t>
      </w:r>
      <w:r w:rsidR="003F6A54" w:rsidRPr="00732D7B">
        <w:t xml:space="preserve"> – Content Map</w:t>
      </w:r>
    </w:p>
    <w:p w14:paraId="033E3C58" w14:textId="40A203F2" w:rsidR="00626502" w:rsidRDefault="00585C80" w:rsidP="00626502">
      <w:r>
        <w:rPr>
          <w:noProof/>
        </w:rPr>
        <w:drawing>
          <wp:inline distT="0" distB="0" distL="0" distR="0" wp14:anchorId="5C97AD6E" wp14:editId="3B3125D6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E4E">
        <w:tab/>
      </w:r>
    </w:p>
    <w:p w14:paraId="1026EF59" w14:textId="40B8ECFE" w:rsidR="00732D7B" w:rsidRDefault="00732D7B" w:rsidP="00626502"/>
    <w:p w14:paraId="1168A6F1" w14:textId="76D916C8" w:rsidR="00732D7B" w:rsidRDefault="00732D7B" w:rsidP="00626502"/>
    <w:p w14:paraId="014BEF72" w14:textId="77777777" w:rsidR="00732D7B" w:rsidRDefault="00732D7B" w:rsidP="00626502"/>
    <w:p w14:paraId="0F40847E" w14:textId="3927A21E" w:rsidR="00626502" w:rsidRDefault="00626502" w:rsidP="00626502"/>
    <w:p w14:paraId="40832703" w14:textId="6A281204" w:rsidR="00626502" w:rsidRPr="00131A47" w:rsidRDefault="00732D7B" w:rsidP="00732D7B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2A) </w:t>
      </w:r>
      <w:r w:rsidR="00626502" w:rsidRPr="00131A47">
        <w:rPr>
          <w:b/>
          <w:bCs/>
          <w:sz w:val="32"/>
          <w:szCs w:val="32"/>
        </w:rPr>
        <w:t>Planning – Page Sketch</w:t>
      </w:r>
    </w:p>
    <w:p w14:paraId="16181225" w14:textId="1E4818B8" w:rsidR="00626502" w:rsidRPr="007F1458" w:rsidRDefault="00131A47" w:rsidP="00626502">
      <w:pPr>
        <w:rPr>
          <w:i/>
          <w:iCs/>
        </w:rPr>
      </w:pPr>
      <w:r w:rsidRPr="007F1458">
        <w:rPr>
          <w:i/>
          <w:iCs/>
        </w:rPr>
        <w:t xml:space="preserve">2Aiv) </w:t>
      </w:r>
      <w:proofErr w:type="gramStart"/>
      <w:r w:rsidRPr="007F1458">
        <w:rPr>
          <w:i/>
          <w:iCs/>
        </w:rPr>
        <w:t>Insert, or</w:t>
      </w:r>
      <w:proofErr w:type="gramEnd"/>
      <w:r w:rsidRPr="007F1458">
        <w:rPr>
          <w:i/>
          <w:iCs/>
        </w:rPr>
        <w:t xml:space="preserve"> Paste your rough sketch here.  </w:t>
      </w:r>
    </w:p>
    <w:p w14:paraId="4EE90896" w14:textId="592D9465" w:rsidR="00732D7B" w:rsidRDefault="00732D7B" w:rsidP="00626502"/>
    <w:p w14:paraId="44A2D86F" w14:textId="3655F54A" w:rsidR="00732D7B" w:rsidRDefault="00732D7B" w:rsidP="00626502"/>
    <w:p w14:paraId="1AAFDEFE" w14:textId="680A7835" w:rsidR="00732D7B" w:rsidRDefault="00732D7B" w:rsidP="00626502"/>
    <w:p w14:paraId="74B28376" w14:textId="77777777" w:rsidR="00732D7B" w:rsidRDefault="00732D7B" w:rsidP="00626502"/>
    <w:p w14:paraId="2B637047" w14:textId="1D7FF306" w:rsidR="00732D7B" w:rsidRDefault="00732D7B" w:rsidP="00732D7B">
      <w:pPr>
        <w:pStyle w:val="Heading1"/>
      </w:pPr>
      <w:r>
        <w:t>2F) Publish your site</w:t>
      </w:r>
    </w:p>
    <w:p w14:paraId="6A0CB383" w14:textId="4F82BC54" w:rsidR="005A3B97" w:rsidRDefault="00746812" w:rsidP="00626502">
      <w:hyperlink r:id="rId11" w:history="1">
        <w:r w:rsidR="00084E76" w:rsidRPr="00E940C2">
          <w:rPr>
            <w:rStyle w:val="Hyperlink"/>
          </w:rPr>
          <w:t>https://s-assment.glitch.me/B2B%20assment/Web-page/Location.html</w:t>
        </w:r>
      </w:hyperlink>
    </w:p>
    <w:p w14:paraId="3AE7A4C0" w14:textId="77777777" w:rsidR="002D5323" w:rsidRDefault="002D5323" w:rsidP="00626502"/>
    <w:p w14:paraId="7CBB200E" w14:textId="1587E666" w:rsidR="005A3B97" w:rsidRDefault="005A3B97" w:rsidP="005A3B97">
      <w:pPr>
        <w:pStyle w:val="Heading1"/>
      </w:pPr>
      <w:r>
        <w:t>3A) Testing in two browsers</w:t>
      </w:r>
    </w:p>
    <w:p w14:paraId="199E897C" w14:textId="3BD71341" w:rsidR="005A3B97" w:rsidRPr="007F1458" w:rsidRDefault="002D5323" w:rsidP="005A3B97">
      <w:pPr>
        <w:rPr>
          <w:i/>
          <w:iCs/>
        </w:rPr>
      </w:pPr>
      <w:r w:rsidRPr="007F1458">
        <w:rPr>
          <w:i/>
          <w:iCs/>
        </w:rPr>
        <w:t xml:space="preserve">3A) Test the published website on at least two browsers: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3B97" w:rsidRPr="00C42A72" w14:paraId="2822EF26" w14:textId="77777777" w:rsidTr="00C42A72">
        <w:tc>
          <w:tcPr>
            <w:tcW w:w="4508" w:type="dxa"/>
            <w:shd w:val="clear" w:color="auto" w:fill="F2F2F2" w:themeFill="background1" w:themeFillShade="F2"/>
          </w:tcPr>
          <w:p w14:paraId="382503BA" w14:textId="0FAF41C2" w:rsidR="005A3B97" w:rsidRPr="00C42A72" w:rsidRDefault="005A3B97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What I tested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7F0CC65E" w14:textId="69051B33" w:rsidR="005A3B97" w:rsidRPr="00C42A72" w:rsidRDefault="005A3B97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Result</w:t>
            </w:r>
          </w:p>
        </w:tc>
      </w:tr>
      <w:tr w:rsidR="005A3B97" w14:paraId="2313F7FA" w14:textId="77777777" w:rsidTr="005A3B97">
        <w:tc>
          <w:tcPr>
            <w:tcW w:w="4508" w:type="dxa"/>
          </w:tcPr>
          <w:p w14:paraId="5F3D46F7" w14:textId="41C997DA" w:rsidR="005A3B97" w:rsidRDefault="00585C80" w:rsidP="00626502">
            <w:r>
              <w:t>Does webpage work in chrome</w:t>
            </w:r>
          </w:p>
        </w:tc>
        <w:tc>
          <w:tcPr>
            <w:tcW w:w="4508" w:type="dxa"/>
          </w:tcPr>
          <w:p w14:paraId="4CD85A7B" w14:textId="1BA99569" w:rsidR="00585C80" w:rsidRDefault="00585C80" w:rsidP="00626502">
            <w:r>
              <w:t>Yes</w:t>
            </w:r>
          </w:p>
        </w:tc>
      </w:tr>
      <w:tr w:rsidR="005A3B97" w14:paraId="75992952" w14:textId="77777777" w:rsidTr="005A3B97">
        <w:tc>
          <w:tcPr>
            <w:tcW w:w="4508" w:type="dxa"/>
          </w:tcPr>
          <w:p w14:paraId="501CFCBF" w14:textId="72DF4678" w:rsidR="005A3B97" w:rsidRDefault="00585C80" w:rsidP="00626502">
            <w:r>
              <w:lastRenderedPageBreak/>
              <w:t>Does webpage work in Firefox</w:t>
            </w:r>
          </w:p>
        </w:tc>
        <w:tc>
          <w:tcPr>
            <w:tcW w:w="4508" w:type="dxa"/>
          </w:tcPr>
          <w:p w14:paraId="03191DCE" w14:textId="0F4368A9" w:rsidR="005A3B97" w:rsidRDefault="00585C80" w:rsidP="00626502">
            <w:r>
              <w:t>yes</w:t>
            </w:r>
          </w:p>
        </w:tc>
      </w:tr>
      <w:tr w:rsidR="005A3B97" w14:paraId="6EA25260" w14:textId="77777777" w:rsidTr="005A3B97">
        <w:tc>
          <w:tcPr>
            <w:tcW w:w="4508" w:type="dxa"/>
          </w:tcPr>
          <w:p w14:paraId="0FD3258E" w14:textId="77777777" w:rsidR="005A3B97" w:rsidRDefault="005A3B97" w:rsidP="00626502"/>
        </w:tc>
        <w:tc>
          <w:tcPr>
            <w:tcW w:w="4508" w:type="dxa"/>
          </w:tcPr>
          <w:p w14:paraId="32547F3F" w14:textId="77777777" w:rsidR="005A3B97" w:rsidRDefault="005A3B97" w:rsidP="00626502"/>
        </w:tc>
      </w:tr>
    </w:tbl>
    <w:p w14:paraId="26C7C3A3" w14:textId="58A9027B" w:rsidR="00732D7B" w:rsidRDefault="00732D7B" w:rsidP="00626502"/>
    <w:p w14:paraId="66D10059" w14:textId="629105F1" w:rsidR="00732D7B" w:rsidRDefault="002D5323" w:rsidP="002D5323">
      <w:pPr>
        <w:pStyle w:val="Heading1"/>
      </w:pPr>
      <w:r>
        <w:t>3B) Testing Plan (Specifications</w:t>
      </w:r>
      <w:r w:rsidR="003C71A1">
        <w:t>)</w:t>
      </w:r>
    </w:p>
    <w:p w14:paraId="720BB7C0" w14:textId="65194B2B" w:rsidR="002D5323" w:rsidRPr="007F1458" w:rsidRDefault="002D5323" w:rsidP="002D5323">
      <w:pPr>
        <w:rPr>
          <w:i/>
          <w:iCs/>
        </w:rPr>
      </w:pPr>
      <w:r w:rsidRPr="007F1458">
        <w:rPr>
          <w:i/>
          <w:iCs/>
        </w:rPr>
        <w:t>3B) Test the site against the testing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A72" w14:paraId="3005EBC4" w14:textId="77777777" w:rsidTr="00C42A72">
        <w:tc>
          <w:tcPr>
            <w:tcW w:w="4508" w:type="dxa"/>
            <w:shd w:val="clear" w:color="auto" w:fill="F2F2F2" w:themeFill="background1" w:themeFillShade="F2"/>
          </w:tcPr>
          <w:p w14:paraId="5386243D" w14:textId="0494F356" w:rsidR="00C42A72" w:rsidRPr="00C42A72" w:rsidRDefault="00C42A72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What I tested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C291B37" w14:textId="7C460C32" w:rsidR="00C42A72" w:rsidRPr="00C42A72" w:rsidRDefault="00C42A72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Result</w:t>
            </w:r>
          </w:p>
        </w:tc>
      </w:tr>
      <w:tr w:rsidR="00C42A72" w14:paraId="53617B29" w14:textId="77777777" w:rsidTr="00C42A72">
        <w:tc>
          <w:tcPr>
            <w:tcW w:w="4508" w:type="dxa"/>
          </w:tcPr>
          <w:p w14:paraId="6E328F6C" w14:textId="3C767FDE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 xml:space="preserve">Must attractively </w:t>
            </w:r>
            <w:r w:rsidRPr="00384450">
              <w:rPr>
                <w:i/>
                <w:iCs/>
              </w:rPr>
              <w:t>present</w:t>
            </w:r>
            <w:r>
              <w:t xml:space="preserve"> B2B colour scheme (“Light sea Green”, or #20B299) </w:t>
            </w:r>
          </w:p>
        </w:tc>
        <w:tc>
          <w:tcPr>
            <w:tcW w:w="4508" w:type="dxa"/>
          </w:tcPr>
          <w:p w14:paraId="24B51E8B" w14:textId="67421881" w:rsidR="00C42A72" w:rsidRDefault="00585C80" w:rsidP="002D5323">
            <w:r>
              <w:t>The web page does thi</w:t>
            </w:r>
            <w:r w:rsidR="00113CFA">
              <w:t>s well.</w:t>
            </w:r>
          </w:p>
        </w:tc>
      </w:tr>
      <w:tr w:rsidR="00C42A72" w14:paraId="29B10D27" w14:textId="77777777" w:rsidTr="00C42A72">
        <w:tc>
          <w:tcPr>
            <w:tcW w:w="4508" w:type="dxa"/>
          </w:tcPr>
          <w:p w14:paraId="5DBEA45E" w14:textId="3B778918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 xml:space="preserve">Must have three </w:t>
            </w:r>
            <w:r w:rsidRPr="009E45E1">
              <w:rPr>
                <w:i/>
                <w:iCs/>
              </w:rPr>
              <w:t>functional</w:t>
            </w:r>
            <w:r>
              <w:t xml:space="preserve"> pages: Home page, </w:t>
            </w:r>
            <w:proofErr w:type="spellStart"/>
            <w:r>
              <w:t>Freakshakes</w:t>
            </w:r>
            <w:proofErr w:type="spellEnd"/>
            <w:r>
              <w:t xml:space="preserve"> page, and another page. </w:t>
            </w:r>
          </w:p>
        </w:tc>
        <w:tc>
          <w:tcPr>
            <w:tcW w:w="4508" w:type="dxa"/>
          </w:tcPr>
          <w:p w14:paraId="75B48722" w14:textId="10B9A3B6" w:rsidR="00C42A72" w:rsidRDefault="00585C80" w:rsidP="009830C9">
            <w:pPr>
              <w:jc w:val="right"/>
            </w:pPr>
            <w:r>
              <w:t>It does</w:t>
            </w:r>
            <w:r w:rsidR="00113CFA">
              <w:t>.</w:t>
            </w:r>
          </w:p>
        </w:tc>
      </w:tr>
      <w:tr w:rsidR="00C42A72" w14:paraId="265230C0" w14:textId="77777777" w:rsidTr="00C42A72">
        <w:tc>
          <w:tcPr>
            <w:tcW w:w="4508" w:type="dxa"/>
          </w:tcPr>
          <w:p w14:paraId="085256EE" w14:textId="11FACCB3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>Must contain B2B’s location (373 Church Street, PN) and hours</w:t>
            </w:r>
            <w:r>
              <w:br/>
              <w:t xml:space="preserve">(Tue – Sat 7:30am-4:30pm. Sun – Mon 8:30am – 3:30pm) </w:t>
            </w:r>
          </w:p>
        </w:tc>
        <w:tc>
          <w:tcPr>
            <w:tcW w:w="4508" w:type="dxa"/>
          </w:tcPr>
          <w:p w14:paraId="59DDA00E" w14:textId="12DF9F0F" w:rsidR="00C42A72" w:rsidRDefault="00585C80" w:rsidP="002D5323">
            <w:r>
              <w:t>It does</w:t>
            </w:r>
            <w:r w:rsidR="00113CFA">
              <w:t>.</w:t>
            </w:r>
          </w:p>
        </w:tc>
      </w:tr>
      <w:tr w:rsidR="00C42A72" w14:paraId="0A8C72EF" w14:textId="77777777" w:rsidTr="00C42A72">
        <w:tc>
          <w:tcPr>
            <w:tcW w:w="4508" w:type="dxa"/>
          </w:tcPr>
          <w:p w14:paraId="3A24EC4C" w14:textId="7EC6A644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 xml:space="preserve">At least one sentence on each page which is clearly </w:t>
            </w:r>
            <w:r w:rsidRPr="00384450">
              <w:rPr>
                <w:i/>
                <w:iCs/>
              </w:rPr>
              <w:t>readable</w:t>
            </w:r>
            <w:r>
              <w:t xml:space="preserve"> and </w:t>
            </w:r>
            <w:r w:rsidRPr="00384450">
              <w:rPr>
                <w:i/>
                <w:iCs/>
              </w:rPr>
              <w:t>legible</w:t>
            </w:r>
            <w:r>
              <w:t>.</w:t>
            </w:r>
          </w:p>
        </w:tc>
        <w:tc>
          <w:tcPr>
            <w:tcW w:w="4508" w:type="dxa"/>
          </w:tcPr>
          <w:p w14:paraId="358A0271" w14:textId="4D701545" w:rsidR="00C42A72" w:rsidRDefault="00585C80" w:rsidP="002D5323">
            <w:r>
              <w:t>Yes</w:t>
            </w:r>
            <w:r w:rsidR="00113CFA">
              <w:t>.</w:t>
            </w:r>
          </w:p>
        </w:tc>
      </w:tr>
      <w:tr w:rsidR="00C42A72" w14:paraId="249B2EDE" w14:textId="77777777" w:rsidTr="00C42A72">
        <w:tc>
          <w:tcPr>
            <w:tcW w:w="4508" w:type="dxa"/>
          </w:tcPr>
          <w:p w14:paraId="4921F20C" w14:textId="6BC6C46B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 w:rsidRPr="009E45E1">
              <w:rPr>
                <w:i/>
                <w:iCs/>
              </w:rPr>
              <w:t>Layout</w:t>
            </w:r>
            <w:r>
              <w:t xml:space="preserve"> an aside column, which is </w:t>
            </w:r>
            <w:r w:rsidRPr="009E45E1">
              <w:rPr>
                <w:i/>
                <w:iCs/>
              </w:rPr>
              <w:t>formatted</w:t>
            </w:r>
            <w:r>
              <w:t xml:space="preserve"> to the right-hand side of all pages. </w:t>
            </w:r>
          </w:p>
        </w:tc>
        <w:tc>
          <w:tcPr>
            <w:tcW w:w="4508" w:type="dxa"/>
          </w:tcPr>
          <w:p w14:paraId="364F8B2E" w14:textId="56F2AF7B" w:rsidR="00C42A72" w:rsidRDefault="00585C80" w:rsidP="002D5323">
            <w:r>
              <w:t>Yes</w:t>
            </w:r>
            <w:r w:rsidR="00113CFA">
              <w:t>.</w:t>
            </w:r>
          </w:p>
        </w:tc>
      </w:tr>
      <w:tr w:rsidR="00C42A72" w14:paraId="26152FB0" w14:textId="77777777" w:rsidTr="00C42A72">
        <w:tc>
          <w:tcPr>
            <w:tcW w:w="4508" w:type="dxa"/>
          </w:tcPr>
          <w:p w14:paraId="7061B53D" w14:textId="3FBCF906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 w:rsidRPr="001400A7">
              <w:t xml:space="preserve">At least two </w:t>
            </w:r>
            <w:r>
              <w:rPr>
                <w:i/>
                <w:iCs/>
              </w:rPr>
              <w:t>M</w:t>
            </w:r>
            <w:r w:rsidRPr="00422C9E">
              <w:rPr>
                <w:i/>
                <w:iCs/>
              </w:rPr>
              <w:t>edia</w:t>
            </w:r>
            <w:r>
              <w:rPr>
                <w:i/>
                <w:iCs/>
              </w:rPr>
              <w:t>/images</w:t>
            </w:r>
            <w:r>
              <w:t xml:space="preserve"> of their food or drinks on the site. (Images provided)</w:t>
            </w:r>
          </w:p>
        </w:tc>
        <w:tc>
          <w:tcPr>
            <w:tcW w:w="4508" w:type="dxa"/>
          </w:tcPr>
          <w:p w14:paraId="6F72E702" w14:textId="09D3E4F6" w:rsidR="00C42A72" w:rsidRDefault="00113CFA" w:rsidP="002D5323">
            <w:r>
              <w:t>Y</w:t>
            </w:r>
            <w:r w:rsidR="00585C80">
              <w:t>es</w:t>
            </w:r>
            <w:r>
              <w:t>.</w:t>
            </w:r>
          </w:p>
        </w:tc>
      </w:tr>
      <w:tr w:rsidR="00C42A72" w14:paraId="41210557" w14:textId="77777777" w:rsidTr="00C42A72">
        <w:tc>
          <w:tcPr>
            <w:tcW w:w="4508" w:type="dxa"/>
          </w:tcPr>
          <w:p w14:paraId="1ED687FA" w14:textId="485FB3AD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 w:rsidRPr="00DA09B7">
              <w:rPr>
                <w:i/>
                <w:iCs/>
              </w:rPr>
              <w:t>External Hyperlinks</w:t>
            </w:r>
            <w:r>
              <w:t xml:space="preserve"> to </w:t>
            </w:r>
            <w:hyperlink r:id="rId12" w:history="1">
              <w:r>
                <w:rPr>
                  <w:rStyle w:val="Hyperlink"/>
                </w:rPr>
                <w:t>facebook.com/B2BBakeryandCafe/</w:t>
              </w:r>
            </w:hyperlink>
            <w:r>
              <w:t xml:space="preserve"> and </w:t>
            </w:r>
            <w:hyperlink r:id="rId13" w:history="1">
              <w:r>
                <w:rPr>
                  <w:rStyle w:val="Hyperlink"/>
                </w:rPr>
                <w:t>B2B’s l</w:t>
              </w:r>
              <w:r w:rsidRPr="00ED6490">
                <w:rPr>
                  <w:rStyle w:val="Hyperlink"/>
                </w:rPr>
                <w:t>ocation on google maps</w:t>
              </w:r>
            </w:hyperlink>
            <w:r>
              <w:t>.</w:t>
            </w:r>
          </w:p>
        </w:tc>
        <w:tc>
          <w:tcPr>
            <w:tcW w:w="4508" w:type="dxa"/>
          </w:tcPr>
          <w:p w14:paraId="272B3F1D" w14:textId="0B0574D4" w:rsidR="00C42A72" w:rsidRDefault="00113CFA" w:rsidP="002D5323">
            <w:r>
              <w:t>Y</w:t>
            </w:r>
            <w:r w:rsidR="00585C80">
              <w:t>es</w:t>
            </w:r>
            <w:r>
              <w:t>.</w:t>
            </w:r>
          </w:p>
        </w:tc>
      </w:tr>
      <w:tr w:rsidR="00C42A72" w14:paraId="41E4DE31" w14:textId="77777777" w:rsidTr="00C42A72">
        <w:tc>
          <w:tcPr>
            <w:tcW w:w="4508" w:type="dxa"/>
          </w:tcPr>
          <w:p w14:paraId="004B83BC" w14:textId="77777777" w:rsidR="00C42A72" w:rsidRDefault="00C42A72" w:rsidP="002D5323"/>
        </w:tc>
        <w:tc>
          <w:tcPr>
            <w:tcW w:w="4508" w:type="dxa"/>
          </w:tcPr>
          <w:p w14:paraId="6C097546" w14:textId="77777777" w:rsidR="00C42A72" w:rsidRDefault="00C42A72" w:rsidP="002D5323"/>
        </w:tc>
      </w:tr>
      <w:tr w:rsidR="00C42A72" w14:paraId="3A1F9B00" w14:textId="77777777" w:rsidTr="00C42A72">
        <w:tc>
          <w:tcPr>
            <w:tcW w:w="4508" w:type="dxa"/>
          </w:tcPr>
          <w:p w14:paraId="7831DD50" w14:textId="77777777" w:rsidR="00C42A72" w:rsidRDefault="00C42A72" w:rsidP="002D5323"/>
        </w:tc>
        <w:tc>
          <w:tcPr>
            <w:tcW w:w="4508" w:type="dxa"/>
          </w:tcPr>
          <w:p w14:paraId="2C044032" w14:textId="77777777" w:rsidR="00C42A72" w:rsidRDefault="00C42A72" w:rsidP="002D5323"/>
        </w:tc>
      </w:tr>
      <w:tr w:rsidR="00C42A72" w14:paraId="3F845A2C" w14:textId="77777777" w:rsidTr="00C42A72">
        <w:tc>
          <w:tcPr>
            <w:tcW w:w="4508" w:type="dxa"/>
          </w:tcPr>
          <w:p w14:paraId="1D75C1C2" w14:textId="77777777" w:rsidR="00C42A72" w:rsidRDefault="00C42A72" w:rsidP="002D5323"/>
        </w:tc>
        <w:tc>
          <w:tcPr>
            <w:tcW w:w="4508" w:type="dxa"/>
          </w:tcPr>
          <w:p w14:paraId="4996F6BC" w14:textId="77777777" w:rsidR="00C42A72" w:rsidRDefault="00C42A72" w:rsidP="002D5323"/>
        </w:tc>
      </w:tr>
    </w:tbl>
    <w:p w14:paraId="3C320106" w14:textId="711DD1B1" w:rsidR="002D5323" w:rsidRDefault="002D5323" w:rsidP="002D5323"/>
    <w:p w14:paraId="20026AF7" w14:textId="336234E9" w:rsidR="007F1458" w:rsidRDefault="007F1458" w:rsidP="002D5323"/>
    <w:p w14:paraId="713D6EAA" w14:textId="5B69644F" w:rsidR="00C42A72" w:rsidRDefault="00C42A72" w:rsidP="00C42A72">
      <w:pPr>
        <w:pStyle w:val="Heading1"/>
      </w:pPr>
      <w:r>
        <w:t>4</w:t>
      </w:r>
      <w:r w:rsidR="003C71A1">
        <w:t>A</w:t>
      </w:r>
      <w:r>
        <w:t xml:space="preserve">) </w:t>
      </w:r>
      <w:r w:rsidR="003C71A1">
        <w:t>Evaluation – Target Audience</w:t>
      </w:r>
    </w:p>
    <w:p w14:paraId="73BCA46B" w14:textId="4393B33F" w:rsidR="00EE69AC" w:rsidRDefault="00CD6BCF" w:rsidP="00EE69AC">
      <w:pPr>
        <w:rPr>
          <w:lang w:val="en-AU"/>
        </w:rPr>
      </w:pPr>
      <w:r>
        <w:t xml:space="preserve">Does the </w:t>
      </w:r>
      <w:r w:rsidR="00654127">
        <w:t>webpage</w:t>
      </w:r>
      <w:r w:rsidR="00EE69AC">
        <w:t xml:space="preserve"> meet the requirements for the target audience (</w:t>
      </w:r>
      <w:r w:rsidR="00EE69AC">
        <w:rPr>
          <w:lang w:val="en-AU"/>
        </w:rPr>
        <w:t>People of Palmerston North who buy food and drinks at bakeries</w:t>
      </w:r>
      <w:proofErr w:type="gramStart"/>
      <w:r w:rsidR="00EE69AC">
        <w:rPr>
          <w:lang w:val="en-AU"/>
        </w:rPr>
        <w:t>).</w:t>
      </w:r>
      <w:proofErr w:type="gramEnd"/>
      <w:r w:rsidR="00EE69AC">
        <w:rPr>
          <w:lang w:val="en-AU"/>
        </w:rPr>
        <w:t xml:space="preserve"> </w:t>
      </w:r>
      <w:r w:rsidR="008801A1">
        <w:rPr>
          <w:lang w:val="en-AU"/>
        </w:rPr>
        <w:t>Yes,</w:t>
      </w:r>
      <w:r w:rsidR="00EE69AC">
        <w:rPr>
          <w:lang w:val="en-AU"/>
        </w:rPr>
        <w:t xml:space="preserve"> the </w:t>
      </w:r>
      <w:r w:rsidR="00EC5ABB">
        <w:rPr>
          <w:lang w:val="en-AU"/>
        </w:rPr>
        <w:t>webpage is online and ready to use</w:t>
      </w:r>
      <w:r w:rsidR="00B93FEE">
        <w:rPr>
          <w:lang w:val="en-AU"/>
        </w:rPr>
        <w:t xml:space="preserve"> showing </w:t>
      </w:r>
      <w:r w:rsidR="009628DC">
        <w:rPr>
          <w:lang w:val="en-AU"/>
        </w:rPr>
        <w:t>some of the main ingredients and main food that they sell</w:t>
      </w:r>
      <w:r w:rsidR="00EC5ABB">
        <w:rPr>
          <w:lang w:val="en-AU"/>
        </w:rPr>
        <w:t>.</w:t>
      </w:r>
    </w:p>
    <w:p w14:paraId="753A1552" w14:textId="26FC8D0A" w:rsidR="003C71A1" w:rsidRDefault="003C71A1" w:rsidP="003C71A1"/>
    <w:p w14:paraId="1C0ECFCD" w14:textId="33994766" w:rsidR="003C71A1" w:rsidRDefault="003C71A1" w:rsidP="003C71A1">
      <w:pPr>
        <w:pStyle w:val="Heading1"/>
      </w:pPr>
      <w:r>
        <w:t xml:space="preserve">4B) Evaluation </w:t>
      </w:r>
      <w:r w:rsidR="00EC5ABB">
        <w:t>–</w:t>
      </w:r>
      <w:r>
        <w:t xml:space="preserve"> Specifications</w:t>
      </w:r>
    </w:p>
    <w:p w14:paraId="0AA8DCA5" w14:textId="393CD820" w:rsidR="00EC5ABB" w:rsidRDefault="008B48B2" w:rsidP="00EC5ABB">
      <w:r>
        <w:t>Does the webpage</w:t>
      </w:r>
      <w:r w:rsidR="00647606">
        <w:t xml:space="preserve"> </w:t>
      </w:r>
      <w:proofErr w:type="gramStart"/>
      <w:r w:rsidR="00647606">
        <w:t>me</w:t>
      </w:r>
      <w:r w:rsidR="00182061">
        <w:t>t</w:t>
      </w:r>
      <w:proofErr w:type="gramEnd"/>
      <w:r w:rsidR="00182061">
        <w:t xml:space="preserve"> the require</w:t>
      </w:r>
      <w:r>
        <w:t xml:space="preserve">ments in the specs </w:t>
      </w:r>
      <w:r w:rsidR="008801A1">
        <w:t>well?</w:t>
      </w:r>
      <w:r>
        <w:t xml:space="preserve"> </w:t>
      </w:r>
      <w:proofErr w:type="gramStart"/>
      <w:r>
        <w:t>Yes</w:t>
      </w:r>
      <w:proofErr w:type="gramEnd"/>
      <w:r>
        <w:t xml:space="preserve"> I think it does as the webpage </w:t>
      </w:r>
      <w:r w:rsidR="005D786C">
        <w:t>for fills</w:t>
      </w:r>
      <w:r w:rsidR="002661C8">
        <w:t xml:space="preserve"> all specs and makes </w:t>
      </w:r>
      <w:r w:rsidR="00DF366C">
        <w:t xml:space="preserve">use of the </w:t>
      </w:r>
      <w:proofErr w:type="spellStart"/>
      <w:r w:rsidR="00DF366C">
        <w:t>css</w:t>
      </w:r>
      <w:proofErr w:type="spellEnd"/>
      <w:r w:rsidR="00DF366C">
        <w:t xml:space="preserve"> </w:t>
      </w:r>
      <w:r w:rsidR="0050787D">
        <w:t>colour</w:t>
      </w:r>
      <w:r w:rsidR="00DF366C">
        <w:t xml:space="preserve"> scheme well </w:t>
      </w:r>
      <w:r w:rsidR="00D47045">
        <w:t>making the webpage look nice.</w:t>
      </w:r>
    </w:p>
    <w:p w14:paraId="42BC4F77" w14:textId="77777777" w:rsidR="00EC5ABB" w:rsidRPr="00EC5ABB" w:rsidRDefault="00EC5ABB" w:rsidP="00EC5ABB"/>
    <w:sectPr w:rsidR="00EC5ABB" w:rsidRPr="00EC5AB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C6B9F" w14:textId="77777777" w:rsidR="008900BC" w:rsidRDefault="008900BC" w:rsidP="003F6A54">
      <w:pPr>
        <w:spacing w:after="0" w:line="240" w:lineRule="auto"/>
      </w:pPr>
      <w:r>
        <w:separator/>
      </w:r>
    </w:p>
  </w:endnote>
  <w:endnote w:type="continuationSeparator" w:id="0">
    <w:p w14:paraId="2735A2A8" w14:textId="77777777" w:rsidR="008900BC" w:rsidRDefault="008900BC" w:rsidP="003F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E773D" w14:textId="77777777" w:rsidR="008900BC" w:rsidRDefault="008900BC" w:rsidP="003F6A54">
      <w:pPr>
        <w:spacing w:after="0" w:line="240" w:lineRule="auto"/>
      </w:pPr>
      <w:r>
        <w:separator/>
      </w:r>
    </w:p>
  </w:footnote>
  <w:footnote w:type="continuationSeparator" w:id="0">
    <w:p w14:paraId="4F61A1B6" w14:textId="77777777" w:rsidR="008900BC" w:rsidRDefault="008900BC" w:rsidP="003F6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12185" w14:textId="62A9E377" w:rsidR="003F6A54" w:rsidRDefault="00585C80" w:rsidP="003F6A54">
    <w:pPr>
      <w:pStyle w:val="Header"/>
    </w:pPr>
    <w:r>
      <w:t>Samuel Hunt</w:t>
    </w:r>
    <w:r w:rsidR="003F6A54">
      <w:tab/>
    </w:r>
    <w:r w:rsidR="003F6A54">
      <w:tab/>
      <w:t>29776v1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F69E7"/>
    <w:multiLevelType w:val="hybridMultilevel"/>
    <w:tmpl w:val="0864498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BE"/>
    <w:rsid w:val="00000EC0"/>
    <w:rsid w:val="00084E76"/>
    <w:rsid w:val="00113CFA"/>
    <w:rsid w:val="00131A47"/>
    <w:rsid w:val="00182061"/>
    <w:rsid w:val="002534EE"/>
    <w:rsid w:val="002661C8"/>
    <w:rsid w:val="002D5323"/>
    <w:rsid w:val="002F3E4E"/>
    <w:rsid w:val="003C71A1"/>
    <w:rsid w:val="003F6A54"/>
    <w:rsid w:val="0050787D"/>
    <w:rsid w:val="00585C80"/>
    <w:rsid w:val="005A3B97"/>
    <w:rsid w:val="005D786C"/>
    <w:rsid w:val="00626502"/>
    <w:rsid w:val="00647606"/>
    <w:rsid w:val="00654127"/>
    <w:rsid w:val="00732D7B"/>
    <w:rsid w:val="007F1458"/>
    <w:rsid w:val="008801A1"/>
    <w:rsid w:val="008900BC"/>
    <w:rsid w:val="008B48B2"/>
    <w:rsid w:val="009628DC"/>
    <w:rsid w:val="009830C9"/>
    <w:rsid w:val="009B2354"/>
    <w:rsid w:val="009C0137"/>
    <w:rsid w:val="009E5FDE"/>
    <w:rsid w:val="00A3408E"/>
    <w:rsid w:val="00AA10E6"/>
    <w:rsid w:val="00B73103"/>
    <w:rsid w:val="00B90185"/>
    <w:rsid w:val="00B93FEE"/>
    <w:rsid w:val="00C42A72"/>
    <w:rsid w:val="00CD6BCF"/>
    <w:rsid w:val="00D47045"/>
    <w:rsid w:val="00DF366C"/>
    <w:rsid w:val="00E11BBE"/>
    <w:rsid w:val="00E940C2"/>
    <w:rsid w:val="00EC5ABB"/>
    <w:rsid w:val="00E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AAC3"/>
  <w15:chartTrackingRefBased/>
  <w15:docId w15:val="{501B6999-896A-4608-B685-BFC6A9A8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7B"/>
    <w:pPr>
      <w:pBdr>
        <w:bottom w:val="single" w:sz="4" w:space="1" w:color="auto"/>
      </w:pBd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7B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A54"/>
  </w:style>
  <w:style w:type="paragraph" w:styleId="Footer">
    <w:name w:val="footer"/>
    <w:basedOn w:val="Normal"/>
    <w:link w:val="FooterChar"/>
    <w:uiPriority w:val="99"/>
    <w:unhideWhenUsed/>
    <w:rsid w:val="003F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A54"/>
  </w:style>
  <w:style w:type="table" w:styleId="TableGrid">
    <w:name w:val="Table Grid"/>
    <w:basedOn w:val="TableNormal"/>
    <w:uiPriority w:val="39"/>
    <w:rsid w:val="005A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A72"/>
    <w:pPr>
      <w:ind w:left="720"/>
      <w:contextualSpacing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C42A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C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maps/place/B2B+Bakery/@-40.3563407,175.6134476,17z/data=!3m1!4b1!4m5!3m4!1s0x6d41b2da8f1ff159:0x6b1163b053bcd7ea!8m2!3d-40.3563407!4d175.6134476?hl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acebook.com/B2BBakeryandCaf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-assment.glitch.me/B2B%20assment/Web-page/Location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CCB841AA43E4FA2E57D697F95DCD4" ma:contentTypeVersion="11" ma:contentTypeDescription="Create a new document." ma:contentTypeScope="" ma:versionID="dfcaa6a9ccf7d1d2653bd88082b150d5">
  <xsd:schema xmlns:xsd="http://www.w3.org/2001/XMLSchema" xmlns:xs="http://www.w3.org/2001/XMLSchema" xmlns:p="http://schemas.microsoft.com/office/2006/metadata/properties" xmlns:ns3="1759ba7b-3419-4e72-b951-4d1aaab9f0ea" xmlns:ns4="8a3c9112-7d27-4697-b44f-9dcdf8d147de" targetNamespace="http://schemas.microsoft.com/office/2006/metadata/properties" ma:root="true" ma:fieldsID="613b589957d56d7ad7d26c8de123ca9d" ns3:_="" ns4:_="">
    <xsd:import namespace="1759ba7b-3419-4e72-b951-4d1aaab9f0ea"/>
    <xsd:import namespace="8a3c9112-7d27-4697-b44f-9dcdf8d147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9ba7b-3419-4e72-b951-4d1aaab9f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c9112-7d27-4697-b44f-9dcdf8d147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D78513-E6B1-469F-9F7F-AE150DBF818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a3c9112-7d27-4697-b44f-9dcdf8d147de"/>
    <ds:schemaRef ds:uri="1759ba7b-3419-4e72-b951-4d1aaab9f0ea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13FEDEB-0F9B-4A06-BDCE-DBFE76553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59ba7b-3419-4e72-b951-4d1aaab9f0ea"/>
    <ds:schemaRef ds:uri="8a3c9112-7d27-4697-b44f-9dcdf8d14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81BFD7-FCBF-4708-9C06-89233A76C2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Bell</dc:creator>
  <cp:keywords/>
  <dc:description/>
  <cp:lastModifiedBy>Samuel Hunt</cp:lastModifiedBy>
  <cp:revision>2</cp:revision>
  <dcterms:created xsi:type="dcterms:W3CDTF">2020-07-21T00:26:00Z</dcterms:created>
  <dcterms:modified xsi:type="dcterms:W3CDTF">2020-07-21T00:26:00Z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0x0101005C8CCB841AA43E4FA2E57D697F95DCD4</vt:lpwstr>
  </property>
</Properties>
</file>