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40" w:lineRule="auto"/>
        <w:jc w:val="center"/>
        <w:rPr>
          <w:b w:val="1"/>
          <w:sz w:val="40"/>
          <w:szCs w:val="40"/>
        </w:rPr>
      </w:pPr>
      <w:bookmarkStart w:colFirst="0" w:colLast="0" w:name="_n4b4lbr3zyw3" w:id="0"/>
      <w:bookmarkEnd w:id="0"/>
      <w:r w:rsidDel="00000000" w:rsidR="00000000" w:rsidRPr="00000000">
        <w:rPr>
          <w:b w:val="1"/>
          <w:sz w:val="40"/>
          <w:szCs w:val="40"/>
          <w:rtl w:val="0"/>
        </w:rPr>
        <w:t xml:space="preserve">Predicting Term Deposit Subscriptions</w:t>
      </w:r>
    </w:p>
    <w:p w:rsidR="00000000" w:rsidDel="00000000" w:rsidP="00000000" w:rsidRDefault="00000000" w:rsidRPr="00000000" w14:paraId="00000001">
      <w:pPr>
        <w:pStyle w:val="Title"/>
        <w:spacing w:line="240" w:lineRule="auto"/>
        <w:jc w:val="center"/>
        <w:rPr>
          <w:sz w:val="28"/>
          <w:szCs w:val="28"/>
        </w:rPr>
      </w:pPr>
      <w:bookmarkStart w:colFirst="0" w:colLast="0" w:name="_or8ewelm21jh" w:id="1"/>
      <w:bookmarkEnd w:id="1"/>
      <w:r w:rsidDel="00000000" w:rsidR="00000000" w:rsidRPr="00000000">
        <w:rPr>
          <w:sz w:val="40"/>
          <w:szCs w:val="40"/>
          <w:rtl w:val="0"/>
        </w:rPr>
        <w:t xml:space="preserve"> </w:t>
      </w:r>
      <w:r w:rsidDel="00000000" w:rsidR="00000000" w:rsidRPr="00000000">
        <w:rPr>
          <w:color w:val="000000"/>
          <w:sz w:val="28"/>
          <w:szCs w:val="28"/>
          <w:rtl w:val="0"/>
        </w:rPr>
        <w:t xml:space="preserve">Meltem Yildirim, Shaoshao Yang, Xiyun Zou</w:t>
      </w:r>
      <w:r w:rsidDel="00000000" w:rsidR="00000000" w:rsidRPr="00000000">
        <w:rPr>
          <w:rtl w:val="0"/>
        </w:rPr>
      </w:r>
    </w:p>
    <w:p w:rsidR="00000000" w:rsidDel="00000000" w:rsidP="00000000" w:rsidRDefault="00000000" w:rsidRPr="00000000" w14:paraId="00000002">
      <w:pPr>
        <w:pStyle w:val="Title"/>
        <w:spacing w:line="240" w:lineRule="auto"/>
        <w:jc w:val="center"/>
        <w:rPr>
          <w:color w:val="000000"/>
          <w:sz w:val="28"/>
          <w:szCs w:val="28"/>
        </w:rPr>
      </w:pPr>
      <w:bookmarkStart w:colFirst="0" w:colLast="0" w:name="_3wyujewufs9w" w:id="2"/>
      <w:bookmarkEnd w:id="2"/>
      <w:r w:rsidDel="00000000" w:rsidR="00000000" w:rsidRPr="00000000">
        <w:rPr>
          <w:color w:val="000000"/>
          <w:sz w:val="28"/>
          <w:szCs w:val="28"/>
          <w:rtl w:val="0"/>
        </w:rPr>
        <w:t xml:space="preserve">December 10th, 2018</w:t>
      </w:r>
    </w:p>
    <w:p w:rsidR="00000000" w:rsidDel="00000000" w:rsidP="00000000" w:rsidRDefault="00000000" w:rsidRPr="00000000" w14:paraId="00000003">
      <w:pPr>
        <w:spacing w:line="240" w:lineRule="auto"/>
        <w:rPr>
          <w:sz w:val="24"/>
          <w:szCs w:val="24"/>
        </w:rPr>
      </w:pPr>
      <w:r w:rsidDel="00000000" w:rsidR="00000000" w:rsidRPr="00000000">
        <w:rPr>
          <w:rtl w:val="0"/>
        </w:rPr>
      </w:r>
    </w:p>
    <w:p w:rsidR="00000000" w:rsidDel="00000000" w:rsidP="00000000" w:rsidRDefault="00000000" w:rsidRPr="00000000" w14:paraId="00000004">
      <w:pPr>
        <w:spacing w:line="240" w:lineRule="auto"/>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5">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In</w:t>
      </w:r>
      <w:r w:rsidDel="00000000" w:rsidR="00000000" w:rsidRPr="00000000">
        <w:rPr>
          <w:b w:val="1"/>
          <w:sz w:val="24"/>
          <w:szCs w:val="24"/>
          <w:rtl w:val="0"/>
        </w:rPr>
        <w:t xml:space="preserve"> </w:t>
      </w:r>
      <w:r w:rsidDel="00000000" w:rsidR="00000000" w:rsidRPr="00000000">
        <w:rPr>
          <w:sz w:val="24"/>
          <w:szCs w:val="24"/>
          <w:rtl w:val="0"/>
        </w:rPr>
        <w:t xml:space="preserve">this project, we aim to access telemarketing efficiency by identifying the main factors that affect the success of a campaign and also predicting whether a customer will subscribe to term deposit or not. We implemented several machine learning algorithms: logistic regression, decision tree, bagging, bootsing, and random forest, through which we observed the relationship between successful campaign and multiple customer attributes as well as validate and compare the effectiveness of each predictive model.</w:t>
      </w:r>
      <w:r w:rsidDel="00000000" w:rsidR="00000000" w:rsidRPr="00000000">
        <w:rPr>
          <w:rtl w:val="0"/>
        </w:rPr>
      </w:r>
    </w:p>
    <w:p w:rsidR="00000000" w:rsidDel="00000000" w:rsidP="00000000" w:rsidRDefault="00000000" w:rsidRPr="00000000" w14:paraId="00000007">
      <w:pPr>
        <w:pStyle w:val="Heading3"/>
        <w:spacing w:line="240" w:lineRule="auto"/>
        <w:rPr>
          <w:b w:val="1"/>
          <w:color w:val="000000"/>
        </w:rPr>
      </w:pPr>
      <w:bookmarkStart w:colFirst="0" w:colLast="0" w:name="_6g3hva6z2wzb" w:id="3"/>
      <w:bookmarkEnd w:id="3"/>
      <w:r w:rsidDel="00000000" w:rsidR="00000000" w:rsidRPr="00000000">
        <w:rPr>
          <w:b w:val="1"/>
          <w:color w:val="000000"/>
          <w:rtl w:val="0"/>
        </w:rPr>
        <w:t xml:space="preserve">1. Introduction</w:t>
      </w:r>
    </w:p>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ab/>
        <w:t xml:space="preserve">A term deposit is a cash investment held at a financial institution. It is a deposit with a specified period of maturity and earns interest. Nowadays, telemarketing has been one of the most general marketing campaigns used by the bank to solicit prospective customers to subscribe to term deposit over the phone. It is beneficial for promoting products, narrowing down the range of of potential customers, and reducing the cost of marketing efficiently. Our objective is to build a classifier to predict whether or not a client will subscribe to a term deposit. </w:t>
      </w:r>
    </w:p>
    <w:p w:rsidR="00000000" w:rsidDel="00000000" w:rsidP="00000000" w:rsidRDefault="00000000" w:rsidRPr="00000000" w14:paraId="0000000A">
      <w:pPr>
        <w:pStyle w:val="Heading3"/>
        <w:rPr>
          <w:b w:val="1"/>
          <w:color w:val="000000"/>
        </w:rPr>
      </w:pPr>
      <w:bookmarkStart w:colFirst="0" w:colLast="0" w:name="_hbuywzo1syer" w:id="4"/>
      <w:bookmarkEnd w:id="4"/>
      <w:r w:rsidDel="00000000" w:rsidR="00000000" w:rsidRPr="00000000">
        <w:rPr>
          <w:b w:val="1"/>
          <w:color w:val="000000"/>
          <w:rtl w:val="0"/>
        </w:rPr>
        <w:t xml:space="preserve">2. Data Source</w:t>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ab/>
        <w:t xml:space="preserve">The dataset used for this project is published on UCI Machine Learning Repository. It is related with direct marketing campaigns of a Portuguese banking institution. The marketing campaigns were based on phones calls. Often, more than one contact to the same client was required, in order to access if the product would be subscribed or not. There are in-total 17 attributes and 45211 observations.</w:t>
      </w:r>
    </w:p>
    <w:p w:rsidR="00000000" w:rsidDel="00000000" w:rsidP="00000000" w:rsidRDefault="00000000" w:rsidRPr="00000000" w14:paraId="0000000D">
      <w:pPr>
        <w:pStyle w:val="Heading3"/>
        <w:spacing w:line="240" w:lineRule="auto"/>
        <w:rPr/>
      </w:pPr>
      <w:bookmarkStart w:colFirst="0" w:colLast="0" w:name="_s2h2q4l7akv9" w:id="5"/>
      <w:bookmarkEnd w:id="5"/>
      <w:r w:rsidDel="00000000" w:rsidR="00000000" w:rsidRPr="00000000">
        <w:rPr>
          <w:b w:val="1"/>
          <w:color w:val="000000"/>
          <w:rtl w:val="0"/>
        </w:rPr>
        <w:t xml:space="preserve">3. Exploratory Data Analysis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firstLine="720"/>
        <w:jc w:val="both"/>
        <w:rPr>
          <w:sz w:val="24"/>
          <w:szCs w:val="24"/>
        </w:rPr>
      </w:pPr>
      <w:r w:rsidDel="00000000" w:rsidR="00000000" w:rsidRPr="00000000">
        <w:rPr>
          <w:sz w:val="24"/>
          <w:szCs w:val="24"/>
          <w:rtl w:val="0"/>
        </w:rPr>
        <w:t xml:space="preserve">Dataset has more than 31,000 observation with 17 variables in training set, and more than 13,500 observation in the test set. All the attributes and brief information as follow. Our goal here to identify most important predictors for the model. One important note here is that the variable ‘duration’ represents last contact duration in second and it has highly effect on output target</w:t>
      </w:r>
      <w:r w:rsidDel="00000000" w:rsidR="00000000" w:rsidRPr="00000000">
        <w:rPr>
          <w:color w:val="123654"/>
          <w:sz w:val="24"/>
          <w:szCs w:val="24"/>
          <w:rtl w:val="0"/>
        </w:rPr>
        <w:t xml:space="preserve">  </w:t>
      </w:r>
      <w:r w:rsidDel="00000000" w:rsidR="00000000" w:rsidRPr="00000000">
        <w:rPr>
          <w:sz w:val="24"/>
          <w:szCs w:val="24"/>
          <w:rtl w:val="0"/>
        </w:rPr>
        <w:t xml:space="preserve">(e.g., if duration=0 then y='no').</w:t>
      </w:r>
      <w:r w:rsidDel="00000000" w:rsidR="00000000" w:rsidRPr="00000000">
        <w:rPr>
          <w:color w:val="123654"/>
          <w:sz w:val="24"/>
          <w:szCs w:val="24"/>
          <w:rtl w:val="0"/>
        </w:rPr>
        <w:t xml:space="preserve"> </w:t>
      </w:r>
      <w:r w:rsidDel="00000000" w:rsidR="00000000" w:rsidRPr="00000000">
        <w:rPr>
          <w:sz w:val="24"/>
          <w:szCs w:val="24"/>
          <w:rtl w:val="0"/>
        </w:rPr>
        <w:t xml:space="preserve">Yet, the duration is not known before a call is performed. Also, after the end of the call y is obviously known. Thus, we discarded this variable for intention is to have a realistic predictive model.</w:t>
      </w: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u w:val="single"/>
        </w:rPr>
      </w:pPr>
      <w:r w:rsidDel="00000000" w:rsidR="00000000" w:rsidRPr="00000000">
        <w:rPr>
          <w:rtl w:val="0"/>
        </w:rPr>
      </w:r>
    </w:p>
    <w:p w:rsidR="00000000" w:rsidDel="00000000" w:rsidP="00000000" w:rsidRDefault="00000000" w:rsidRPr="00000000" w14:paraId="00000012">
      <w:pPr>
        <w:spacing w:line="240" w:lineRule="auto"/>
        <w:rPr>
          <w:sz w:val="24"/>
          <w:szCs w:val="24"/>
          <w:u w:val="single"/>
        </w:rPr>
      </w:pPr>
      <w:r w:rsidDel="00000000" w:rsidR="00000000" w:rsidRPr="00000000">
        <w:rPr>
          <w:sz w:val="24"/>
          <w:szCs w:val="24"/>
          <w:u w:val="single"/>
          <w:rtl w:val="0"/>
        </w:rPr>
        <w:t xml:space="preserve">Attributes </w:t>
      </w:r>
      <w:r w:rsidDel="00000000" w:rsidR="00000000" w:rsidRPr="00000000">
        <w:rPr>
          <w:sz w:val="24"/>
          <w:szCs w:val="24"/>
          <w:u w:val="single"/>
          <w:rtl w:val="0"/>
        </w:rPr>
        <w:t xml:space="preserve">information</w:t>
      </w:r>
      <w:r w:rsidDel="00000000" w:rsidR="00000000" w:rsidRPr="00000000">
        <w:rPr>
          <w:sz w:val="24"/>
          <w:szCs w:val="24"/>
          <w:u w:val="single"/>
          <w:rtl w:val="0"/>
        </w:rPr>
        <w:t xml:space="preserve">;</w:t>
      </w:r>
    </w:p>
    <w:p w:rsidR="00000000" w:rsidDel="00000000" w:rsidP="00000000" w:rsidRDefault="00000000" w:rsidRPr="00000000" w14:paraId="00000013">
      <w:pPr>
        <w:numPr>
          <w:ilvl w:val="0"/>
          <w:numId w:val="1"/>
        </w:numPr>
        <w:spacing w:line="240" w:lineRule="auto"/>
        <w:ind w:left="720" w:hanging="360"/>
        <w:rPr>
          <w:sz w:val="24"/>
          <w:szCs w:val="24"/>
        </w:rPr>
      </w:pPr>
      <w:r w:rsidDel="00000000" w:rsidR="00000000" w:rsidRPr="00000000">
        <w:rPr>
          <w:sz w:val="24"/>
          <w:szCs w:val="24"/>
          <w:rtl w:val="0"/>
        </w:rPr>
        <w:t xml:space="preserve">Age: Client age (numeric)</w:t>
      </w:r>
    </w:p>
    <w:p w:rsidR="00000000" w:rsidDel="00000000" w:rsidP="00000000" w:rsidRDefault="00000000" w:rsidRPr="00000000" w14:paraId="00000014">
      <w:pPr>
        <w:numPr>
          <w:ilvl w:val="0"/>
          <w:numId w:val="1"/>
        </w:numPr>
        <w:spacing w:line="240" w:lineRule="auto"/>
        <w:ind w:left="720" w:hanging="360"/>
        <w:rPr>
          <w:sz w:val="24"/>
          <w:szCs w:val="24"/>
        </w:rPr>
      </w:pPr>
      <w:r w:rsidDel="00000000" w:rsidR="00000000" w:rsidRPr="00000000">
        <w:rPr>
          <w:sz w:val="24"/>
          <w:szCs w:val="24"/>
          <w:rtl w:val="0"/>
        </w:rPr>
        <w:t xml:space="preserve">Job: Type of Job (Categorical: “ admin”, “unknown”, “unemployed”, “management”,  “student”, “blue-color”, housemaid”, “entrepreneur”, self-employed”, “retired”, “technician”, “services”</w:t>
      </w:r>
      <w:r w:rsidDel="00000000" w:rsidR="00000000" w:rsidRPr="00000000">
        <w:rPr>
          <w:color w:val="444444"/>
          <w:sz w:val="24"/>
          <w:szCs w:val="24"/>
          <w:highlight w:val="white"/>
          <w:rtl w:val="0"/>
        </w:rPr>
        <w:t xml:space="preserve">)</w:t>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rPr>
          <w:sz w:val="24"/>
          <w:szCs w:val="24"/>
        </w:rPr>
      </w:pPr>
      <w:r w:rsidDel="00000000" w:rsidR="00000000" w:rsidRPr="00000000">
        <w:rPr>
          <w:sz w:val="24"/>
          <w:szCs w:val="24"/>
          <w:rtl w:val="0"/>
        </w:rPr>
        <w:t xml:space="preserve">Marital : Marital status (categorical - </w:t>
      </w:r>
      <w:r w:rsidDel="00000000" w:rsidR="00000000" w:rsidRPr="00000000">
        <w:rPr>
          <w:sz w:val="24"/>
          <w:szCs w:val="24"/>
          <w:highlight w:val="white"/>
          <w:rtl w:val="0"/>
        </w:rPr>
        <w:t xml:space="preserve">"married","divorced","single"; note: "divorced" means divorced or widowed</w:t>
      </w:r>
      <w:r w:rsidDel="00000000" w:rsidR="00000000" w:rsidRPr="00000000">
        <w:rPr>
          <w:sz w:val="24"/>
          <w:szCs w:val="24"/>
          <w:rtl w:val="0"/>
        </w:rPr>
        <w:t xml:space="preserve">)</w:t>
      </w:r>
    </w:p>
    <w:p w:rsidR="00000000" w:rsidDel="00000000" w:rsidP="00000000" w:rsidRDefault="00000000" w:rsidRPr="00000000" w14:paraId="00000016">
      <w:pPr>
        <w:numPr>
          <w:ilvl w:val="0"/>
          <w:numId w:val="1"/>
        </w:numPr>
        <w:spacing w:line="240" w:lineRule="auto"/>
        <w:ind w:left="720" w:hanging="360"/>
        <w:rPr>
          <w:sz w:val="24"/>
          <w:szCs w:val="24"/>
        </w:rPr>
      </w:pPr>
      <w:r w:rsidDel="00000000" w:rsidR="00000000" w:rsidRPr="00000000">
        <w:rPr>
          <w:sz w:val="24"/>
          <w:szCs w:val="24"/>
          <w:rtl w:val="0"/>
        </w:rPr>
        <w:t xml:space="preserve">Education: Education Level (categorical:</w:t>
      </w:r>
      <w:r w:rsidDel="00000000" w:rsidR="00000000" w:rsidRPr="00000000">
        <w:rPr>
          <w:sz w:val="24"/>
          <w:szCs w:val="24"/>
          <w:highlight w:val="white"/>
          <w:rtl w:val="0"/>
        </w:rPr>
        <w:t xml:space="preserve"> "unknown","secondary","primary","tertiary"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7">
      <w:pPr>
        <w:numPr>
          <w:ilvl w:val="0"/>
          <w:numId w:val="1"/>
        </w:numPr>
        <w:spacing w:line="240" w:lineRule="auto"/>
        <w:ind w:left="720" w:hanging="360"/>
        <w:rPr>
          <w:sz w:val="24"/>
          <w:szCs w:val="24"/>
        </w:rPr>
      </w:pPr>
      <w:r w:rsidDel="00000000" w:rsidR="00000000" w:rsidRPr="00000000">
        <w:rPr>
          <w:sz w:val="24"/>
          <w:szCs w:val="24"/>
          <w:rtl w:val="0"/>
        </w:rPr>
        <w:t xml:space="preserve">Default: Has a credit in default? (</w:t>
      </w:r>
      <w:r w:rsidDel="00000000" w:rsidR="00000000" w:rsidRPr="00000000">
        <w:rPr>
          <w:sz w:val="24"/>
          <w:szCs w:val="24"/>
          <w:highlight w:val="white"/>
          <w:rtl w:val="0"/>
        </w:rPr>
        <w:t xml:space="preserve">binary: "yes","no"</w:t>
      </w:r>
      <w:r w:rsidDel="00000000" w:rsidR="00000000" w:rsidRPr="00000000">
        <w:rPr>
          <w:sz w:val="24"/>
          <w:szCs w:val="24"/>
          <w:rtl w:val="0"/>
        </w:rPr>
        <w:t xml:space="preserve">)</w:t>
      </w:r>
    </w:p>
    <w:p w:rsidR="00000000" w:rsidDel="00000000" w:rsidP="00000000" w:rsidRDefault="00000000" w:rsidRPr="00000000" w14:paraId="00000018">
      <w:pPr>
        <w:numPr>
          <w:ilvl w:val="0"/>
          <w:numId w:val="1"/>
        </w:numPr>
        <w:spacing w:line="240" w:lineRule="auto"/>
        <w:ind w:left="720" w:hanging="360"/>
        <w:rPr>
          <w:sz w:val="24"/>
          <w:szCs w:val="24"/>
        </w:rPr>
      </w:pPr>
      <w:r w:rsidDel="00000000" w:rsidR="00000000" w:rsidRPr="00000000">
        <w:rPr>
          <w:sz w:val="24"/>
          <w:szCs w:val="24"/>
          <w:rtl w:val="0"/>
        </w:rPr>
        <w:t xml:space="preserve">Balance: Amount of balance in the account (numeric)</w:t>
      </w:r>
    </w:p>
    <w:p w:rsidR="00000000" w:rsidDel="00000000" w:rsidP="00000000" w:rsidRDefault="00000000" w:rsidRPr="00000000" w14:paraId="00000019">
      <w:pPr>
        <w:numPr>
          <w:ilvl w:val="0"/>
          <w:numId w:val="1"/>
        </w:numPr>
        <w:spacing w:line="240" w:lineRule="auto"/>
        <w:ind w:left="720" w:hanging="360"/>
        <w:rPr>
          <w:sz w:val="24"/>
          <w:szCs w:val="24"/>
        </w:rPr>
      </w:pPr>
      <w:r w:rsidDel="00000000" w:rsidR="00000000" w:rsidRPr="00000000">
        <w:rPr>
          <w:sz w:val="24"/>
          <w:szCs w:val="24"/>
          <w:rtl w:val="0"/>
        </w:rPr>
        <w:t xml:space="preserve">Housing: Has a housing loan?(</w:t>
      </w:r>
      <w:r w:rsidDel="00000000" w:rsidR="00000000" w:rsidRPr="00000000">
        <w:rPr>
          <w:sz w:val="24"/>
          <w:szCs w:val="24"/>
          <w:highlight w:val="white"/>
          <w:rtl w:val="0"/>
        </w:rPr>
        <w:t xml:space="preserve">binary: "yes","no"</w:t>
      </w:r>
      <w:r w:rsidDel="00000000" w:rsidR="00000000" w:rsidRPr="00000000">
        <w:rPr>
          <w:sz w:val="24"/>
          <w:szCs w:val="24"/>
          <w:rtl w:val="0"/>
        </w:rPr>
        <w:t xml:space="preserve">l) </w:t>
      </w:r>
    </w:p>
    <w:p w:rsidR="00000000" w:rsidDel="00000000" w:rsidP="00000000" w:rsidRDefault="00000000" w:rsidRPr="00000000" w14:paraId="0000001A">
      <w:pPr>
        <w:numPr>
          <w:ilvl w:val="0"/>
          <w:numId w:val="1"/>
        </w:numPr>
        <w:spacing w:line="240" w:lineRule="auto"/>
        <w:ind w:left="720" w:hanging="360"/>
        <w:rPr>
          <w:sz w:val="24"/>
          <w:szCs w:val="24"/>
        </w:rPr>
      </w:pPr>
      <w:r w:rsidDel="00000000" w:rsidR="00000000" w:rsidRPr="00000000">
        <w:rPr>
          <w:sz w:val="24"/>
          <w:szCs w:val="24"/>
          <w:rtl w:val="0"/>
        </w:rPr>
        <w:t xml:space="preserve">Loan: Has a personal loan?(</w:t>
      </w:r>
      <w:r w:rsidDel="00000000" w:rsidR="00000000" w:rsidRPr="00000000">
        <w:rPr>
          <w:sz w:val="24"/>
          <w:szCs w:val="24"/>
          <w:highlight w:val="white"/>
          <w:rtl w:val="0"/>
        </w:rPr>
        <w:t xml:space="preserve">binary: "yes","no"</w:t>
      </w:r>
      <w:r w:rsidDel="00000000" w:rsidR="00000000" w:rsidRPr="00000000">
        <w:rPr>
          <w:rFonts w:ascii="Roboto" w:cs="Roboto" w:eastAsia="Roboto" w:hAnsi="Roboto"/>
          <w:color w:val="444444"/>
          <w:highlight w:val="white"/>
          <w:rtl w:val="0"/>
        </w:rPr>
        <w:t xml:space="preserve"> - </w:t>
      </w:r>
      <w:r w:rsidDel="00000000" w:rsidR="00000000" w:rsidRPr="00000000">
        <w:rPr>
          <w:sz w:val="24"/>
          <w:szCs w:val="24"/>
          <w:rtl w:val="0"/>
        </w:rPr>
        <w:t xml:space="preserve"> </w:t>
      </w:r>
      <w:r w:rsidDel="00000000" w:rsidR="00000000" w:rsidRPr="00000000">
        <w:rPr>
          <w:sz w:val="24"/>
          <w:szCs w:val="24"/>
          <w:rtl w:val="0"/>
        </w:rPr>
        <w:t xml:space="preserve">related with the last contact of the current campaign:</w:t>
      </w:r>
      <w:r w:rsidDel="00000000" w:rsidR="00000000" w:rsidRPr="00000000">
        <w:rPr>
          <w:sz w:val="24"/>
          <w:szCs w:val="24"/>
          <w:rtl w:val="0"/>
        </w:rPr>
        <w:t xml:space="preserve">)</w:t>
      </w:r>
    </w:p>
    <w:p w:rsidR="00000000" w:rsidDel="00000000" w:rsidP="00000000" w:rsidRDefault="00000000" w:rsidRPr="00000000" w14:paraId="0000001B">
      <w:pPr>
        <w:numPr>
          <w:ilvl w:val="0"/>
          <w:numId w:val="1"/>
        </w:numPr>
        <w:spacing w:line="240" w:lineRule="auto"/>
        <w:ind w:left="720" w:hanging="360"/>
        <w:rPr>
          <w:sz w:val="24"/>
          <w:szCs w:val="24"/>
        </w:rPr>
      </w:pPr>
      <w:r w:rsidDel="00000000" w:rsidR="00000000" w:rsidRPr="00000000">
        <w:rPr>
          <w:sz w:val="24"/>
          <w:szCs w:val="24"/>
          <w:rtl w:val="0"/>
        </w:rPr>
        <w:t xml:space="preserve">Contact: Contact communication type(categorical: </w:t>
      </w:r>
      <w:r w:rsidDel="00000000" w:rsidR="00000000" w:rsidRPr="00000000">
        <w:rPr>
          <w:sz w:val="24"/>
          <w:szCs w:val="24"/>
          <w:highlight w:val="white"/>
          <w:rtl w:val="0"/>
        </w:rPr>
        <w:t xml:space="preserve">"unknown","telephone","cellular"</w:t>
      </w:r>
      <w:r w:rsidDel="00000000" w:rsidR="00000000" w:rsidRPr="00000000">
        <w:rPr>
          <w:sz w:val="24"/>
          <w:szCs w:val="24"/>
          <w:rtl w:val="0"/>
        </w:rPr>
        <w:t xml:space="preserve">)</w:t>
      </w:r>
    </w:p>
    <w:p w:rsidR="00000000" w:rsidDel="00000000" w:rsidP="00000000" w:rsidRDefault="00000000" w:rsidRPr="00000000" w14:paraId="0000001C">
      <w:pPr>
        <w:numPr>
          <w:ilvl w:val="0"/>
          <w:numId w:val="1"/>
        </w:numPr>
        <w:spacing w:line="240" w:lineRule="auto"/>
        <w:ind w:left="720" w:hanging="360"/>
        <w:rPr>
          <w:sz w:val="24"/>
          <w:szCs w:val="24"/>
        </w:rPr>
      </w:pPr>
      <w:r w:rsidDel="00000000" w:rsidR="00000000" w:rsidRPr="00000000">
        <w:rPr>
          <w:sz w:val="24"/>
          <w:szCs w:val="24"/>
          <w:rtl w:val="0"/>
        </w:rPr>
        <w:t xml:space="preserve">Day: Last contact day of the week (numeric)</w:t>
      </w:r>
    </w:p>
    <w:p w:rsidR="00000000" w:rsidDel="00000000" w:rsidP="00000000" w:rsidRDefault="00000000" w:rsidRPr="00000000" w14:paraId="0000001D">
      <w:pPr>
        <w:numPr>
          <w:ilvl w:val="0"/>
          <w:numId w:val="1"/>
        </w:numPr>
        <w:spacing w:line="240" w:lineRule="auto"/>
        <w:ind w:left="720" w:hanging="360"/>
        <w:rPr>
          <w:sz w:val="24"/>
          <w:szCs w:val="24"/>
        </w:rPr>
      </w:pPr>
      <w:r w:rsidDel="00000000" w:rsidR="00000000" w:rsidRPr="00000000">
        <w:rPr>
          <w:sz w:val="24"/>
          <w:szCs w:val="24"/>
          <w:rtl w:val="0"/>
        </w:rPr>
        <w:t xml:space="preserve">Month: Last contact month of the year (categorical: </w:t>
      </w:r>
      <w:r w:rsidDel="00000000" w:rsidR="00000000" w:rsidRPr="00000000">
        <w:rPr>
          <w:sz w:val="24"/>
          <w:szCs w:val="24"/>
          <w:highlight w:val="white"/>
          <w:rtl w:val="0"/>
        </w:rPr>
        <w:t xml:space="preserve">"jan", "feb", "mar", ..., "nov", "dec")</w:t>
      </w:r>
      <w:r w:rsidDel="00000000" w:rsidR="00000000" w:rsidRPr="00000000">
        <w:rPr>
          <w:rtl w:val="0"/>
        </w:rPr>
      </w:r>
    </w:p>
    <w:p w:rsidR="00000000" w:rsidDel="00000000" w:rsidP="00000000" w:rsidRDefault="00000000" w:rsidRPr="00000000" w14:paraId="0000001E">
      <w:pPr>
        <w:numPr>
          <w:ilvl w:val="0"/>
          <w:numId w:val="1"/>
        </w:numPr>
        <w:spacing w:line="240" w:lineRule="auto"/>
        <w:ind w:left="720" w:hanging="360"/>
        <w:rPr>
          <w:sz w:val="24"/>
          <w:szCs w:val="24"/>
        </w:rPr>
      </w:pPr>
      <w:r w:rsidDel="00000000" w:rsidR="00000000" w:rsidRPr="00000000">
        <w:rPr>
          <w:sz w:val="24"/>
          <w:szCs w:val="24"/>
          <w:rtl w:val="0"/>
        </w:rPr>
        <w:t xml:space="preserve">Duration: Last contact duration in second (numeric)</w:t>
      </w:r>
    </w:p>
    <w:p w:rsidR="00000000" w:rsidDel="00000000" w:rsidP="00000000" w:rsidRDefault="00000000" w:rsidRPr="00000000" w14:paraId="0000001F">
      <w:pPr>
        <w:numPr>
          <w:ilvl w:val="0"/>
          <w:numId w:val="1"/>
        </w:numPr>
        <w:spacing w:line="240" w:lineRule="auto"/>
        <w:ind w:left="720" w:hanging="360"/>
        <w:rPr>
          <w:sz w:val="24"/>
          <w:szCs w:val="24"/>
        </w:rPr>
      </w:pPr>
      <w:r w:rsidDel="00000000" w:rsidR="00000000" w:rsidRPr="00000000">
        <w:rPr>
          <w:sz w:val="24"/>
          <w:szCs w:val="24"/>
          <w:rtl w:val="0"/>
        </w:rPr>
        <w:t xml:space="preserve">Campaign:Number of contacts performed during this campaign(numeric)</w:t>
      </w:r>
    </w:p>
    <w:p w:rsidR="00000000" w:rsidDel="00000000" w:rsidP="00000000" w:rsidRDefault="00000000" w:rsidRPr="00000000" w14:paraId="00000020">
      <w:pPr>
        <w:numPr>
          <w:ilvl w:val="0"/>
          <w:numId w:val="1"/>
        </w:numPr>
        <w:spacing w:line="240" w:lineRule="auto"/>
        <w:ind w:left="720" w:hanging="360"/>
        <w:rPr>
          <w:sz w:val="24"/>
          <w:szCs w:val="24"/>
        </w:rPr>
      </w:pPr>
      <w:r w:rsidDel="00000000" w:rsidR="00000000" w:rsidRPr="00000000">
        <w:rPr>
          <w:sz w:val="24"/>
          <w:szCs w:val="24"/>
          <w:rtl w:val="0"/>
        </w:rPr>
        <w:t xml:space="preserve">pdays: Number of days that passed by after the client was last contacted from previous campaign(numeric)</w:t>
      </w:r>
    </w:p>
    <w:p w:rsidR="00000000" w:rsidDel="00000000" w:rsidP="00000000" w:rsidRDefault="00000000" w:rsidRPr="00000000" w14:paraId="00000021">
      <w:pPr>
        <w:numPr>
          <w:ilvl w:val="0"/>
          <w:numId w:val="1"/>
        </w:numPr>
        <w:spacing w:line="240" w:lineRule="auto"/>
        <w:ind w:left="720" w:hanging="360"/>
        <w:rPr>
          <w:sz w:val="24"/>
          <w:szCs w:val="24"/>
        </w:rPr>
      </w:pPr>
      <w:r w:rsidDel="00000000" w:rsidR="00000000" w:rsidRPr="00000000">
        <w:rPr>
          <w:sz w:val="24"/>
          <w:szCs w:val="24"/>
          <w:rtl w:val="0"/>
        </w:rPr>
        <w:t xml:space="preserve">previous: number of contacts performed before than this campaign (numeric)</w:t>
      </w:r>
    </w:p>
    <w:p w:rsidR="00000000" w:rsidDel="00000000" w:rsidP="00000000" w:rsidRDefault="00000000" w:rsidRPr="00000000" w14:paraId="00000022">
      <w:pPr>
        <w:numPr>
          <w:ilvl w:val="0"/>
          <w:numId w:val="1"/>
        </w:numPr>
        <w:spacing w:line="240" w:lineRule="auto"/>
        <w:ind w:left="720" w:hanging="360"/>
        <w:rPr>
          <w:sz w:val="24"/>
          <w:szCs w:val="24"/>
        </w:rPr>
      </w:pPr>
      <w:r w:rsidDel="00000000" w:rsidR="00000000" w:rsidRPr="00000000">
        <w:rPr>
          <w:sz w:val="24"/>
          <w:szCs w:val="24"/>
          <w:rtl w:val="0"/>
        </w:rPr>
        <w:t xml:space="preserve">poutcome: outcome of the previous marketing campaign(categorical: “unknown”, “other”,</w:t>
      </w:r>
      <w:r w:rsidDel="00000000" w:rsidR="00000000" w:rsidRPr="00000000">
        <w:rPr>
          <w:sz w:val="24"/>
          <w:szCs w:val="24"/>
          <w:highlight w:val="white"/>
          <w:rtl w:val="0"/>
        </w:rPr>
        <w:t xml:space="preserve">"failure","success")</w:t>
      </w: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24">
      <w:pPr>
        <w:spacing w:line="240" w:lineRule="auto"/>
        <w:rPr>
          <w:sz w:val="24"/>
          <w:szCs w:val="24"/>
        </w:rPr>
      </w:pPr>
      <w:r w:rsidDel="00000000" w:rsidR="00000000" w:rsidRPr="00000000">
        <w:rPr>
          <w:sz w:val="24"/>
          <w:szCs w:val="24"/>
          <w:rtl w:val="0"/>
        </w:rPr>
        <w:t xml:space="preserve">       Response variable</w:t>
      </w:r>
    </w:p>
    <w:p w:rsidR="00000000" w:rsidDel="00000000" w:rsidP="00000000" w:rsidRDefault="00000000" w:rsidRPr="00000000" w14:paraId="00000025">
      <w:pPr>
        <w:numPr>
          <w:ilvl w:val="0"/>
          <w:numId w:val="1"/>
        </w:numPr>
        <w:spacing w:line="240" w:lineRule="auto"/>
        <w:ind w:left="720" w:hanging="360"/>
        <w:rPr>
          <w:sz w:val="24"/>
          <w:szCs w:val="24"/>
        </w:rPr>
      </w:pPr>
      <w:r w:rsidDel="00000000" w:rsidR="00000000" w:rsidRPr="00000000">
        <w:rPr>
          <w:sz w:val="24"/>
          <w:szCs w:val="24"/>
          <w:rtl w:val="0"/>
        </w:rPr>
        <w:t xml:space="preserve">Y : Has the client subscribed a term deposit?(binary ‘yes’ and ‘no’)</w:t>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sz w:val="24"/>
          <w:szCs w:val="24"/>
          <w:rtl w:val="0"/>
        </w:rPr>
        <w:t xml:space="preserve">Having a look at the rough distributions (min, max, mean, median, quartiles) of the variables in the dataset;</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sz w:val="24"/>
          <w:szCs w:val="24"/>
        </w:rPr>
        <w:drawing>
          <wp:inline distB="114300" distT="114300" distL="114300" distR="114300">
            <wp:extent cx="6753922" cy="1881188"/>
            <wp:effectExtent b="0" l="0" r="0" t="0"/>
            <wp:docPr id="1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75392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sz w:val="24"/>
          <w:szCs w:val="24"/>
        </w:rPr>
        <w:drawing>
          <wp:inline distB="114300" distT="114300" distL="114300" distR="114300">
            <wp:extent cx="4529138" cy="996588"/>
            <wp:effectExtent b="0" l="0" r="0" t="0"/>
            <wp:docPr id="22"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4529138" cy="9965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jc w:val="both"/>
        <w:rPr>
          <w:sz w:val="24"/>
          <w:szCs w:val="24"/>
        </w:rPr>
      </w:pPr>
      <w:r w:rsidDel="00000000" w:rsidR="00000000" w:rsidRPr="00000000">
        <w:rPr>
          <w:sz w:val="24"/>
          <w:szCs w:val="24"/>
          <w:rtl w:val="0"/>
        </w:rPr>
        <w:t xml:space="preserve">Percentage of people that subscribe term deposit in train set is 0.1164723 (11.65%)</w:t>
      </w:r>
    </w:p>
    <w:p w:rsidR="00000000" w:rsidDel="00000000" w:rsidP="00000000" w:rsidRDefault="00000000" w:rsidRPr="00000000" w14:paraId="0000002F">
      <w:pPr>
        <w:spacing w:line="240" w:lineRule="auto"/>
        <w:jc w:val="both"/>
        <w:rPr>
          <w:sz w:val="24"/>
          <w:szCs w:val="24"/>
        </w:rPr>
      </w:pPr>
      <w:r w:rsidDel="00000000" w:rsidR="00000000" w:rsidRPr="00000000">
        <w:rPr>
          <w:sz w:val="24"/>
          <w:szCs w:val="24"/>
          <w:rtl w:val="0"/>
        </w:rPr>
        <w:t xml:space="preserve">We see that most of the clients in the dataset have not subscribed the term deposit .</w:t>
      </w:r>
    </w:p>
    <w:p w:rsidR="00000000" w:rsidDel="00000000" w:rsidP="00000000" w:rsidRDefault="00000000" w:rsidRPr="00000000" w14:paraId="00000030">
      <w:pPr>
        <w:spacing w:line="240" w:lineRule="auto"/>
        <w:jc w:val="both"/>
        <w:rPr>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rtl w:val="0"/>
        </w:rPr>
      </w:r>
    </w:p>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Here is closer look to relationship between outcome variable “y” with each va</w:t>
      </w:r>
      <w:r w:rsidDel="00000000" w:rsidR="00000000" w:rsidRPr="00000000">
        <w:rPr>
          <w:sz w:val="24"/>
          <w:szCs w:val="24"/>
          <w:rtl w:val="0"/>
        </w:rPr>
        <w:t xml:space="preserve">riable;</w:t>
      </w: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b w:val="1"/>
          <w:sz w:val="24"/>
          <w:szCs w:val="24"/>
        </w:rPr>
      </w:pPr>
      <w:r w:rsidDel="00000000" w:rsidR="00000000" w:rsidRPr="00000000">
        <w:rPr>
          <w:b w:val="1"/>
          <w:sz w:val="24"/>
          <w:szCs w:val="24"/>
          <w:rtl w:val="0"/>
        </w:rPr>
        <w:t xml:space="preserve">3.1. </w:t>
      </w:r>
      <w:r w:rsidDel="00000000" w:rsidR="00000000" w:rsidRPr="00000000">
        <w:rPr>
          <w:b w:val="1"/>
          <w:sz w:val="24"/>
          <w:szCs w:val="24"/>
          <w:rtl w:val="0"/>
        </w:rPr>
        <w:t xml:space="preserve">Age;</w:t>
      </w:r>
    </w:p>
    <w:p w:rsidR="00000000" w:rsidDel="00000000" w:rsidP="00000000" w:rsidRDefault="00000000" w:rsidRPr="00000000" w14:paraId="00000035">
      <w:pPr>
        <w:spacing w:line="240" w:lineRule="auto"/>
        <w:rPr>
          <w:sz w:val="24"/>
          <w:szCs w:val="24"/>
        </w:rPr>
      </w:pPr>
      <w:r w:rsidDel="00000000" w:rsidR="00000000" w:rsidRPr="00000000">
        <w:rPr>
          <w:rtl w:val="0"/>
        </w:rPr>
      </w:r>
    </w:p>
    <w:p w:rsidR="00000000" w:rsidDel="00000000" w:rsidP="00000000" w:rsidRDefault="00000000" w:rsidRPr="00000000" w14:paraId="00000036">
      <w:pPr>
        <w:spacing w:line="240" w:lineRule="auto"/>
        <w:rPr>
          <w:sz w:val="24"/>
          <w:szCs w:val="24"/>
        </w:rPr>
      </w:pPr>
      <w:r w:rsidDel="00000000" w:rsidR="00000000" w:rsidRPr="00000000">
        <w:rPr>
          <w:sz w:val="24"/>
          <w:szCs w:val="24"/>
        </w:rPr>
        <w:drawing>
          <wp:inline distB="114300" distT="114300" distL="114300" distR="114300">
            <wp:extent cx="1319213" cy="508075"/>
            <wp:effectExtent b="0" l="0" r="0" t="0"/>
            <wp:docPr id="29"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1319213" cy="508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sz w:val="24"/>
          <w:szCs w:val="24"/>
        </w:rPr>
      </w:pPr>
      <w:r w:rsidDel="00000000" w:rsidR="00000000" w:rsidRPr="00000000">
        <w:rPr>
          <w:rtl w:val="0"/>
        </w:rPr>
      </w:r>
    </w:p>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 xml:space="preserve">From this table, we see that there isn't much of a difference in the mean ages of clients who have a term deposit versus those who do not.</w:t>
      </w:r>
    </w:p>
    <w:p w:rsidR="00000000" w:rsidDel="00000000" w:rsidP="00000000" w:rsidRDefault="00000000" w:rsidRPr="00000000" w14:paraId="00000039">
      <w:pPr>
        <w:spacing w:line="240" w:lineRule="auto"/>
        <w:jc w:val="both"/>
        <w:rPr>
          <w:sz w:val="24"/>
          <w:szCs w:val="24"/>
        </w:rPr>
      </w:pPr>
      <w:r w:rsidDel="00000000" w:rsidR="00000000" w:rsidRPr="00000000">
        <w:rPr>
          <w:rtl w:val="0"/>
        </w:rPr>
      </w:r>
    </w:p>
    <w:p w:rsidR="00000000" w:rsidDel="00000000" w:rsidP="00000000" w:rsidRDefault="00000000" w:rsidRPr="00000000" w14:paraId="0000003A">
      <w:pPr>
        <w:spacing w:line="240" w:lineRule="auto"/>
        <w:rPr>
          <w:sz w:val="24"/>
          <w:szCs w:val="24"/>
        </w:rPr>
      </w:pPr>
      <w:r w:rsidDel="00000000" w:rsidR="00000000" w:rsidRPr="00000000">
        <w:rPr>
          <w:sz w:val="24"/>
          <w:szCs w:val="24"/>
          <w:rtl w:val="0"/>
        </w:rPr>
        <w:t xml:space="preserve">Probability density curve of the effect of age on outcome variable;</w:t>
      </w:r>
    </w:p>
    <w:p w:rsidR="00000000" w:rsidDel="00000000" w:rsidP="00000000" w:rsidRDefault="00000000" w:rsidRPr="00000000" w14:paraId="0000003B">
      <w:pPr>
        <w:spacing w:line="240" w:lineRule="auto"/>
        <w:rPr>
          <w:sz w:val="24"/>
          <w:szCs w:val="24"/>
        </w:rPr>
      </w:pPr>
      <w:r w:rsidDel="00000000" w:rsidR="00000000" w:rsidRPr="00000000">
        <w:rPr>
          <w:sz w:val="24"/>
          <w:szCs w:val="24"/>
        </w:rPr>
        <w:drawing>
          <wp:inline distB="114300" distT="114300" distL="114300" distR="114300">
            <wp:extent cx="5691188" cy="3976535"/>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691188" cy="397653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jc w:val="both"/>
        <w:rPr>
          <w:sz w:val="24"/>
          <w:szCs w:val="24"/>
        </w:rPr>
      </w:pPr>
      <w:r w:rsidDel="00000000" w:rsidR="00000000" w:rsidRPr="00000000">
        <w:rPr>
          <w:sz w:val="24"/>
          <w:szCs w:val="24"/>
          <w:rtl w:val="0"/>
        </w:rPr>
        <w:t xml:space="preserve">As we see in these graphs, the distribution of clients with and without term deposits is notably different after age 60, relative to other ages. After age 60, amount of people who subscribed to term deposit is significantly larger than the people who didn’t not. We also see that the distribution of clients with and without term deposits is more or less the same for middle ages.</w:t>
      </w:r>
    </w:p>
    <w:p w:rsidR="00000000" w:rsidDel="00000000" w:rsidP="00000000" w:rsidRDefault="00000000" w:rsidRPr="00000000" w14:paraId="0000003E">
      <w:pPr>
        <w:spacing w:line="240" w:lineRule="auto"/>
        <w:rPr>
          <w:sz w:val="24"/>
          <w:szCs w:val="24"/>
        </w:rPr>
      </w:pPr>
      <w:r w:rsidDel="00000000" w:rsidR="00000000" w:rsidRPr="00000000">
        <w:rPr>
          <w:rtl w:val="0"/>
        </w:rPr>
      </w:r>
    </w:p>
    <w:p w:rsidR="00000000" w:rsidDel="00000000" w:rsidP="00000000" w:rsidRDefault="00000000" w:rsidRPr="00000000" w14:paraId="0000003F">
      <w:pPr>
        <w:spacing w:line="240" w:lineRule="auto"/>
        <w:rPr>
          <w:sz w:val="24"/>
          <w:szCs w:val="24"/>
        </w:rPr>
      </w:pPr>
      <w:r w:rsidDel="00000000" w:rsidR="00000000" w:rsidRPr="00000000">
        <w:rPr>
          <w:rtl w:val="0"/>
        </w:rPr>
      </w:r>
    </w:p>
    <w:p w:rsidR="00000000" w:rsidDel="00000000" w:rsidP="00000000" w:rsidRDefault="00000000" w:rsidRPr="00000000" w14:paraId="00000040">
      <w:pPr>
        <w:spacing w:line="240" w:lineRule="auto"/>
        <w:rPr>
          <w:sz w:val="24"/>
          <w:szCs w:val="24"/>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rtl w:val="0"/>
        </w:rPr>
      </w:r>
    </w:p>
    <w:p w:rsidR="00000000" w:rsidDel="00000000" w:rsidP="00000000" w:rsidRDefault="00000000" w:rsidRPr="00000000" w14:paraId="00000042">
      <w:pPr>
        <w:spacing w:line="240" w:lineRule="auto"/>
        <w:rPr>
          <w:sz w:val="24"/>
          <w:szCs w:val="24"/>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spacing w:line="240" w:lineRule="auto"/>
        <w:rPr>
          <w:sz w:val="24"/>
          <w:szCs w:val="24"/>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spacing w:line="240" w:lineRule="auto"/>
        <w:rPr>
          <w:b w:val="1"/>
          <w:sz w:val="24"/>
          <w:szCs w:val="24"/>
        </w:rPr>
      </w:pPr>
      <w:r w:rsidDel="00000000" w:rsidR="00000000" w:rsidRPr="00000000">
        <w:rPr>
          <w:b w:val="1"/>
          <w:sz w:val="24"/>
          <w:szCs w:val="24"/>
          <w:rtl w:val="0"/>
        </w:rPr>
        <w:t xml:space="preserve">3.</w:t>
      </w:r>
      <w:r w:rsidDel="00000000" w:rsidR="00000000" w:rsidRPr="00000000">
        <w:rPr>
          <w:b w:val="1"/>
          <w:sz w:val="24"/>
          <w:szCs w:val="24"/>
          <w:rtl w:val="0"/>
        </w:rPr>
        <w:t xml:space="preserve">2. Job;</w:t>
      </w:r>
    </w:p>
    <w:p w:rsidR="00000000" w:rsidDel="00000000" w:rsidP="00000000" w:rsidRDefault="00000000" w:rsidRPr="00000000" w14:paraId="00000049">
      <w:pPr>
        <w:spacing w:line="240" w:lineRule="auto"/>
        <w:rPr>
          <w:sz w:val="24"/>
          <w:szCs w:val="24"/>
          <w:u w:val="single"/>
        </w:rPr>
      </w:pPr>
      <w:r w:rsidDel="00000000" w:rsidR="00000000" w:rsidRPr="00000000">
        <w:rPr>
          <w:rtl w:val="0"/>
        </w:rPr>
      </w:r>
    </w:p>
    <w:p w:rsidR="00000000" w:rsidDel="00000000" w:rsidP="00000000" w:rsidRDefault="00000000" w:rsidRPr="00000000" w14:paraId="0000004A">
      <w:pPr>
        <w:spacing w:line="240" w:lineRule="auto"/>
        <w:rPr>
          <w:sz w:val="24"/>
          <w:szCs w:val="24"/>
        </w:rPr>
      </w:pPr>
      <w:r w:rsidDel="00000000" w:rsidR="00000000" w:rsidRPr="00000000">
        <w:rPr>
          <w:sz w:val="24"/>
          <w:szCs w:val="24"/>
        </w:rPr>
        <w:drawing>
          <wp:inline distB="114300" distT="114300" distL="114300" distR="114300">
            <wp:extent cx="5943600" cy="2641600"/>
            <wp:effectExtent b="0" l="0" r="0" t="0"/>
            <wp:docPr id="3"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jc w:val="both"/>
        <w:rPr>
          <w:sz w:val="24"/>
          <w:szCs w:val="24"/>
        </w:rPr>
      </w:pPr>
      <w:r w:rsidDel="00000000" w:rsidR="00000000" w:rsidRPr="00000000">
        <w:rPr>
          <w:sz w:val="24"/>
          <w:szCs w:val="24"/>
          <w:rtl w:val="0"/>
        </w:rPr>
        <w:t xml:space="preserve">Job is categorical variable with 13 level; Administrator positions, blue color position, entrepreneur, management roles, retired, self-employed , service , student, technician, unemployed, unknown. In the histogram above we see that students have the highest chance of having term deposits followed by retired clients. Clients who are unemployed or have a job in management or administration also have a higher likelihood of having term deposits comparing to other positions.</w:t>
      </w:r>
      <w:r w:rsidDel="00000000" w:rsidR="00000000" w:rsidRPr="00000000">
        <w:rPr>
          <w:rtl w:val="0"/>
        </w:rPr>
      </w:r>
    </w:p>
    <w:p w:rsidR="00000000" w:rsidDel="00000000" w:rsidP="00000000" w:rsidRDefault="00000000" w:rsidRPr="00000000" w14:paraId="0000004C">
      <w:pPr>
        <w:spacing w:line="240" w:lineRule="auto"/>
        <w:rPr>
          <w:sz w:val="24"/>
          <w:szCs w:val="24"/>
        </w:rPr>
      </w:pPr>
      <w:r w:rsidDel="00000000" w:rsidR="00000000" w:rsidRPr="00000000">
        <w:rPr>
          <w:rtl w:val="0"/>
        </w:rPr>
      </w:r>
    </w:p>
    <w:p w:rsidR="00000000" w:rsidDel="00000000" w:rsidP="00000000" w:rsidRDefault="00000000" w:rsidRPr="00000000" w14:paraId="0000004D">
      <w:pPr>
        <w:spacing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3.3. Marital status; </w:t>
      </w:r>
      <w:r w:rsidDel="00000000" w:rsidR="00000000" w:rsidRPr="00000000">
        <w:rPr>
          <w:sz w:val="24"/>
          <w:szCs w:val="24"/>
        </w:rPr>
        <w:drawing>
          <wp:inline distB="114300" distT="114300" distL="114300" distR="114300">
            <wp:extent cx="5338763" cy="2994916"/>
            <wp:effectExtent b="0" l="0" r="0" t="0"/>
            <wp:docPr id="5"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338763" cy="299491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sz w:val="24"/>
          <w:szCs w:val="24"/>
        </w:rPr>
      </w:pPr>
      <w:r w:rsidDel="00000000" w:rsidR="00000000" w:rsidRPr="00000000">
        <w:rPr>
          <w:sz w:val="24"/>
          <w:szCs w:val="24"/>
          <w:rtl w:val="0"/>
        </w:rPr>
        <w:t xml:space="preserve">We have four  levels in this variable ; single, married, divorced (includes widowed) and unknown which is not specified. Although we see that ratio of single clients is slightly higher than others , yet difference might not be statistically significant.</w:t>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b w:val="1"/>
          <w:sz w:val="24"/>
          <w:szCs w:val="24"/>
          <w:rtl w:val="0"/>
        </w:rPr>
        <w:t xml:space="preserve">3.4. Education;</w:t>
      </w:r>
      <w:r w:rsidDel="00000000" w:rsidR="00000000" w:rsidRPr="00000000">
        <w:rPr>
          <w:sz w:val="24"/>
          <w:szCs w:val="24"/>
        </w:rPr>
        <w:drawing>
          <wp:inline distB="114300" distT="114300" distL="114300" distR="114300">
            <wp:extent cx="6066051" cy="3567113"/>
            <wp:effectExtent b="0" l="0" r="0" t="0"/>
            <wp:docPr id="12"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6066051"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rPr>
          <w:sz w:val="24"/>
          <w:szCs w:val="24"/>
        </w:rPr>
      </w:pPr>
      <w:r w:rsidDel="00000000" w:rsidR="00000000" w:rsidRPr="00000000">
        <w:rPr>
          <w:sz w:val="24"/>
          <w:szCs w:val="24"/>
          <w:rtl w:val="0"/>
        </w:rPr>
        <w:t xml:space="preserve">Education has also four levels ; primary education, secondary, tertiary and unknown. Clients with a tertiary education status have a slightly higher rate of term deposits. However, as it is in marital status, the difference might not be statistically significant.</w:t>
      </w:r>
    </w:p>
    <w:p w:rsidR="00000000" w:rsidDel="00000000" w:rsidP="00000000" w:rsidRDefault="00000000" w:rsidRPr="00000000" w14:paraId="00000052">
      <w:pPr>
        <w:spacing w:line="240" w:lineRule="auto"/>
        <w:rPr>
          <w:sz w:val="24"/>
          <w:szCs w:val="24"/>
        </w:rPr>
      </w:pPr>
      <w:r w:rsidDel="00000000" w:rsidR="00000000" w:rsidRPr="00000000">
        <w:rPr>
          <w:rtl w:val="0"/>
        </w:rPr>
      </w:r>
    </w:p>
    <w:p w:rsidR="00000000" w:rsidDel="00000000" w:rsidP="00000000" w:rsidRDefault="00000000" w:rsidRPr="00000000" w14:paraId="00000053">
      <w:pPr>
        <w:spacing w:line="240" w:lineRule="auto"/>
        <w:rPr>
          <w:b w:val="1"/>
          <w:sz w:val="24"/>
          <w:szCs w:val="24"/>
        </w:rPr>
      </w:pPr>
      <w:r w:rsidDel="00000000" w:rsidR="00000000" w:rsidRPr="00000000">
        <w:rPr>
          <w:rtl w:val="0"/>
        </w:rPr>
      </w:r>
    </w:p>
    <w:p w:rsidR="00000000" w:rsidDel="00000000" w:rsidP="00000000" w:rsidRDefault="00000000" w:rsidRPr="00000000" w14:paraId="00000054">
      <w:pPr>
        <w:spacing w:line="240" w:lineRule="auto"/>
        <w:rPr>
          <w:b w:val="1"/>
          <w:sz w:val="24"/>
          <w:szCs w:val="24"/>
        </w:rPr>
      </w:pPr>
      <w:r w:rsidDel="00000000" w:rsidR="00000000" w:rsidRPr="00000000">
        <w:rPr>
          <w:b w:val="1"/>
          <w:sz w:val="24"/>
          <w:szCs w:val="24"/>
          <w:rtl w:val="0"/>
        </w:rPr>
        <w:t xml:space="preserve">3.5. Credit Default;</w:t>
      </w:r>
    </w:p>
    <w:p w:rsidR="00000000" w:rsidDel="00000000" w:rsidP="00000000" w:rsidRDefault="00000000" w:rsidRPr="00000000" w14:paraId="00000055">
      <w:pPr>
        <w:spacing w:line="240" w:lineRule="auto"/>
        <w:rPr>
          <w:sz w:val="24"/>
          <w:szCs w:val="24"/>
        </w:rPr>
      </w:pPr>
      <w:r w:rsidDel="00000000" w:rsidR="00000000" w:rsidRPr="00000000">
        <w:rPr>
          <w:sz w:val="24"/>
          <w:szCs w:val="24"/>
        </w:rPr>
        <w:drawing>
          <wp:inline distB="114300" distT="114300" distL="114300" distR="114300">
            <wp:extent cx="5148263" cy="3026343"/>
            <wp:effectExtent b="0" l="0" r="0" t="0"/>
            <wp:docPr id="1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148263" cy="302634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rPr>
          <w:sz w:val="24"/>
          <w:szCs w:val="24"/>
        </w:rPr>
      </w:pPr>
      <w:r w:rsidDel="00000000" w:rsidR="00000000" w:rsidRPr="00000000">
        <w:rPr>
          <w:rtl w:val="0"/>
        </w:rPr>
      </w:r>
    </w:p>
    <w:p w:rsidR="00000000" w:rsidDel="00000000" w:rsidP="00000000" w:rsidRDefault="00000000" w:rsidRPr="00000000" w14:paraId="00000057">
      <w:pPr>
        <w:spacing w:line="240" w:lineRule="auto"/>
        <w:rPr>
          <w:sz w:val="24"/>
          <w:szCs w:val="24"/>
        </w:rPr>
      </w:pPr>
      <w:r w:rsidDel="00000000" w:rsidR="00000000" w:rsidRPr="00000000">
        <w:rPr>
          <w:rtl w:val="0"/>
        </w:rPr>
      </w:r>
    </w:p>
    <w:p w:rsidR="00000000" w:rsidDel="00000000" w:rsidP="00000000" w:rsidRDefault="00000000" w:rsidRPr="00000000" w14:paraId="00000058">
      <w:pPr>
        <w:spacing w:line="240" w:lineRule="auto"/>
        <w:jc w:val="both"/>
        <w:rPr>
          <w:sz w:val="24"/>
          <w:szCs w:val="24"/>
        </w:rPr>
      </w:pPr>
      <w:r w:rsidDel="00000000" w:rsidR="00000000" w:rsidRPr="00000000">
        <w:rPr>
          <w:sz w:val="24"/>
          <w:szCs w:val="24"/>
          <w:rtl w:val="0"/>
        </w:rPr>
        <w:t xml:space="preserve">The black dash- line represents the overall ‘yes’ percentage of clients who want to subscribe to term deposit . We see that clients who have a credit in default  have a lower likelihood rate to subscribe term deposits than the clients who don’t have credit default .</w:t>
      </w:r>
    </w:p>
    <w:p w:rsidR="00000000" w:rsidDel="00000000" w:rsidP="00000000" w:rsidRDefault="00000000" w:rsidRPr="00000000" w14:paraId="00000059">
      <w:pPr>
        <w:spacing w:line="240" w:lineRule="auto"/>
        <w:rPr>
          <w:sz w:val="24"/>
          <w:szCs w:val="24"/>
        </w:rPr>
      </w:pPr>
      <w:r w:rsidDel="00000000" w:rsidR="00000000" w:rsidRPr="00000000">
        <w:rPr>
          <w:rtl w:val="0"/>
        </w:rPr>
      </w:r>
    </w:p>
    <w:p w:rsidR="00000000" w:rsidDel="00000000" w:rsidP="00000000" w:rsidRDefault="00000000" w:rsidRPr="00000000" w14:paraId="0000005A">
      <w:pPr>
        <w:spacing w:line="240" w:lineRule="auto"/>
        <w:rPr>
          <w:sz w:val="24"/>
          <w:szCs w:val="24"/>
        </w:rPr>
      </w:pPr>
      <w:r w:rsidDel="00000000" w:rsidR="00000000" w:rsidRPr="00000000">
        <w:rPr>
          <w:rtl w:val="0"/>
        </w:rPr>
      </w:r>
    </w:p>
    <w:p w:rsidR="00000000" w:rsidDel="00000000" w:rsidP="00000000" w:rsidRDefault="00000000" w:rsidRPr="00000000" w14:paraId="0000005B">
      <w:pPr>
        <w:spacing w:line="240" w:lineRule="auto"/>
        <w:rPr>
          <w:b w:val="1"/>
          <w:sz w:val="24"/>
          <w:szCs w:val="24"/>
        </w:rPr>
      </w:pPr>
      <w:r w:rsidDel="00000000" w:rsidR="00000000" w:rsidRPr="00000000">
        <w:rPr>
          <w:b w:val="1"/>
          <w:sz w:val="24"/>
          <w:szCs w:val="24"/>
          <w:rtl w:val="0"/>
        </w:rPr>
        <w:t xml:space="preserve">3.6. Balance;</w:t>
      </w:r>
    </w:p>
    <w:p w:rsidR="00000000" w:rsidDel="00000000" w:rsidP="00000000" w:rsidRDefault="00000000" w:rsidRPr="00000000" w14:paraId="0000005C">
      <w:pPr>
        <w:spacing w:line="240" w:lineRule="auto"/>
        <w:rPr>
          <w:sz w:val="24"/>
          <w:szCs w:val="24"/>
        </w:rPr>
      </w:pPr>
      <w:r w:rsidDel="00000000" w:rsidR="00000000" w:rsidRPr="00000000">
        <w:rPr>
          <w:sz w:val="24"/>
          <w:szCs w:val="24"/>
        </w:rPr>
        <w:drawing>
          <wp:inline distB="114300" distT="114300" distL="114300" distR="114300">
            <wp:extent cx="5993337" cy="3890963"/>
            <wp:effectExtent b="0" l="0" r="0" t="0"/>
            <wp:docPr id="1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93337"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jc w:val="both"/>
        <w:rPr>
          <w:sz w:val="24"/>
          <w:szCs w:val="24"/>
        </w:rPr>
      </w:pPr>
      <w:r w:rsidDel="00000000" w:rsidR="00000000" w:rsidRPr="00000000">
        <w:rPr>
          <w:sz w:val="24"/>
          <w:szCs w:val="24"/>
          <w:rtl w:val="0"/>
        </w:rPr>
        <w:t xml:space="preserve">From this graphs above, we see that there is a difference in the mean balance of clients who want to subscribe a term deposit versus those who don’t want. In second plot we restrict outliers and draw the distribution between the 1st and 3rd quartiles approximately. The distributions for both  groups closely mimic the overall distribution. No appreciable difference is found except the ‘yes’ cohort's distribution offsetting the overall distribution by a small amount when the balance get above 1000. </w:t>
      </w:r>
    </w:p>
    <w:p w:rsidR="00000000" w:rsidDel="00000000" w:rsidP="00000000" w:rsidRDefault="00000000" w:rsidRPr="00000000" w14:paraId="0000005E">
      <w:pPr>
        <w:spacing w:line="240" w:lineRule="auto"/>
        <w:rPr>
          <w:sz w:val="24"/>
          <w:szCs w:val="24"/>
        </w:rPr>
      </w:pPr>
      <w:r w:rsidDel="00000000" w:rsidR="00000000" w:rsidRPr="00000000">
        <w:rPr>
          <w:rtl w:val="0"/>
        </w:rPr>
      </w:r>
    </w:p>
    <w:p w:rsidR="00000000" w:rsidDel="00000000" w:rsidP="00000000" w:rsidRDefault="00000000" w:rsidRPr="00000000" w14:paraId="0000005F">
      <w:pPr>
        <w:spacing w:line="240" w:lineRule="auto"/>
        <w:rPr>
          <w:sz w:val="24"/>
          <w:szCs w:val="24"/>
        </w:rPr>
      </w:pPr>
      <w:r w:rsidDel="00000000" w:rsidR="00000000" w:rsidRPr="00000000">
        <w:rPr>
          <w:rtl w:val="0"/>
        </w:rPr>
      </w:r>
    </w:p>
    <w:p w:rsidR="00000000" w:rsidDel="00000000" w:rsidP="00000000" w:rsidRDefault="00000000" w:rsidRPr="00000000" w14:paraId="00000060">
      <w:pPr>
        <w:spacing w:line="240" w:lineRule="auto"/>
        <w:rPr>
          <w:sz w:val="24"/>
          <w:szCs w:val="24"/>
        </w:rPr>
      </w:pPr>
      <w:r w:rsidDel="00000000" w:rsidR="00000000" w:rsidRPr="00000000">
        <w:rPr>
          <w:rtl w:val="0"/>
        </w:rPr>
      </w:r>
    </w:p>
    <w:p w:rsidR="00000000" w:rsidDel="00000000" w:rsidP="00000000" w:rsidRDefault="00000000" w:rsidRPr="00000000" w14:paraId="00000061">
      <w:pPr>
        <w:spacing w:line="240" w:lineRule="auto"/>
        <w:rPr>
          <w:sz w:val="24"/>
          <w:szCs w:val="24"/>
        </w:rPr>
      </w:pPr>
      <w:r w:rsidDel="00000000" w:rsidR="00000000" w:rsidRPr="00000000">
        <w:rPr>
          <w:rtl w:val="0"/>
        </w:rPr>
      </w:r>
    </w:p>
    <w:p w:rsidR="00000000" w:rsidDel="00000000" w:rsidP="00000000" w:rsidRDefault="00000000" w:rsidRPr="00000000" w14:paraId="00000062">
      <w:pPr>
        <w:spacing w:line="240" w:lineRule="auto"/>
        <w:rPr>
          <w:sz w:val="24"/>
          <w:szCs w:val="24"/>
        </w:rPr>
      </w:pPr>
      <w:r w:rsidDel="00000000" w:rsidR="00000000" w:rsidRPr="00000000">
        <w:rPr>
          <w:rtl w:val="0"/>
        </w:rPr>
      </w:r>
    </w:p>
    <w:p w:rsidR="00000000" w:rsidDel="00000000" w:rsidP="00000000" w:rsidRDefault="00000000" w:rsidRPr="00000000" w14:paraId="00000063">
      <w:pPr>
        <w:spacing w:line="240" w:lineRule="auto"/>
        <w:rPr>
          <w:sz w:val="24"/>
          <w:szCs w:val="24"/>
        </w:rPr>
      </w:pPr>
      <w:r w:rsidDel="00000000" w:rsidR="00000000" w:rsidRPr="00000000">
        <w:rPr>
          <w:rtl w:val="0"/>
        </w:rPr>
      </w:r>
    </w:p>
    <w:p w:rsidR="00000000" w:rsidDel="00000000" w:rsidP="00000000" w:rsidRDefault="00000000" w:rsidRPr="00000000" w14:paraId="00000064">
      <w:pPr>
        <w:spacing w:line="240" w:lineRule="auto"/>
        <w:rPr>
          <w:sz w:val="24"/>
          <w:szCs w:val="24"/>
        </w:rPr>
      </w:pPr>
      <w:r w:rsidDel="00000000" w:rsidR="00000000" w:rsidRPr="00000000">
        <w:rPr>
          <w:rtl w:val="0"/>
        </w:rPr>
      </w:r>
    </w:p>
    <w:p w:rsidR="00000000" w:rsidDel="00000000" w:rsidP="00000000" w:rsidRDefault="00000000" w:rsidRPr="00000000" w14:paraId="00000065">
      <w:pPr>
        <w:spacing w:line="240" w:lineRule="auto"/>
        <w:rPr>
          <w:sz w:val="24"/>
          <w:szCs w:val="24"/>
        </w:rPr>
      </w:pPr>
      <w:r w:rsidDel="00000000" w:rsidR="00000000" w:rsidRPr="00000000">
        <w:rPr>
          <w:rtl w:val="0"/>
        </w:rPr>
      </w:r>
    </w:p>
    <w:p w:rsidR="00000000" w:rsidDel="00000000" w:rsidP="00000000" w:rsidRDefault="00000000" w:rsidRPr="00000000" w14:paraId="00000066">
      <w:pPr>
        <w:spacing w:line="240" w:lineRule="auto"/>
        <w:rPr>
          <w:sz w:val="24"/>
          <w:szCs w:val="24"/>
        </w:rPr>
      </w:pPr>
      <w:r w:rsidDel="00000000" w:rsidR="00000000" w:rsidRPr="00000000">
        <w:rPr>
          <w:rtl w:val="0"/>
        </w:rPr>
      </w:r>
    </w:p>
    <w:p w:rsidR="00000000" w:rsidDel="00000000" w:rsidP="00000000" w:rsidRDefault="00000000" w:rsidRPr="00000000" w14:paraId="00000067">
      <w:pPr>
        <w:spacing w:line="240" w:lineRule="auto"/>
        <w:rPr>
          <w:sz w:val="24"/>
          <w:szCs w:val="24"/>
        </w:rPr>
      </w:pPr>
      <w:r w:rsidDel="00000000" w:rsidR="00000000" w:rsidRPr="00000000">
        <w:rPr>
          <w:rtl w:val="0"/>
        </w:rPr>
      </w:r>
    </w:p>
    <w:p w:rsidR="00000000" w:rsidDel="00000000" w:rsidP="00000000" w:rsidRDefault="00000000" w:rsidRPr="00000000" w14:paraId="00000068">
      <w:pPr>
        <w:spacing w:line="240" w:lineRule="auto"/>
        <w:rPr>
          <w:sz w:val="24"/>
          <w:szCs w:val="24"/>
        </w:rPr>
      </w:pPr>
      <w:r w:rsidDel="00000000" w:rsidR="00000000" w:rsidRPr="00000000">
        <w:rPr>
          <w:rtl w:val="0"/>
        </w:rPr>
      </w:r>
    </w:p>
    <w:p w:rsidR="00000000" w:rsidDel="00000000" w:rsidP="00000000" w:rsidRDefault="00000000" w:rsidRPr="00000000" w14:paraId="00000069">
      <w:pPr>
        <w:spacing w:line="240" w:lineRule="auto"/>
        <w:rPr>
          <w:sz w:val="24"/>
          <w:szCs w:val="24"/>
        </w:rPr>
      </w:pPr>
      <w:r w:rsidDel="00000000" w:rsidR="00000000" w:rsidRPr="00000000">
        <w:rPr>
          <w:rtl w:val="0"/>
        </w:rPr>
      </w:r>
    </w:p>
    <w:p w:rsidR="00000000" w:rsidDel="00000000" w:rsidP="00000000" w:rsidRDefault="00000000" w:rsidRPr="00000000" w14:paraId="0000006A">
      <w:pPr>
        <w:spacing w:line="240" w:lineRule="auto"/>
        <w:rPr>
          <w:b w:val="1"/>
          <w:sz w:val="24"/>
          <w:szCs w:val="24"/>
        </w:rPr>
      </w:pPr>
      <w:r w:rsidDel="00000000" w:rsidR="00000000" w:rsidRPr="00000000">
        <w:rPr>
          <w:b w:val="1"/>
          <w:sz w:val="24"/>
          <w:szCs w:val="24"/>
          <w:rtl w:val="0"/>
        </w:rPr>
        <w:t xml:space="preserve">3.7. Housing;</w:t>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spacing w:line="240" w:lineRule="auto"/>
        <w:rPr>
          <w:sz w:val="24"/>
          <w:szCs w:val="24"/>
        </w:rPr>
      </w:pPr>
      <w:r w:rsidDel="00000000" w:rsidR="00000000" w:rsidRPr="00000000">
        <w:rPr>
          <w:sz w:val="24"/>
          <w:szCs w:val="24"/>
        </w:rPr>
        <w:drawing>
          <wp:inline distB="114300" distT="114300" distL="114300" distR="114300">
            <wp:extent cx="4691063" cy="3578641"/>
            <wp:effectExtent b="0" l="0" r="0" t="0"/>
            <wp:docPr id="8"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691063" cy="357864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sz w:val="24"/>
          <w:szCs w:val="24"/>
        </w:rPr>
      </w:pPr>
      <w:r w:rsidDel="00000000" w:rsidR="00000000" w:rsidRPr="00000000">
        <w:rPr>
          <w:rtl w:val="0"/>
        </w:rPr>
      </w:r>
    </w:p>
    <w:p w:rsidR="00000000" w:rsidDel="00000000" w:rsidP="00000000" w:rsidRDefault="00000000" w:rsidRPr="00000000" w14:paraId="0000006E">
      <w:pPr>
        <w:spacing w:line="240" w:lineRule="auto"/>
        <w:rPr>
          <w:sz w:val="24"/>
          <w:szCs w:val="24"/>
        </w:rPr>
      </w:pPr>
      <w:r w:rsidDel="00000000" w:rsidR="00000000" w:rsidRPr="00000000">
        <w:rPr>
          <w:sz w:val="24"/>
          <w:szCs w:val="24"/>
          <w:rtl w:val="0"/>
        </w:rPr>
        <w:t xml:space="preserve">According the graph clients without a housing loan have a greater rate of term deposits, and the ones with a loan have a lower rate. </w:t>
      </w:r>
    </w:p>
    <w:p w:rsidR="00000000" w:rsidDel="00000000" w:rsidP="00000000" w:rsidRDefault="00000000" w:rsidRPr="00000000" w14:paraId="0000006F">
      <w:pPr>
        <w:spacing w:line="240" w:lineRule="auto"/>
        <w:rPr>
          <w:b w:val="1"/>
          <w:sz w:val="24"/>
          <w:szCs w:val="24"/>
        </w:rPr>
      </w:pPr>
      <w:r w:rsidDel="00000000" w:rsidR="00000000" w:rsidRPr="00000000">
        <w:rPr>
          <w:rtl w:val="0"/>
        </w:rPr>
      </w:r>
    </w:p>
    <w:p w:rsidR="00000000" w:rsidDel="00000000" w:rsidP="00000000" w:rsidRDefault="00000000" w:rsidRPr="00000000" w14:paraId="00000070">
      <w:pPr>
        <w:spacing w:line="240" w:lineRule="auto"/>
        <w:rPr>
          <w:b w:val="1"/>
          <w:sz w:val="24"/>
          <w:szCs w:val="24"/>
        </w:rPr>
      </w:pPr>
      <w:r w:rsidDel="00000000" w:rsidR="00000000" w:rsidRPr="00000000">
        <w:rPr>
          <w:b w:val="1"/>
          <w:sz w:val="24"/>
          <w:szCs w:val="24"/>
          <w:rtl w:val="0"/>
        </w:rPr>
        <w:t xml:space="preserve">3.8. Loan;</w:t>
      </w:r>
    </w:p>
    <w:p w:rsidR="00000000" w:rsidDel="00000000" w:rsidP="00000000" w:rsidRDefault="00000000" w:rsidRPr="00000000" w14:paraId="00000071">
      <w:pPr>
        <w:spacing w:line="240" w:lineRule="auto"/>
        <w:rPr>
          <w:b w:val="1"/>
          <w:sz w:val="24"/>
          <w:szCs w:val="24"/>
        </w:rPr>
      </w:pPr>
      <w:r w:rsidDel="00000000" w:rsidR="00000000" w:rsidRPr="00000000">
        <w:rPr>
          <w:rtl w:val="0"/>
        </w:rPr>
      </w:r>
    </w:p>
    <w:p w:rsidR="00000000" w:rsidDel="00000000" w:rsidP="00000000" w:rsidRDefault="00000000" w:rsidRPr="00000000" w14:paraId="00000072">
      <w:pPr>
        <w:spacing w:line="240" w:lineRule="auto"/>
        <w:rPr>
          <w:sz w:val="24"/>
          <w:szCs w:val="24"/>
        </w:rPr>
      </w:pPr>
      <w:r w:rsidDel="00000000" w:rsidR="00000000" w:rsidRPr="00000000">
        <w:rPr>
          <w:sz w:val="24"/>
          <w:szCs w:val="24"/>
        </w:rPr>
        <w:drawing>
          <wp:inline distB="114300" distT="114300" distL="114300" distR="114300">
            <wp:extent cx="4301840" cy="3281363"/>
            <wp:effectExtent b="0" l="0" r="0" t="0"/>
            <wp:docPr id="11"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430184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sz w:val="24"/>
          <w:szCs w:val="24"/>
        </w:rPr>
      </w:pPr>
      <w:r w:rsidDel="00000000" w:rsidR="00000000" w:rsidRPr="00000000">
        <w:rPr>
          <w:sz w:val="24"/>
          <w:szCs w:val="24"/>
          <w:rtl w:val="0"/>
        </w:rPr>
        <w:t xml:space="preserve">The ones with a personal loan are expected to have lower likelihood of term deposits. However, the effect is less pronounced than those with housing loans.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rtl w:val="0"/>
        </w:rPr>
      </w:r>
    </w:p>
    <w:p w:rsidR="00000000" w:rsidDel="00000000" w:rsidP="00000000" w:rsidRDefault="00000000" w:rsidRPr="00000000" w14:paraId="00000076">
      <w:pPr>
        <w:spacing w:line="240" w:lineRule="auto"/>
        <w:rPr>
          <w:b w:val="1"/>
          <w:sz w:val="24"/>
          <w:szCs w:val="24"/>
        </w:rPr>
      </w:pPr>
      <w:r w:rsidDel="00000000" w:rsidR="00000000" w:rsidRPr="00000000">
        <w:rPr>
          <w:b w:val="1"/>
          <w:sz w:val="24"/>
          <w:szCs w:val="24"/>
          <w:rtl w:val="0"/>
        </w:rPr>
        <w:t xml:space="preserve">3.9. Contact;</w:t>
      </w:r>
    </w:p>
    <w:p w:rsidR="00000000" w:rsidDel="00000000" w:rsidP="00000000" w:rsidRDefault="00000000" w:rsidRPr="00000000" w14:paraId="00000077">
      <w:pPr>
        <w:spacing w:line="240" w:lineRule="auto"/>
        <w:rPr>
          <w:b w:val="1"/>
          <w:sz w:val="24"/>
          <w:szCs w:val="24"/>
        </w:rPr>
      </w:pPr>
      <w:r w:rsidDel="00000000" w:rsidR="00000000" w:rsidRPr="00000000">
        <w:rPr>
          <w:rtl w:val="0"/>
        </w:rPr>
      </w:r>
    </w:p>
    <w:p w:rsidR="00000000" w:rsidDel="00000000" w:rsidP="00000000" w:rsidRDefault="00000000" w:rsidRPr="00000000" w14:paraId="00000078">
      <w:pPr>
        <w:spacing w:line="240" w:lineRule="auto"/>
        <w:rPr>
          <w:sz w:val="24"/>
          <w:szCs w:val="24"/>
        </w:rPr>
      </w:pPr>
      <w:r w:rsidDel="00000000" w:rsidR="00000000" w:rsidRPr="00000000">
        <w:rPr>
          <w:sz w:val="24"/>
          <w:szCs w:val="24"/>
        </w:rPr>
        <w:drawing>
          <wp:inline distB="114300" distT="114300" distL="114300" distR="114300">
            <wp:extent cx="4697189" cy="3567113"/>
            <wp:effectExtent b="0" l="0" r="0" t="0"/>
            <wp:docPr id="32" name="image32.jpg"/>
            <a:graphic>
              <a:graphicData uri="http://schemas.openxmlformats.org/drawingml/2006/picture">
                <pic:pic>
                  <pic:nvPicPr>
                    <pic:cNvPr id="0" name="image32.jpg"/>
                    <pic:cNvPicPr preferRelativeResize="0"/>
                  </pic:nvPicPr>
                  <pic:blipFill>
                    <a:blip r:embed="rId18"/>
                    <a:srcRect b="0" l="0" r="0" t="0"/>
                    <a:stretch>
                      <a:fillRect/>
                    </a:stretch>
                  </pic:blipFill>
                  <pic:spPr>
                    <a:xfrm>
                      <a:off x="0" y="0"/>
                      <a:ext cx="4697189"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right="-180"/>
        <w:rPr>
          <w:sz w:val="24"/>
          <w:szCs w:val="24"/>
        </w:rPr>
      </w:pPr>
      <w:r w:rsidDel="00000000" w:rsidR="00000000" w:rsidRPr="00000000">
        <w:rPr>
          <w:sz w:val="24"/>
          <w:szCs w:val="24"/>
          <w:rtl w:val="0"/>
        </w:rPr>
        <w:t xml:space="preserve">As we see in the graph , the clients who have unknown type of  contact communication  have very low chance to subscribe to term deposits. Telephone and Cellular type of contact communication rate are above than average rate.  </w:t>
      </w:r>
    </w:p>
    <w:p w:rsidR="00000000" w:rsidDel="00000000" w:rsidP="00000000" w:rsidRDefault="00000000" w:rsidRPr="00000000" w14:paraId="0000007A">
      <w:pPr>
        <w:spacing w:line="240" w:lineRule="auto"/>
        <w:rPr>
          <w:b w:val="1"/>
          <w:sz w:val="24"/>
          <w:szCs w:val="24"/>
        </w:rPr>
      </w:pPr>
      <w:r w:rsidDel="00000000" w:rsidR="00000000" w:rsidRPr="00000000">
        <w:rPr>
          <w:rtl w:val="0"/>
        </w:rPr>
      </w:r>
    </w:p>
    <w:p w:rsidR="00000000" w:rsidDel="00000000" w:rsidP="00000000" w:rsidRDefault="00000000" w:rsidRPr="00000000" w14:paraId="0000007B">
      <w:pPr>
        <w:spacing w:line="240" w:lineRule="auto"/>
        <w:rPr>
          <w:b w:val="1"/>
          <w:sz w:val="24"/>
          <w:szCs w:val="24"/>
        </w:rPr>
      </w:pPr>
      <w:r w:rsidDel="00000000" w:rsidR="00000000" w:rsidRPr="00000000">
        <w:rPr>
          <w:b w:val="1"/>
          <w:sz w:val="24"/>
          <w:szCs w:val="24"/>
          <w:rtl w:val="0"/>
        </w:rPr>
        <w:t xml:space="preserve">3.10. Months;</w:t>
      </w:r>
    </w:p>
    <w:p w:rsidR="00000000" w:rsidDel="00000000" w:rsidP="00000000" w:rsidRDefault="00000000" w:rsidRPr="00000000" w14:paraId="0000007C">
      <w:pPr>
        <w:spacing w:line="240" w:lineRule="auto"/>
        <w:rPr>
          <w:b w:val="1"/>
          <w:sz w:val="24"/>
          <w:szCs w:val="24"/>
        </w:rPr>
      </w:pPr>
      <w:r w:rsidDel="00000000" w:rsidR="00000000" w:rsidRPr="00000000">
        <w:rPr>
          <w:rtl w:val="0"/>
        </w:rPr>
      </w:r>
    </w:p>
    <w:p w:rsidR="00000000" w:rsidDel="00000000" w:rsidP="00000000" w:rsidRDefault="00000000" w:rsidRPr="00000000" w14:paraId="0000007D">
      <w:pPr>
        <w:spacing w:line="240" w:lineRule="auto"/>
        <w:rPr>
          <w:sz w:val="24"/>
          <w:szCs w:val="24"/>
        </w:rPr>
      </w:pPr>
      <w:r w:rsidDel="00000000" w:rsidR="00000000" w:rsidRPr="00000000">
        <w:rPr>
          <w:sz w:val="24"/>
          <w:szCs w:val="24"/>
        </w:rPr>
        <w:drawing>
          <wp:inline distB="114300" distT="114300" distL="114300" distR="114300">
            <wp:extent cx="3767138" cy="2865147"/>
            <wp:effectExtent b="0" l="0" r="0" t="0"/>
            <wp:docPr id="21"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3767138" cy="286514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both"/>
        <w:rPr>
          <w:sz w:val="24"/>
          <w:szCs w:val="24"/>
        </w:rPr>
      </w:pPr>
      <w:r w:rsidDel="00000000" w:rsidR="00000000" w:rsidRPr="00000000">
        <w:rPr>
          <w:sz w:val="24"/>
          <w:szCs w:val="24"/>
          <w:rtl w:val="0"/>
        </w:rPr>
        <w:t xml:space="preserve">People who were last contacted in December, March, October and September have a pretty high (~0.50) likelihood of subscribing to term deposits.</w:t>
      </w:r>
    </w:p>
    <w:p w:rsidR="00000000" w:rsidDel="00000000" w:rsidP="00000000" w:rsidRDefault="00000000" w:rsidRPr="00000000" w14:paraId="0000007F">
      <w:pPr>
        <w:spacing w:line="240" w:lineRule="auto"/>
        <w:rPr>
          <w:sz w:val="24"/>
          <w:szCs w:val="24"/>
        </w:rPr>
      </w:pPr>
      <w:r w:rsidDel="00000000" w:rsidR="00000000" w:rsidRPr="00000000">
        <w:rPr>
          <w:rtl w:val="0"/>
        </w:rPr>
      </w:r>
    </w:p>
    <w:p w:rsidR="00000000" w:rsidDel="00000000" w:rsidP="00000000" w:rsidRDefault="00000000" w:rsidRPr="00000000" w14:paraId="00000080">
      <w:pPr>
        <w:spacing w:line="240" w:lineRule="auto"/>
        <w:rPr>
          <w:sz w:val="24"/>
          <w:szCs w:val="24"/>
        </w:rPr>
      </w:pPr>
      <w:r w:rsidDel="00000000" w:rsidR="00000000" w:rsidRPr="00000000">
        <w:rPr>
          <w:rtl w:val="0"/>
        </w:rPr>
      </w:r>
    </w:p>
    <w:p w:rsidR="00000000" w:rsidDel="00000000" w:rsidP="00000000" w:rsidRDefault="00000000" w:rsidRPr="00000000" w14:paraId="00000081">
      <w:pPr>
        <w:spacing w:line="240" w:lineRule="auto"/>
        <w:rPr>
          <w:b w:val="1"/>
          <w:sz w:val="24"/>
          <w:szCs w:val="24"/>
        </w:rPr>
      </w:pPr>
      <w:r w:rsidDel="00000000" w:rsidR="00000000" w:rsidRPr="00000000">
        <w:rPr>
          <w:b w:val="1"/>
          <w:sz w:val="24"/>
          <w:szCs w:val="24"/>
          <w:rtl w:val="0"/>
        </w:rPr>
        <w:t xml:space="preserve">3.11 Campaign;</w:t>
      </w:r>
    </w:p>
    <w:p w:rsidR="00000000" w:rsidDel="00000000" w:rsidP="00000000" w:rsidRDefault="00000000" w:rsidRPr="00000000" w14:paraId="00000082">
      <w:pPr>
        <w:spacing w:line="240" w:lineRule="auto"/>
        <w:rPr>
          <w:sz w:val="24"/>
          <w:szCs w:val="24"/>
        </w:rPr>
      </w:pPr>
      <w:r w:rsidDel="00000000" w:rsidR="00000000" w:rsidRPr="00000000">
        <w:rPr>
          <w:rtl w:val="0"/>
        </w:rPr>
      </w:r>
    </w:p>
    <w:p w:rsidR="00000000" w:rsidDel="00000000" w:rsidP="00000000" w:rsidRDefault="00000000" w:rsidRPr="00000000" w14:paraId="00000083">
      <w:pPr>
        <w:spacing w:line="240" w:lineRule="auto"/>
        <w:rPr>
          <w:sz w:val="24"/>
          <w:szCs w:val="24"/>
        </w:rPr>
      </w:pPr>
      <w:r w:rsidDel="00000000" w:rsidR="00000000" w:rsidRPr="00000000">
        <w:rPr>
          <w:sz w:val="24"/>
          <w:szCs w:val="24"/>
        </w:rPr>
        <w:drawing>
          <wp:inline distB="114300" distT="114300" distL="114300" distR="114300">
            <wp:extent cx="1814513" cy="628372"/>
            <wp:effectExtent b="0" l="0" r="0" t="0"/>
            <wp:docPr id="9"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814513" cy="6283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Mean differences tell us that there isn't a significant difference between the average number of contacts performed for the ‘yes’ and ‘no’ cohorts at a first glance.</w:t>
      </w:r>
    </w:p>
    <w:p w:rsidR="00000000" w:rsidDel="00000000" w:rsidP="00000000" w:rsidRDefault="00000000" w:rsidRPr="00000000" w14:paraId="00000085">
      <w:pPr>
        <w:spacing w:line="240" w:lineRule="auto"/>
        <w:rPr>
          <w:sz w:val="24"/>
          <w:szCs w:val="24"/>
        </w:rPr>
      </w:pPr>
      <w:r w:rsidDel="00000000" w:rsidR="00000000" w:rsidRPr="00000000">
        <w:rPr>
          <w:rtl w:val="0"/>
        </w:rPr>
      </w:r>
    </w:p>
    <w:p w:rsidR="00000000" w:rsidDel="00000000" w:rsidP="00000000" w:rsidRDefault="00000000" w:rsidRPr="00000000" w14:paraId="00000086">
      <w:pPr>
        <w:spacing w:line="240" w:lineRule="auto"/>
        <w:rPr>
          <w:sz w:val="24"/>
          <w:szCs w:val="24"/>
        </w:rPr>
      </w:pPr>
      <w:r w:rsidDel="00000000" w:rsidR="00000000" w:rsidRPr="00000000">
        <w:rPr>
          <w:sz w:val="24"/>
          <w:szCs w:val="24"/>
        </w:rPr>
        <w:drawing>
          <wp:inline distB="114300" distT="114300" distL="114300" distR="114300">
            <wp:extent cx="4468832" cy="3719513"/>
            <wp:effectExtent b="0" l="0" r="0" t="0"/>
            <wp:docPr id="17"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4468832"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A box plot gives us some insight into the outliers. We find that almost all of the outliers above 20 belongs to ‘no’ category.</w:t>
      </w:r>
    </w:p>
    <w:p w:rsidR="00000000" w:rsidDel="00000000" w:rsidP="00000000" w:rsidRDefault="00000000" w:rsidRPr="00000000" w14:paraId="00000088">
      <w:pPr>
        <w:spacing w:line="240" w:lineRule="auto"/>
        <w:rPr>
          <w:sz w:val="24"/>
          <w:szCs w:val="24"/>
        </w:rPr>
      </w:pPr>
      <w:r w:rsidDel="00000000" w:rsidR="00000000" w:rsidRPr="00000000">
        <w:rPr>
          <w:rtl w:val="0"/>
        </w:rPr>
      </w:r>
    </w:p>
    <w:p w:rsidR="00000000" w:rsidDel="00000000" w:rsidP="00000000" w:rsidRDefault="00000000" w:rsidRPr="00000000" w14:paraId="00000089">
      <w:pPr>
        <w:spacing w:line="240" w:lineRule="auto"/>
        <w:rPr>
          <w:sz w:val="24"/>
          <w:szCs w:val="24"/>
        </w:rPr>
      </w:pPr>
      <w:r w:rsidDel="00000000" w:rsidR="00000000" w:rsidRPr="00000000">
        <w:rPr>
          <w:rtl w:val="0"/>
        </w:rPr>
      </w:r>
    </w:p>
    <w:p w:rsidR="00000000" w:rsidDel="00000000" w:rsidP="00000000" w:rsidRDefault="00000000" w:rsidRPr="00000000" w14:paraId="0000008A">
      <w:pPr>
        <w:spacing w:line="240" w:lineRule="auto"/>
        <w:rPr>
          <w:sz w:val="24"/>
          <w:szCs w:val="24"/>
        </w:rPr>
      </w:pPr>
      <w:r w:rsidDel="00000000" w:rsidR="00000000" w:rsidRPr="00000000">
        <w:rPr>
          <w:sz w:val="24"/>
          <w:szCs w:val="24"/>
        </w:rPr>
        <w:drawing>
          <wp:inline distB="114300" distT="114300" distL="114300" distR="114300">
            <wp:extent cx="4414838" cy="3672925"/>
            <wp:effectExtent b="0" l="0" r="0" t="0"/>
            <wp:docPr id="27"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4414838" cy="3672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sz w:val="24"/>
          <w:szCs w:val="24"/>
        </w:rPr>
      </w:pPr>
      <w:r w:rsidDel="00000000" w:rsidR="00000000" w:rsidRPr="00000000">
        <w:rPr>
          <w:sz w:val="24"/>
          <w:szCs w:val="24"/>
          <w:rtl w:val="0"/>
        </w:rPr>
        <w:t xml:space="preserve">When we  limit the outliers and take a closer look at the boxplot, we see that no appreciable difference now. So, number of contacts above 20 end up being in ‘no’ category. </w:t>
      </w:r>
    </w:p>
    <w:p w:rsidR="00000000" w:rsidDel="00000000" w:rsidP="00000000" w:rsidRDefault="00000000" w:rsidRPr="00000000" w14:paraId="0000008C">
      <w:pPr>
        <w:spacing w:line="240" w:lineRule="auto"/>
        <w:rPr>
          <w:sz w:val="24"/>
          <w:szCs w:val="24"/>
        </w:rPr>
      </w:pPr>
      <w:r w:rsidDel="00000000" w:rsidR="00000000" w:rsidRPr="00000000">
        <w:rPr>
          <w:rtl w:val="0"/>
        </w:rPr>
      </w:r>
    </w:p>
    <w:p w:rsidR="00000000" w:rsidDel="00000000" w:rsidP="00000000" w:rsidRDefault="00000000" w:rsidRPr="00000000" w14:paraId="0000008D">
      <w:pPr>
        <w:spacing w:line="240" w:lineRule="auto"/>
        <w:rPr>
          <w:b w:val="1"/>
          <w:sz w:val="24"/>
          <w:szCs w:val="24"/>
        </w:rPr>
      </w:pPr>
      <w:r w:rsidDel="00000000" w:rsidR="00000000" w:rsidRPr="00000000">
        <w:rPr>
          <w:b w:val="1"/>
          <w:sz w:val="24"/>
          <w:szCs w:val="24"/>
          <w:rtl w:val="0"/>
        </w:rPr>
        <w:t xml:space="preserve">3.12 Previous</w:t>
      </w:r>
    </w:p>
    <w:p w:rsidR="00000000" w:rsidDel="00000000" w:rsidP="00000000" w:rsidRDefault="00000000" w:rsidRPr="00000000" w14:paraId="0000008E">
      <w:pPr>
        <w:spacing w:line="240" w:lineRule="auto"/>
        <w:rPr>
          <w:sz w:val="24"/>
          <w:szCs w:val="24"/>
        </w:rPr>
      </w:pPr>
      <w:r w:rsidDel="00000000" w:rsidR="00000000" w:rsidRPr="00000000">
        <w:rPr>
          <w:sz w:val="24"/>
          <w:szCs w:val="24"/>
        </w:rPr>
        <w:drawing>
          <wp:inline distB="114300" distT="114300" distL="114300" distR="114300">
            <wp:extent cx="4414838" cy="3826665"/>
            <wp:effectExtent b="0" l="0" r="0" t="0"/>
            <wp:docPr id="7"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414838" cy="38266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sz w:val="24"/>
          <w:szCs w:val="24"/>
        </w:rPr>
      </w:pPr>
      <w:r w:rsidDel="00000000" w:rsidR="00000000" w:rsidRPr="00000000">
        <w:rPr>
          <w:sz w:val="24"/>
          <w:szCs w:val="24"/>
          <w:rtl w:val="0"/>
        </w:rPr>
        <w:t xml:space="preserve">Again, we find that almost all of the outliers above 20 belong to the ‘no’ category.</w:t>
      </w:r>
    </w:p>
    <w:p w:rsidR="00000000" w:rsidDel="00000000" w:rsidP="00000000" w:rsidRDefault="00000000" w:rsidRPr="00000000" w14:paraId="00000090">
      <w:pPr>
        <w:spacing w:line="240" w:lineRule="auto"/>
        <w:rPr>
          <w:sz w:val="24"/>
          <w:szCs w:val="24"/>
        </w:rPr>
      </w:pPr>
      <w:r w:rsidDel="00000000" w:rsidR="00000000" w:rsidRPr="00000000">
        <w:rPr>
          <w:sz w:val="24"/>
          <w:szCs w:val="24"/>
        </w:rPr>
        <w:drawing>
          <wp:inline distB="114300" distT="114300" distL="114300" distR="114300">
            <wp:extent cx="4043363" cy="3504680"/>
            <wp:effectExtent b="0" l="0" r="0" t="0"/>
            <wp:docPr id="1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4043363" cy="35046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sz w:val="24"/>
          <w:szCs w:val="24"/>
        </w:rPr>
      </w:pPr>
      <w:r w:rsidDel="00000000" w:rsidR="00000000" w:rsidRPr="00000000">
        <w:rPr>
          <w:rtl w:val="0"/>
        </w:rPr>
      </w:r>
    </w:p>
    <w:p w:rsidR="00000000" w:rsidDel="00000000" w:rsidP="00000000" w:rsidRDefault="00000000" w:rsidRPr="00000000" w14:paraId="00000092">
      <w:pPr>
        <w:spacing w:line="240" w:lineRule="auto"/>
        <w:rPr>
          <w:sz w:val="24"/>
          <w:szCs w:val="24"/>
        </w:rPr>
      </w:pPr>
      <w:r w:rsidDel="00000000" w:rsidR="00000000" w:rsidRPr="00000000">
        <w:rPr>
          <w:sz w:val="24"/>
          <w:szCs w:val="24"/>
          <w:rtl w:val="0"/>
        </w:rPr>
        <w:t xml:space="preserve">When we  limit the outliers and take a closer look at the boxplot , it doesn't tell us much except that the distribution of the ‘yes’ clients is  wider than the ‘no’ ones.</w:t>
      </w:r>
    </w:p>
    <w:p w:rsidR="00000000" w:rsidDel="00000000" w:rsidP="00000000" w:rsidRDefault="00000000" w:rsidRPr="00000000" w14:paraId="00000093">
      <w:pPr>
        <w:spacing w:line="240" w:lineRule="auto"/>
        <w:rPr>
          <w:sz w:val="24"/>
          <w:szCs w:val="24"/>
        </w:rPr>
      </w:pPr>
      <w:r w:rsidDel="00000000" w:rsidR="00000000" w:rsidRPr="00000000">
        <w:rPr>
          <w:rtl w:val="0"/>
        </w:rPr>
      </w:r>
    </w:p>
    <w:p w:rsidR="00000000" w:rsidDel="00000000" w:rsidP="00000000" w:rsidRDefault="00000000" w:rsidRPr="00000000" w14:paraId="00000094">
      <w:pPr>
        <w:spacing w:line="240" w:lineRule="auto"/>
        <w:rPr>
          <w:sz w:val="24"/>
          <w:szCs w:val="24"/>
        </w:rPr>
      </w:pPr>
      <w:r w:rsidDel="00000000" w:rsidR="00000000" w:rsidRPr="00000000">
        <w:rPr>
          <w:rtl w:val="0"/>
        </w:rPr>
      </w:r>
    </w:p>
    <w:p w:rsidR="00000000" w:rsidDel="00000000" w:rsidP="00000000" w:rsidRDefault="00000000" w:rsidRPr="00000000" w14:paraId="00000095">
      <w:pPr>
        <w:spacing w:line="240" w:lineRule="auto"/>
        <w:rPr>
          <w:b w:val="1"/>
          <w:sz w:val="24"/>
          <w:szCs w:val="24"/>
        </w:rPr>
      </w:pPr>
      <w:r w:rsidDel="00000000" w:rsidR="00000000" w:rsidRPr="00000000">
        <w:rPr>
          <w:b w:val="1"/>
          <w:sz w:val="24"/>
          <w:szCs w:val="24"/>
          <w:rtl w:val="0"/>
        </w:rPr>
        <w:t xml:space="preserve">3.13 Putcomes</w:t>
      </w:r>
    </w:p>
    <w:p w:rsidR="00000000" w:rsidDel="00000000" w:rsidP="00000000" w:rsidRDefault="00000000" w:rsidRPr="00000000" w14:paraId="00000096">
      <w:pPr>
        <w:spacing w:line="240" w:lineRule="auto"/>
        <w:rPr>
          <w:sz w:val="24"/>
          <w:szCs w:val="24"/>
        </w:rPr>
      </w:pPr>
      <w:r w:rsidDel="00000000" w:rsidR="00000000" w:rsidRPr="00000000">
        <w:rPr>
          <w:sz w:val="24"/>
          <w:szCs w:val="24"/>
        </w:rPr>
        <w:drawing>
          <wp:inline distB="114300" distT="114300" distL="114300" distR="114300">
            <wp:extent cx="4500563" cy="3901084"/>
            <wp:effectExtent b="0" l="0" r="0" t="0"/>
            <wp:docPr id="31"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4500563" cy="390108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rPr>
          <w:sz w:val="24"/>
          <w:szCs w:val="24"/>
        </w:rPr>
      </w:pPr>
      <w:r w:rsidDel="00000000" w:rsidR="00000000" w:rsidRPr="00000000">
        <w:rPr>
          <w:sz w:val="24"/>
          <w:szCs w:val="24"/>
          <w:rtl w:val="0"/>
        </w:rPr>
        <w:t xml:space="preserve">As expected, clients with a success in the previous marketing campaign have a high likelihood of having a term deposit. Also we that the rate of likelihood of  those have failure value is not very different from the overall average.</w:t>
      </w:r>
    </w:p>
    <w:p w:rsidR="00000000" w:rsidDel="00000000" w:rsidP="00000000" w:rsidRDefault="00000000" w:rsidRPr="00000000" w14:paraId="00000098">
      <w:pPr>
        <w:spacing w:line="240" w:lineRule="auto"/>
        <w:rPr>
          <w:sz w:val="24"/>
          <w:szCs w:val="24"/>
        </w:rPr>
      </w:pPr>
      <w:r w:rsidDel="00000000" w:rsidR="00000000" w:rsidRPr="00000000">
        <w:rPr>
          <w:rtl w:val="0"/>
        </w:rPr>
      </w:r>
    </w:p>
    <w:p w:rsidR="00000000" w:rsidDel="00000000" w:rsidP="00000000" w:rsidRDefault="00000000" w:rsidRPr="00000000" w14:paraId="00000099">
      <w:pPr>
        <w:spacing w:line="240" w:lineRule="auto"/>
        <w:rPr>
          <w:sz w:val="24"/>
          <w:szCs w:val="24"/>
        </w:rPr>
      </w:pPr>
      <w:r w:rsidDel="00000000" w:rsidR="00000000" w:rsidRPr="00000000">
        <w:rPr>
          <w:b w:val="1"/>
          <w:sz w:val="24"/>
          <w:szCs w:val="24"/>
          <w:rtl w:val="0"/>
        </w:rPr>
        <w:t xml:space="preserve">3.14 Conclusion: </w:t>
      </w:r>
      <w:r w:rsidDel="00000000" w:rsidR="00000000" w:rsidRPr="00000000">
        <w:rPr>
          <w:rtl w:val="0"/>
        </w:rPr>
      </w:r>
    </w:p>
    <w:p w:rsidR="00000000" w:rsidDel="00000000" w:rsidP="00000000" w:rsidRDefault="00000000" w:rsidRPr="00000000" w14:paraId="0000009A">
      <w:pPr>
        <w:spacing w:line="240" w:lineRule="auto"/>
        <w:rPr>
          <w:sz w:val="24"/>
          <w:szCs w:val="24"/>
        </w:rPr>
      </w:pPr>
      <w:r w:rsidDel="00000000" w:rsidR="00000000" w:rsidRPr="00000000">
        <w:rPr>
          <w:sz w:val="24"/>
          <w:szCs w:val="24"/>
          <w:rtl w:val="0"/>
        </w:rPr>
        <w:tab/>
        <w:t xml:space="preserve">Based on our EDA, we found that the </w:t>
      </w:r>
      <w:r w:rsidDel="00000000" w:rsidR="00000000" w:rsidRPr="00000000">
        <w:rPr>
          <w:sz w:val="24"/>
          <w:szCs w:val="24"/>
          <w:highlight w:val="white"/>
          <w:rtl w:val="0"/>
        </w:rPr>
        <w:t xml:space="preserve">outcome of the previous marketing campaign</w:t>
      </w:r>
      <w:r w:rsidDel="00000000" w:rsidR="00000000" w:rsidRPr="00000000">
        <w:rPr>
          <w:sz w:val="24"/>
          <w:szCs w:val="24"/>
          <w:rtl w:val="0"/>
        </w:rPr>
        <w:t xml:space="preserve"> (potcome)</w:t>
      </w:r>
      <w:r w:rsidDel="00000000" w:rsidR="00000000" w:rsidRPr="00000000">
        <w:rPr>
          <w:sz w:val="24"/>
          <w:szCs w:val="24"/>
          <w:rtl w:val="0"/>
        </w:rPr>
        <w:t xml:space="preserve"> is the most suitable predictor for model.</w:t>
      </w:r>
    </w:p>
    <w:p w:rsidR="00000000" w:rsidDel="00000000" w:rsidP="00000000" w:rsidRDefault="00000000" w:rsidRPr="00000000" w14:paraId="0000009B">
      <w:pPr>
        <w:spacing w:line="240" w:lineRule="auto"/>
        <w:rPr>
          <w:sz w:val="24"/>
          <w:szCs w:val="24"/>
        </w:rPr>
      </w:pPr>
      <w:r w:rsidDel="00000000" w:rsidR="00000000" w:rsidRPr="00000000">
        <w:rPr>
          <w:rtl w:val="0"/>
        </w:rPr>
      </w:r>
    </w:p>
    <w:p w:rsidR="00000000" w:rsidDel="00000000" w:rsidP="00000000" w:rsidRDefault="00000000" w:rsidRPr="00000000" w14:paraId="0000009C">
      <w:pPr>
        <w:pStyle w:val="Heading3"/>
        <w:spacing w:line="240" w:lineRule="auto"/>
        <w:rPr>
          <w:b w:val="1"/>
          <w:color w:val="000000"/>
        </w:rPr>
      </w:pPr>
      <w:bookmarkStart w:colFirst="0" w:colLast="0" w:name="_lw8o4sc1oyl0" w:id="6"/>
      <w:bookmarkEnd w:id="6"/>
      <w:r w:rsidDel="00000000" w:rsidR="00000000" w:rsidRPr="00000000">
        <w:rPr>
          <w:b w:val="1"/>
          <w:color w:val="000000"/>
          <w:rtl w:val="0"/>
        </w:rPr>
        <w:t xml:space="preserve">4. Methodology</w:t>
      </w:r>
    </w:p>
    <w:p w:rsidR="00000000" w:rsidDel="00000000" w:rsidP="00000000" w:rsidRDefault="00000000" w:rsidRPr="00000000" w14:paraId="0000009D">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9E">
      <w:pPr>
        <w:spacing w:line="240" w:lineRule="auto"/>
        <w:ind w:left="0" w:firstLine="720"/>
        <w:jc w:val="both"/>
        <w:rPr>
          <w:sz w:val="24"/>
          <w:szCs w:val="24"/>
        </w:rPr>
      </w:pPr>
      <w:r w:rsidDel="00000000" w:rsidR="00000000" w:rsidRPr="00000000">
        <w:rPr>
          <w:sz w:val="24"/>
          <w:szCs w:val="24"/>
          <w:rtl w:val="0"/>
        </w:rPr>
        <w:t xml:space="preserve">Predicting whether or not a client will subscribe to term deposit is a binary classification problem. Classification is the problem of identifying to which of a set of categories a new observation belongs, on the basis of a training set of data containing observations whose category membership is known. There is a lot of classification algorithms available now. For this project, we will be focusing on logistic regression, decision tree, bagging, boosting, and random forest. </w:t>
      </w:r>
    </w:p>
    <w:p w:rsidR="00000000" w:rsidDel="00000000" w:rsidP="00000000" w:rsidRDefault="00000000" w:rsidRPr="00000000" w14:paraId="0000009F">
      <w:pPr>
        <w:pStyle w:val="Heading4"/>
        <w:spacing w:line="240" w:lineRule="auto"/>
        <w:rPr>
          <w:b w:val="1"/>
          <w:color w:val="000000"/>
        </w:rPr>
      </w:pPr>
      <w:bookmarkStart w:colFirst="0" w:colLast="0" w:name="_yha9x3w73l0v" w:id="7"/>
      <w:bookmarkEnd w:id="7"/>
      <w:r w:rsidDel="00000000" w:rsidR="00000000" w:rsidRPr="00000000">
        <w:rPr>
          <w:b w:val="1"/>
          <w:color w:val="000000"/>
          <w:rtl w:val="0"/>
        </w:rPr>
        <w:t xml:space="preserve">4.1 Logistic Regression</w:t>
      </w:r>
    </w:p>
    <w:p w:rsidR="00000000" w:rsidDel="00000000" w:rsidP="00000000" w:rsidRDefault="00000000" w:rsidRPr="00000000" w14:paraId="000000A0">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A1">
      <w:pPr>
        <w:spacing w:line="240" w:lineRule="auto"/>
        <w:rPr>
          <w:sz w:val="24"/>
          <w:szCs w:val="24"/>
        </w:rPr>
      </w:pPr>
      <w:r w:rsidDel="00000000" w:rsidR="00000000" w:rsidRPr="00000000">
        <w:rPr>
          <w:sz w:val="24"/>
          <w:szCs w:val="24"/>
          <w:rtl w:val="0"/>
        </w:rPr>
        <w:tab/>
        <w:t xml:space="preserve">Logistic regression a form of binomial regression which estimates the parameters of a model that has a binary dependent variable with two possible values. The odds and log-odds of the response taking a particular value are modeled based on a combination of one or more independent variables:</w:t>
      </w:r>
    </w:p>
    <w:p w:rsidR="00000000" w:rsidDel="00000000" w:rsidP="00000000" w:rsidRDefault="00000000" w:rsidRPr="00000000" w14:paraId="000000A2">
      <w:pPr>
        <w:spacing w:line="240" w:lineRule="auto"/>
        <w:jc w:val="center"/>
        <w:rPr>
          <w:sz w:val="24"/>
          <w:szCs w:val="24"/>
        </w:rPr>
      </w:pPr>
      <w:r w:rsidDel="00000000" w:rsidR="00000000" w:rsidRPr="00000000">
        <w:rPr>
          <w:sz w:val="24"/>
          <w:szCs w:val="24"/>
        </w:rPr>
        <w:drawing>
          <wp:inline distB="114300" distT="114300" distL="114300" distR="114300">
            <wp:extent cx="1743075" cy="695325"/>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7430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0A4">
      <w:pPr>
        <w:spacing w:line="240" w:lineRule="auto"/>
        <w:jc w:val="center"/>
        <w:rPr>
          <w:sz w:val="24"/>
          <w:szCs w:val="24"/>
        </w:rPr>
      </w:pPr>
      <w:r w:rsidDel="00000000" w:rsidR="00000000" w:rsidRPr="00000000">
        <w:rPr>
          <w:sz w:val="24"/>
          <w:szCs w:val="24"/>
        </w:rPr>
        <w:drawing>
          <wp:inline distB="114300" distT="114300" distL="114300" distR="114300">
            <wp:extent cx="2305050" cy="704850"/>
            <wp:effectExtent b="0" l="0" r="0" t="0"/>
            <wp:docPr id="1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3050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The quantity log(p(x)/[1-p(x)]) is called the odds, and can take on any value between 0 and 1. Logistic regression chooses parameters that maximize the likelihood of observing the response taking a particular value:</w:t>
      </w:r>
    </w:p>
    <w:p w:rsidR="00000000" w:rsidDel="00000000" w:rsidP="00000000" w:rsidRDefault="00000000" w:rsidRPr="00000000" w14:paraId="000000A6">
      <w:pPr>
        <w:spacing w:line="240" w:lineRule="auto"/>
        <w:jc w:val="center"/>
        <w:rPr>
          <w:sz w:val="24"/>
          <w:szCs w:val="24"/>
        </w:rPr>
      </w:pPr>
      <w:r w:rsidDel="00000000" w:rsidR="00000000" w:rsidRPr="00000000">
        <w:rPr>
          <w:sz w:val="24"/>
          <w:szCs w:val="24"/>
        </w:rPr>
        <w:drawing>
          <wp:inline distB="114300" distT="114300" distL="114300" distR="114300">
            <wp:extent cx="3171825" cy="514350"/>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1718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rPr>
          <w:sz w:val="24"/>
          <w:szCs w:val="24"/>
        </w:rPr>
      </w:pPr>
      <w:r w:rsidDel="00000000" w:rsidR="00000000" w:rsidRPr="00000000">
        <w:rPr>
          <w:sz w:val="24"/>
          <w:szCs w:val="24"/>
          <w:rtl w:val="0"/>
        </w:rPr>
        <w:t xml:space="preserve">The estimates beta-0 and beta-1 are chosen to maximize this likelihood function. Once the coefficients have been estimated, the probability of the response taking a particular value is calculated:</w:t>
      </w:r>
    </w:p>
    <w:p w:rsidR="00000000" w:rsidDel="00000000" w:rsidP="00000000" w:rsidRDefault="00000000" w:rsidRPr="00000000" w14:paraId="000000A8">
      <w:pPr>
        <w:spacing w:line="240" w:lineRule="auto"/>
        <w:jc w:val="center"/>
        <w:rPr>
          <w:sz w:val="24"/>
          <w:szCs w:val="24"/>
        </w:rPr>
      </w:pPr>
      <w:r w:rsidDel="00000000" w:rsidR="00000000" w:rsidRPr="00000000">
        <w:rPr>
          <w:sz w:val="24"/>
          <w:szCs w:val="24"/>
        </w:rPr>
        <w:drawing>
          <wp:inline distB="114300" distT="114300" distL="114300" distR="114300">
            <wp:extent cx="1695450" cy="714375"/>
            <wp:effectExtent b="0" l="0" r="0" t="0"/>
            <wp:docPr id="30"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169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rPr>
          <w:sz w:val="24"/>
          <w:szCs w:val="24"/>
        </w:rPr>
      </w:pPr>
      <w:r w:rsidDel="00000000" w:rsidR="00000000" w:rsidRPr="00000000">
        <w:rPr>
          <w:sz w:val="24"/>
          <w:szCs w:val="24"/>
          <w:rtl w:val="0"/>
        </w:rPr>
        <w:t xml:space="preserve">The resulting probability is the predicted probability and is further used to classify the observed instance to one of the classes. Usually, the cutoff value is 0.5.</w:t>
      </w:r>
    </w:p>
    <w:p w:rsidR="00000000" w:rsidDel="00000000" w:rsidP="00000000" w:rsidRDefault="00000000" w:rsidRPr="00000000" w14:paraId="000000AA">
      <w:pPr>
        <w:spacing w:line="240" w:lineRule="auto"/>
        <w:rPr>
          <w:sz w:val="24"/>
          <w:szCs w:val="24"/>
        </w:rPr>
      </w:pPr>
      <w:r w:rsidDel="00000000" w:rsidR="00000000" w:rsidRPr="00000000">
        <w:rPr>
          <w:rtl w:val="0"/>
        </w:rPr>
      </w:r>
    </w:p>
    <w:p w:rsidR="00000000" w:rsidDel="00000000" w:rsidP="00000000" w:rsidRDefault="00000000" w:rsidRPr="00000000" w14:paraId="000000AB">
      <w:pPr>
        <w:pStyle w:val="Heading4"/>
        <w:spacing w:line="240" w:lineRule="auto"/>
        <w:rPr>
          <w:b w:val="1"/>
          <w:color w:val="000000"/>
        </w:rPr>
      </w:pPr>
      <w:bookmarkStart w:colFirst="0" w:colLast="0" w:name="_a62zu4zgi8xs" w:id="8"/>
      <w:bookmarkEnd w:id="8"/>
      <w:r w:rsidDel="00000000" w:rsidR="00000000" w:rsidRPr="00000000">
        <w:rPr>
          <w:b w:val="1"/>
          <w:color w:val="000000"/>
          <w:rtl w:val="0"/>
        </w:rPr>
        <w:t xml:space="preserve">4.2 Decision Tree</w:t>
      </w:r>
    </w:p>
    <w:p w:rsidR="00000000" w:rsidDel="00000000" w:rsidP="00000000" w:rsidRDefault="00000000" w:rsidRPr="00000000" w14:paraId="000000AC">
      <w:pPr>
        <w:spacing w:line="240" w:lineRule="auto"/>
        <w:rPr>
          <w:sz w:val="24"/>
          <w:szCs w:val="24"/>
        </w:rPr>
      </w:pPr>
      <w:r w:rsidDel="00000000" w:rsidR="00000000" w:rsidRPr="00000000">
        <w:rPr>
          <w:rtl w:val="0"/>
        </w:rPr>
      </w:r>
    </w:p>
    <w:p w:rsidR="00000000" w:rsidDel="00000000" w:rsidP="00000000" w:rsidRDefault="00000000" w:rsidRPr="00000000" w14:paraId="000000AD">
      <w:pPr>
        <w:spacing w:line="240" w:lineRule="auto"/>
        <w:rPr>
          <w:sz w:val="24"/>
          <w:szCs w:val="24"/>
        </w:rPr>
      </w:pPr>
      <w:r w:rsidDel="00000000" w:rsidR="00000000" w:rsidRPr="00000000">
        <w:rPr>
          <w:sz w:val="24"/>
          <w:szCs w:val="24"/>
          <w:rtl w:val="0"/>
        </w:rPr>
        <w:tab/>
        <w:t xml:space="preserve">A classification tree if used to predict a qualitative response. It predicts that each observation belongs to the most commonly occuring cass of training observations in the region to which it belongs. The task of growing a classification tree involves using recursive binary splitting. Either the Gini index or the cross-entropy are typically used to evaluate the quality of a particular split. </w:t>
      </w:r>
    </w:p>
    <w:p w:rsidR="00000000" w:rsidDel="00000000" w:rsidP="00000000" w:rsidRDefault="00000000" w:rsidRPr="00000000" w14:paraId="000000AE">
      <w:pPr>
        <w:spacing w:line="240" w:lineRule="auto"/>
        <w:jc w:val="center"/>
        <w:rPr>
          <w:sz w:val="24"/>
          <w:szCs w:val="24"/>
        </w:rPr>
      </w:pPr>
      <w:r w:rsidDel="00000000" w:rsidR="00000000" w:rsidRPr="00000000">
        <w:rPr>
          <w:sz w:val="24"/>
          <w:szCs w:val="24"/>
        </w:rPr>
        <w:drawing>
          <wp:inline distB="114300" distT="114300" distL="114300" distR="114300">
            <wp:extent cx="1762125" cy="666750"/>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762125" cy="666750"/>
                    </a:xfrm>
                    <a:prstGeom prst="rect"/>
                    <a:ln/>
                  </pic:spPr>
                </pic:pic>
              </a:graphicData>
            </a:graphic>
          </wp:inline>
        </w:drawing>
      </w:r>
      <w:r w:rsidDel="00000000" w:rsidR="00000000" w:rsidRPr="00000000">
        <w:rPr>
          <w:sz w:val="24"/>
          <w:szCs w:val="24"/>
        </w:rPr>
        <w:drawing>
          <wp:inline distB="114300" distT="114300" distL="114300" distR="114300">
            <wp:extent cx="1838325" cy="676275"/>
            <wp:effectExtent b="0" l="0" r="0" t="0"/>
            <wp:docPr id="2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18383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rPr>
          <w:sz w:val="24"/>
          <w:szCs w:val="24"/>
        </w:rPr>
      </w:pPr>
      <w:r w:rsidDel="00000000" w:rsidR="00000000" w:rsidRPr="00000000">
        <w:rPr>
          <w:sz w:val="24"/>
          <w:szCs w:val="24"/>
          <w:rtl w:val="0"/>
        </w:rPr>
        <w:t xml:space="preserve">W</w:t>
      </w:r>
      <w:r w:rsidDel="00000000" w:rsidR="00000000" w:rsidRPr="00000000">
        <w:rPr>
          <w:sz w:val="24"/>
          <w:szCs w:val="24"/>
          <w:rtl w:val="0"/>
        </w:rPr>
        <w:t xml:space="preserve">here G (Gini index) is a measure of total variance across the K classes. A small value indicates that a node contains predominantly observations from a single class (pure node). D (cross-entropy) is very similar to Gini index such that it take on a small value if the mth node is pure. Another measure used in growing the tree is the classification error rate which is the fraction of the training observations in that region that do not belong to the most common class:</w:t>
      </w:r>
    </w:p>
    <w:p w:rsidR="00000000" w:rsidDel="00000000" w:rsidP="00000000" w:rsidRDefault="00000000" w:rsidRPr="00000000" w14:paraId="000000B0">
      <w:pPr>
        <w:spacing w:line="240" w:lineRule="auto"/>
        <w:jc w:val="center"/>
        <w:rPr>
          <w:sz w:val="24"/>
          <w:szCs w:val="24"/>
        </w:rPr>
      </w:pPr>
      <w:r w:rsidDel="00000000" w:rsidR="00000000" w:rsidRPr="00000000">
        <w:rPr>
          <w:sz w:val="24"/>
          <w:szCs w:val="24"/>
        </w:rPr>
        <w:drawing>
          <wp:inline distB="114300" distT="114300" distL="114300" distR="114300">
            <wp:extent cx="1514475" cy="457200"/>
            <wp:effectExtent b="0" l="0" r="0" t="0"/>
            <wp:docPr id="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1514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sz w:val="24"/>
          <w:szCs w:val="24"/>
        </w:rPr>
      </w:pPr>
      <w:r w:rsidDel="00000000" w:rsidR="00000000" w:rsidRPr="00000000">
        <w:rPr>
          <w:rtl w:val="0"/>
        </w:rPr>
      </w:r>
    </w:p>
    <w:p w:rsidR="00000000" w:rsidDel="00000000" w:rsidP="00000000" w:rsidRDefault="00000000" w:rsidRPr="00000000" w14:paraId="000000B2">
      <w:pPr>
        <w:spacing w:line="240" w:lineRule="auto"/>
        <w:rPr>
          <w:b w:val="1"/>
          <w:sz w:val="24"/>
          <w:szCs w:val="24"/>
        </w:rPr>
      </w:pPr>
      <w:r w:rsidDel="00000000" w:rsidR="00000000" w:rsidRPr="00000000">
        <w:rPr>
          <w:b w:val="1"/>
          <w:sz w:val="24"/>
          <w:szCs w:val="24"/>
          <w:rtl w:val="0"/>
        </w:rPr>
        <w:t xml:space="preserve">4.3 Tree-Based Modeling -</w:t>
      </w:r>
    </w:p>
    <w:p w:rsidR="00000000" w:rsidDel="00000000" w:rsidP="00000000" w:rsidRDefault="00000000" w:rsidRPr="00000000" w14:paraId="000000B3">
      <w:pPr>
        <w:spacing w:line="240" w:lineRule="auto"/>
        <w:ind w:firstLine="720"/>
        <w:rPr>
          <w:sz w:val="24"/>
          <w:szCs w:val="24"/>
        </w:rPr>
      </w:pPr>
      <w:r w:rsidDel="00000000" w:rsidR="00000000" w:rsidRPr="00000000">
        <w:rPr>
          <w:sz w:val="24"/>
          <w:szCs w:val="24"/>
          <w:rtl w:val="0"/>
        </w:rPr>
        <w:t xml:space="preserve">B</w:t>
      </w:r>
      <w:r w:rsidDel="00000000" w:rsidR="00000000" w:rsidRPr="00000000">
        <w:rPr>
          <w:sz w:val="24"/>
          <w:szCs w:val="24"/>
          <w:rtl w:val="0"/>
        </w:rPr>
        <w:t xml:space="preserve">ootstrapping approach: </w:t>
      </w:r>
      <w:r w:rsidDel="00000000" w:rsidR="00000000" w:rsidRPr="00000000">
        <w:rPr>
          <w:sz w:val="24"/>
          <w:szCs w:val="24"/>
          <w:rtl w:val="0"/>
        </w:rPr>
        <w:t xml:space="preserve">Bagging, Random Forest, and Boosting method</w:t>
      </w:r>
    </w:p>
    <w:p w:rsidR="00000000" w:rsidDel="00000000" w:rsidP="00000000" w:rsidRDefault="00000000" w:rsidRPr="00000000" w14:paraId="000000B4">
      <w:pPr>
        <w:spacing w:line="240" w:lineRule="auto"/>
        <w:rPr>
          <w:sz w:val="24"/>
          <w:szCs w:val="24"/>
        </w:rPr>
      </w:pPr>
      <w:r w:rsidDel="00000000" w:rsidR="00000000" w:rsidRPr="00000000">
        <w:rPr>
          <w:rtl w:val="0"/>
        </w:rPr>
      </w:r>
    </w:p>
    <w:p w:rsidR="00000000" w:rsidDel="00000000" w:rsidP="00000000" w:rsidRDefault="00000000" w:rsidRPr="00000000" w14:paraId="000000B5">
      <w:pPr>
        <w:numPr>
          <w:ilvl w:val="0"/>
          <w:numId w:val="2"/>
        </w:numPr>
        <w:spacing w:line="240" w:lineRule="auto"/>
        <w:ind w:left="720" w:hanging="360"/>
        <w:rPr>
          <w:b w:val="1"/>
          <w:sz w:val="24"/>
          <w:szCs w:val="24"/>
        </w:rPr>
      </w:pPr>
      <w:r w:rsidDel="00000000" w:rsidR="00000000" w:rsidRPr="00000000">
        <w:rPr>
          <w:b w:val="1"/>
          <w:sz w:val="24"/>
          <w:szCs w:val="24"/>
          <w:rtl w:val="0"/>
        </w:rPr>
        <w:t xml:space="preserve">Parameters turning in models training -</w:t>
      </w:r>
    </w:p>
    <w:p w:rsidR="00000000" w:rsidDel="00000000" w:rsidP="00000000" w:rsidRDefault="00000000" w:rsidRPr="00000000" w14:paraId="000000B6">
      <w:pPr>
        <w:spacing w:line="240" w:lineRule="auto"/>
        <w:ind w:left="720" w:firstLine="0"/>
        <w:rPr>
          <w:sz w:val="24"/>
          <w:szCs w:val="24"/>
        </w:rPr>
      </w:pPr>
      <w:r w:rsidDel="00000000" w:rsidR="00000000" w:rsidRPr="00000000">
        <w:rPr>
          <w:sz w:val="24"/>
          <w:szCs w:val="24"/>
          <w:rtl w:val="0"/>
        </w:rPr>
        <w:t xml:space="preserve">In order to choose the model parameters that results in the best model performance, k-fold cross-validation was applied in the training dataset. 10-fold cross-validation were used initially. However, the model training was really time consuming due to heavy computation processes on sampled training and validation set. Instead of using 10-fold cross-validation, 5-fold cross-validation were used in choosing the optimal parameters for all the following models in this project. </w:t>
      </w:r>
    </w:p>
    <w:p w:rsidR="00000000" w:rsidDel="00000000" w:rsidP="00000000" w:rsidRDefault="00000000" w:rsidRPr="00000000" w14:paraId="000000B7">
      <w:pPr>
        <w:spacing w:line="240" w:lineRule="auto"/>
        <w:ind w:firstLine="720"/>
        <w:jc w:val="center"/>
        <w:rPr>
          <w:sz w:val="24"/>
          <w:szCs w:val="24"/>
        </w:rPr>
      </w:pPr>
      <w:r w:rsidDel="00000000" w:rsidR="00000000" w:rsidRPr="00000000">
        <w:rPr>
          <w:sz w:val="24"/>
          <w:szCs w:val="24"/>
        </w:rPr>
        <w:drawing>
          <wp:inline distB="114300" distT="114300" distL="114300" distR="114300">
            <wp:extent cx="1776413" cy="671271"/>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776413" cy="67127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ind w:firstLine="720"/>
        <w:rPr>
          <w:sz w:val="24"/>
          <w:szCs w:val="24"/>
        </w:rPr>
      </w:pPr>
      <w:r w:rsidDel="00000000" w:rsidR="00000000" w:rsidRPr="00000000">
        <w:rPr>
          <w:sz w:val="24"/>
          <w:szCs w:val="24"/>
          <w:rtl w:val="0"/>
        </w:rPr>
        <w:t xml:space="preserve">Where, n=3, Err is the classification error.</w:t>
      </w:r>
    </w:p>
    <w:p w:rsidR="00000000" w:rsidDel="00000000" w:rsidP="00000000" w:rsidRDefault="00000000" w:rsidRPr="00000000" w14:paraId="000000B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A">
      <w:pPr>
        <w:numPr>
          <w:ilvl w:val="0"/>
          <w:numId w:val="3"/>
        </w:numPr>
        <w:spacing w:line="240" w:lineRule="auto"/>
        <w:ind w:left="720" w:hanging="360"/>
        <w:rPr>
          <w:b w:val="1"/>
          <w:sz w:val="24"/>
          <w:szCs w:val="24"/>
        </w:rPr>
      </w:pPr>
      <w:r w:rsidDel="00000000" w:rsidR="00000000" w:rsidRPr="00000000">
        <w:rPr>
          <w:b w:val="1"/>
          <w:sz w:val="24"/>
          <w:szCs w:val="24"/>
          <w:rtl w:val="0"/>
        </w:rPr>
        <w:t xml:space="preserve">Upsampling samples V.S Original samples -</w:t>
      </w:r>
    </w:p>
    <w:p w:rsidR="00000000" w:rsidDel="00000000" w:rsidP="00000000" w:rsidRDefault="00000000" w:rsidRPr="00000000" w14:paraId="000000BB">
      <w:pPr>
        <w:spacing w:line="240" w:lineRule="auto"/>
        <w:ind w:left="720" w:firstLine="0"/>
        <w:rPr>
          <w:sz w:val="24"/>
          <w:szCs w:val="24"/>
        </w:rPr>
      </w:pPr>
      <w:r w:rsidDel="00000000" w:rsidR="00000000" w:rsidRPr="00000000">
        <w:rPr>
          <w:sz w:val="24"/>
          <w:szCs w:val="24"/>
          <w:rtl w:val="0"/>
        </w:rPr>
        <w:t xml:space="preserve">Given that the ‘yes’ class data contributed about 10% to the total dataset, the composition of target variable y in the given dataset is imbalance. Due to the concern of imbalance data may turn in less accurate models, in addition to using the original training data for models training, upsampling method was also applied to the training dataset while building the models in hope of a better overall models performance in the test dataset. That is, when choosing the final model, models built with upsampling method are also taken into consideration. </w:t>
      </w:r>
    </w:p>
    <w:p w:rsidR="00000000" w:rsidDel="00000000" w:rsidP="00000000" w:rsidRDefault="00000000" w:rsidRPr="00000000" w14:paraId="000000B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D">
      <w:pPr>
        <w:numPr>
          <w:ilvl w:val="0"/>
          <w:numId w:val="3"/>
        </w:numPr>
        <w:spacing w:line="240" w:lineRule="auto"/>
        <w:ind w:left="720" w:hanging="360"/>
        <w:rPr>
          <w:b w:val="1"/>
          <w:sz w:val="24"/>
          <w:szCs w:val="24"/>
        </w:rPr>
      </w:pPr>
      <w:r w:rsidDel="00000000" w:rsidR="00000000" w:rsidRPr="00000000">
        <w:rPr>
          <w:b w:val="1"/>
          <w:sz w:val="24"/>
          <w:szCs w:val="24"/>
          <w:rtl w:val="0"/>
        </w:rPr>
        <w:t xml:space="preserve">Bagging -</w:t>
      </w:r>
    </w:p>
    <w:p w:rsidR="00000000" w:rsidDel="00000000" w:rsidP="00000000" w:rsidRDefault="00000000" w:rsidRPr="00000000" w14:paraId="000000BE">
      <w:pPr>
        <w:spacing w:line="240" w:lineRule="auto"/>
        <w:ind w:left="720" w:firstLine="0"/>
        <w:rPr>
          <w:sz w:val="24"/>
          <w:szCs w:val="24"/>
        </w:rPr>
      </w:pPr>
      <w:r w:rsidDel="00000000" w:rsidR="00000000" w:rsidRPr="00000000">
        <w:rPr>
          <w:sz w:val="24"/>
          <w:szCs w:val="24"/>
          <w:rtl w:val="0"/>
        </w:rPr>
        <w:t xml:space="preserve">Bootstrap aggregation(bagging), generating repeated samples from the training data set, to train the method on each dataset, and finally combine models by averaging all the predictions</w:t>
      </w:r>
      <w:r w:rsidDel="00000000" w:rsidR="00000000" w:rsidRPr="00000000">
        <w:rPr>
          <w:sz w:val="24"/>
          <w:szCs w:val="24"/>
          <w:rtl w:val="0"/>
        </w:rPr>
        <w:t xml:space="preserve">, to obtain the bagging function:</w:t>
      </w:r>
    </w:p>
    <w:p w:rsidR="00000000" w:rsidDel="00000000" w:rsidP="00000000" w:rsidRDefault="00000000" w:rsidRPr="00000000" w14:paraId="000000BF">
      <w:pPr>
        <w:spacing w:line="240" w:lineRule="auto"/>
        <w:ind w:left="720" w:firstLine="0"/>
        <w:jc w:val="center"/>
        <w:rPr>
          <w:sz w:val="24"/>
          <w:szCs w:val="24"/>
        </w:rPr>
      </w:pPr>
      <w:r w:rsidDel="00000000" w:rsidR="00000000" w:rsidRPr="00000000">
        <w:rPr>
          <w:sz w:val="24"/>
          <w:szCs w:val="24"/>
        </w:rPr>
        <w:drawing>
          <wp:inline distB="114300" distT="114300" distL="114300" distR="114300">
            <wp:extent cx="2719388" cy="745217"/>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719388" cy="74521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3"/>
        </w:numPr>
        <w:spacing w:line="240" w:lineRule="auto"/>
        <w:ind w:left="720" w:hanging="360"/>
        <w:rPr>
          <w:b w:val="1"/>
          <w:sz w:val="24"/>
          <w:szCs w:val="24"/>
        </w:rPr>
      </w:pPr>
      <w:r w:rsidDel="00000000" w:rsidR="00000000" w:rsidRPr="00000000">
        <w:rPr>
          <w:b w:val="1"/>
          <w:sz w:val="24"/>
          <w:szCs w:val="24"/>
          <w:rtl w:val="0"/>
        </w:rPr>
        <w:t xml:space="preserve">Random Forest -</w:t>
      </w:r>
    </w:p>
    <w:p w:rsidR="00000000" w:rsidDel="00000000" w:rsidP="00000000" w:rsidRDefault="00000000" w:rsidRPr="00000000" w14:paraId="000000C1">
      <w:pPr>
        <w:spacing w:line="240" w:lineRule="auto"/>
        <w:ind w:firstLine="720"/>
        <w:rPr>
          <w:sz w:val="24"/>
          <w:szCs w:val="24"/>
        </w:rPr>
      </w:pPr>
      <w:r w:rsidDel="00000000" w:rsidR="00000000" w:rsidRPr="00000000">
        <w:rPr>
          <w:sz w:val="24"/>
          <w:szCs w:val="24"/>
          <w:rtl w:val="0"/>
        </w:rPr>
        <w:t xml:space="preserve">Random forests provide an improvement over bagged trees by averaging the trees to reduces the variance. When building a number of decision trees on the bootstrapping training samples, each time a split in a tree is considered, a random sample of m predictors is chosen as split from p predictors. Typically the number of predictors considered at each split is approximately equal to the square root of the total number of predictors.</w:t>
      </w:r>
    </w:p>
    <w:p w:rsidR="00000000" w:rsidDel="00000000" w:rsidP="00000000" w:rsidRDefault="00000000" w:rsidRPr="00000000" w14:paraId="000000C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C3">
      <w:pPr>
        <w:numPr>
          <w:ilvl w:val="0"/>
          <w:numId w:val="3"/>
        </w:numPr>
        <w:spacing w:line="240" w:lineRule="auto"/>
        <w:ind w:left="720" w:hanging="360"/>
        <w:rPr>
          <w:b w:val="1"/>
          <w:sz w:val="24"/>
          <w:szCs w:val="24"/>
        </w:rPr>
      </w:pPr>
      <w:r w:rsidDel="00000000" w:rsidR="00000000" w:rsidRPr="00000000">
        <w:rPr>
          <w:b w:val="1"/>
          <w:sz w:val="24"/>
          <w:szCs w:val="24"/>
          <w:rtl w:val="0"/>
        </w:rPr>
        <w:t xml:space="preserve">Boosting - </w:t>
      </w:r>
    </w:p>
    <w:p w:rsidR="00000000" w:rsidDel="00000000" w:rsidP="00000000" w:rsidRDefault="00000000" w:rsidRPr="00000000" w14:paraId="000000C4">
      <w:pPr>
        <w:spacing w:line="240" w:lineRule="auto"/>
        <w:ind w:left="720" w:firstLine="0"/>
        <w:rPr>
          <w:sz w:val="24"/>
          <w:szCs w:val="24"/>
        </w:rPr>
      </w:pPr>
      <w:r w:rsidDel="00000000" w:rsidR="00000000" w:rsidRPr="00000000">
        <w:rPr>
          <w:sz w:val="24"/>
          <w:szCs w:val="24"/>
          <w:rtl w:val="0"/>
        </w:rPr>
        <w:t xml:space="preserve">For Boosting, the trees are grown sequentially: each tree grown using information from previously grown trees.It fits a tree using the current residuals, rather than the outcome Y, then add the new decision tree into the fitted function to update the residuals. By fitting small tree to the residuals, we slowly improve the predictive function in area where it does not perform well. Output the boosted model,</w:t>
      </w:r>
    </w:p>
    <w:p w:rsidR="00000000" w:rsidDel="00000000" w:rsidP="00000000" w:rsidRDefault="00000000" w:rsidRPr="00000000" w14:paraId="000000C5">
      <w:pPr>
        <w:spacing w:line="240" w:lineRule="auto"/>
        <w:ind w:left="720" w:firstLine="0"/>
        <w:jc w:val="center"/>
        <w:rPr>
          <w:sz w:val="24"/>
          <w:szCs w:val="24"/>
        </w:rPr>
      </w:pPr>
      <w:r w:rsidDel="00000000" w:rsidR="00000000" w:rsidRPr="00000000">
        <w:rPr>
          <w:sz w:val="24"/>
          <w:szCs w:val="24"/>
        </w:rPr>
        <w:drawing>
          <wp:inline distB="114300" distT="114300" distL="114300" distR="114300">
            <wp:extent cx="1627563" cy="604838"/>
            <wp:effectExtent b="0" l="0" r="0" t="0"/>
            <wp:docPr id="2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62756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spacing w:line="240" w:lineRule="auto"/>
        <w:rPr>
          <w:b w:val="1"/>
          <w:color w:val="000000"/>
        </w:rPr>
      </w:pPr>
      <w:bookmarkStart w:colFirst="0" w:colLast="0" w:name="_36ya18qwz48m" w:id="9"/>
      <w:bookmarkEnd w:id="9"/>
      <w:r w:rsidDel="00000000" w:rsidR="00000000" w:rsidRPr="00000000">
        <w:rPr>
          <w:b w:val="1"/>
          <w:color w:val="000000"/>
          <w:rtl w:val="0"/>
        </w:rPr>
        <w:t xml:space="preserve">5. Results</w:t>
      </w:r>
    </w:p>
    <w:p w:rsidR="00000000" w:rsidDel="00000000" w:rsidP="00000000" w:rsidRDefault="00000000" w:rsidRPr="00000000" w14:paraId="000000C7">
      <w:pPr>
        <w:spacing w:line="240" w:lineRule="auto"/>
        <w:rPr>
          <w:b w:val="1"/>
          <w:sz w:val="24"/>
          <w:szCs w:val="24"/>
        </w:rPr>
      </w:pPr>
      <w:r w:rsidDel="00000000" w:rsidR="00000000" w:rsidRPr="00000000">
        <w:rPr>
          <w:b w:val="1"/>
          <w:sz w:val="24"/>
          <w:szCs w:val="24"/>
          <w:rtl w:val="0"/>
        </w:rPr>
        <w:t xml:space="preserve">5.1 Logistic Regression</w:t>
      </w:r>
    </w:p>
    <w:p w:rsidR="00000000" w:rsidDel="00000000" w:rsidP="00000000" w:rsidRDefault="00000000" w:rsidRPr="00000000" w14:paraId="000000C8">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C9">
      <w:pPr>
        <w:spacing w:line="240" w:lineRule="auto"/>
        <w:ind w:firstLine="720"/>
        <w:rPr>
          <w:sz w:val="24"/>
          <w:szCs w:val="24"/>
        </w:rPr>
      </w:pPr>
      <w:r w:rsidDel="00000000" w:rsidR="00000000" w:rsidRPr="00000000">
        <w:rPr>
          <w:sz w:val="24"/>
          <w:szCs w:val="24"/>
          <w:rtl w:val="0"/>
        </w:rPr>
        <w:t xml:space="preserve">During data preprocessing, we noticed that there are 11.6% “yes” and 88.4% “no” in the training set. The presence of imbalanced class distribution in our data may distort the algorithms and its predicting performance, so we performed up-sampling inside of 5-fold cross-validation by specifying the subsampling parameter as “up” when using the train function. </w:t>
      </w:r>
    </w:p>
    <w:p w:rsidR="00000000" w:rsidDel="00000000" w:rsidP="00000000" w:rsidRDefault="00000000" w:rsidRPr="00000000" w14:paraId="000000CA">
      <w:pPr>
        <w:spacing w:line="240" w:lineRule="auto"/>
        <w:ind w:firstLine="720"/>
        <w:rPr>
          <w:sz w:val="24"/>
          <w:szCs w:val="24"/>
        </w:rPr>
      </w:pPr>
      <w:r w:rsidDel="00000000" w:rsidR="00000000" w:rsidRPr="00000000">
        <w:rPr>
          <w:sz w:val="24"/>
          <w:szCs w:val="24"/>
          <w:rtl w:val="0"/>
        </w:rPr>
        <w:t xml:space="preserve">After we got a tuned model, we tested its performance on the test set. Since we are more interested in correctly identifying people who will subscribe to term deposit, we will not be using the traditional measurement, which is the accuracy, to assess the model performance. Instead, we will be using sensitivity and AUC to evaluate the model. We got an accuracy of 76.27% , a specificity of 78.15%, a sensitivity of 62.01%, and an AUC of. We also tried another model with 5-fold cross validation, but without up-sampling. The true positive rate is only 17.5%. Therefore, by performing up-sampling, we are able to greatly increase the true positive rate. </w:t>
      </w:r>
    </w:p>
    <w:p w:rsidR="00000000" w:rsidDel="00000000" w:rsidP="00000000" w:rsidRDefault="00000000" w:rsidRPr="00000000" w14:paraId="000000C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E">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D0">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rPr>
          <w:sz w:val="24"/>
          <w:szCs w:val="24"/>
        </w:rPr>
      </w:pPr>
      <w:r w:rsidDel="00000000" w:rsidR="00000000" w:rsidRPr="00000000">
        <w:rPr>
          <w:b w:val="1"/>
          <w:sz w:val="24"/>
          <w:szCs w:val="24"/>
          <w:rtl w:val="0"/>
        </w:rPr>
        <w:t xml:space="preserve">Confusion matrix</w:t>
      </w:r>
      <w:r w:rsidDel="00000000" w:rsidR="00000000" w:rsidRPr="00000000">
        <w:rPr>
          <w:sz w:val="24"/>
          <w:szCs w:val="24"/>
          <w:rtl w:val="0"/>
        </w:rPr>
        <w:t xml:space="preserve">:</w:t>
      </w:r>
    </w:p>
    <w:p w:rsidR="00000000" w:rsidDel="00000000" w:rsidP="00000000" w:rsidRDefault="00000000" w:rsidRPr="00000000" w14:paraId="000000D2">
      <w:pPr>
        <w:spacing w:line="240" w:lineRule="auto"/>
        <w:ind w:firstLine="720"/>
        <w:rPr>
          <w:sz w:val="24"/>
          <w:szCs w:val="24"/>
        </w:rPr>
      </w:pPr>
      <w:r w:rsidDel="00000000" w:rsidR="00000000" w:rsidRPr="00000000">
        <w:rPr>
          <w:sz w:val="24"/>
          <w:szCs w:val="24"/>
          <w:rtl w:val="0"/>
        </w:rPr>
        <w:t xml:space="preserve">                               Without up-sampling</w:t>
        <w:tab/>
        <w:t xml:space="preserve">           With up-sampling</w:t>
      </w:r>
    </w:p>
    <w:p w:rsidR="00000000" w:rsidDel="00000000" w:rsidP="00000000" w:rsidRDefault="00000000" w:rsidRPr="00000000" w14:paraId="000000D3">
      <w:pPr>
        <w:spacing w:line="240" w:lineRule="auto"/>
        <w:ind w:firstLine="720"/>
        <w:jc w:val="center"/>
        <w:rPr>
          <w:sz w:val="24"/>
          <w:szCs w:val="24"/>
        </w:rPr>
      </w:pPr>
      <w:r w:rsidDel="00000000" w:rsidR="00000000" w:rsidRPr="00000000">
        <w:rPr>
          <w:sz w:val="24"/>
          <w:szCs w:val="24"/>
        </w:rPr>
        <w:drawing>
          <wp:inline distB="114300" distT="114300" distL="114300" distR="114300">
            <wp:extent cx="1600200" cy="790575"/>
            <wp:effectExtent b="0" l="0" r="0" t="0"/>
            <wp:docPr id="34"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600200" cy="790575"/>
                    </a:xfrm>
                    <a:prstGeom prst="rect"/>
                    <a:ln/>
                  </pic:spPr>
                </pic:pic>
              </a:graphicData>
            </a:graphic>
          </wp:inline>
        </w:drawing>
      </w:r>
      <w:r w:rsidDel="00000000" w:rsidR="00000000" w:rsidRPr="00000000">
        <w:rPr>
          <w:sz w:val="24"/>
          <w:szCs w:val="24"/>
        </w:rPr>
        <w:drawing>
          <wp:inline distB="114300" distT="114300" distL="114300" distR="114300">
            <wp:extent cx="1609725" cy="838200"/>
            <wp:effectExtent b="0" l="0" r="0" t="0"/>
            <wp:docPr id="3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6097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0"/>
        <w:rPr>
          <w:sz w:val="24"/>
          <w:szCs w:val="24"/>
        </w:rPr>
      </w:pPr>
      <w:r w:rsidDel="00000000" w:rsidR="00000000" w:rsidRPr="00000000">
        <w:rPr>
          <w:b w:val="1"/>
          <w:sz w:val="24"/>
          <w:szCs w:val="24"/>
          <w:rtl w:val="0"/>
        </w:rPr>
        <w:t xml:space="preserve">Importance ranking</w:t>
      </w:r>
      <w:r w:rsidDel="00000000" w:rsidR="00000000" w:rsidRPr="00000000">
        <w:rPr>
          <w:sz w:val="24"/>
          <w:szCs w:val="24"/>
          <w:rtl w:val="0"/>
        </w:rPr>
        <w:t xml:space="preserve">:</w:t>
        <w:tab/>
      </w:r>
    </w:p>
    <w:p w:rsidR="00000000" w:rsidDel="00000000" w:rsidP="00000000" w:rsidRDefault="00000000" w:rsidRPr="00000000" w14:paraId="000000D6">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876425" cy="1304925"/>
            <wp:effectExtent b="0" l="0" r="0" t="0"/>
            <wp:docPr id="2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8764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0D8">
      <w:pPr>
        <w:spacing w:line="240" w:lineRule="auto"/>
        <w:ind w:left="0" w:firstLine="720"/>
        <w:rPr>
          <w:sz w:val="24"/>
          <w:szCs w:val="24"/>
        </w:rPr>
      </w:pPr>
      <w:r w:rsidDel="00000000" w:rsidR="00000000" w:rsidRPr="00000000">
        <w:rPr>
          <w:sz w:val="24"/>
          <w:szCs w:val="24"/>
          <w:rtl w:val="0"/>
        </w:rPr>
        <w:t xml:space="preserve">The most important factor that contributed the most in predicting whether or not a client will subscribe is that the previous campaign was successful. The coefficient of poutcome success is 2.305, meaning that if the previous outcome is successful, the odds of client subscribing to term deposit is expected to increase by 10%.  </w:t>
      </w:r>
    </w:p>
    <w:p w:rsidR="00000000" w:rsidDel="00000000" w:rsidP="00000000" w:rsidRDefault="00000000" w:rsidRPr="00000000" w14:paraId="000000D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A">
      <w:pPr>
        <w:spacing w:line="240" w:lineRule="auto"/>
        <w:ind w:left="0" w:firstLine="0"/>
        <w:rPr>
          <w:b w:val="1"/>
          <w:sz w:val="24"/>
          <w:szCs w:val="24"/>
        </w:rPr>
      </w:pPr>
      <w:r w:rsidDel="00000000" w:rsidR="00000000" w:rsidRPr="00000000">
        <w:rPr>
          <w:b w:val="1"/>
          <w:sz w:val="24"/>
          <w:szCs w:val="24"/>
          <w:rtl w:val="0"/>
        </w:rPr>
        <w:t xml:space="preserve">5.2 Decision Tree</w:t>
      </w:r>
    </w:p>
    <w:p w:rsidR="00000000" w:rsidDel="00000000" w:rsidP="00000000" w:rsidRDefault="00000000" w:rsidRPr="00000000" w14:paraId="000000DB">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DC">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For decision tree, we performed up-sampling for the minority class inside a 3-fold cross validation when training the model. After we got a tuned model, we tested its performance on the test set. We got an accuracy of 88.17%, a sensitivity of 32.7%, a specificity of 95.48%, and an AUC of. In terms of true positive rate, it is doing worse than the logistic regression. </w:t>
      </w:r>
    </w:p>
    <w:p w:rsidR="00000000" w:rsidDel="00000000" w:rsidP="00000000" w:rsidRDefault="00000000" w:rsidRPr="00000000" w14:paraId="000000D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E">
      <w:pPr>
        <w:spacing w:line="240" w:lineRule="auto"/>
        <w:ind w:left="0" w:firstLine="0"/>
        <w:rPr>
          <w:sz w:val="24"/>
          <w:szCs w:val="24"/>
        </w:rPr>
      </w:pPr>
      <w:r w:rsidDel="00000000" w:rsidR="00000000" w:rsidRPr="00000000">
        <w:rPr>
          <w:b w:val="1"/>
          <w:sz w:val="24"/>
          <w:szCs w:val="24"/>
          <w:rtl w:val="0"/>
        </w:rPr>
        <w:t xml:space="preserve">Confusion Matrix</w:t>
      </w:r>
      <w:r w:rsidDel="00000000" w:rsidR="00000000" w:rsidRPr="00000000">
        <w:rPr>
          <w:sz w:val="24"/>
          <w:szCs w:val="24"/>
          <w:rtl w:val="0"/>
        </w:rPr>
        <w:t xml:space="preserve">:</w:t>
      </w:r>
    </w:p>
    <w:p w:rsidR="00000000" w:rsidDel="00000000" w:rsidP="00000000" w:rsidRDefault="00000000" w:rsidRPr="00000000" w14:paraId="000000DF">
      <w:pPr>
        <w:spacing w:line="240" w:lineRule="auto"/>
        <w:ind w:left="0" w:firstLine="0"/>
        <w:rPr>
          <w:sz w:val="24"/>
          <w:szCs w:val="24"/>
        </w:rPr>
      </w:pPr>
      <w:r w:rsidDel="00000000" w:rsidR="00000000" w:rsidRPr="00000000">
        <w:rPr>
          <w:sz w:val="24"/>
          <w:szCs w:val="24"/>
          <w:rtl w:val="0"/>
        </w:rPr>
        <w:t xml:space="preserve">                                       With up-sampling          Without up-sampling</w:t>
      </w:r>
    </w:p>
    <w:p w:rsidR="00000000" w:rsidDel="00000000" w:rsidP="00000000" w:rsidRDefault="00000000" w:rsidRPr="00000000" w14:paraId="000000E0">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628775" cy="781050"/>
            <wp:effectExtent b="0" l="0" r="0" t="0"/>
            <wp:docPr id="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628775" cy="781050"/>
                    </a:xfrm>
                    <a:prstGeom prst="rect"/>
                    <a:ln/>
                  </pic:spPr>
                </pic:pic>
              </a:graphicData>
            </a:graphic>
          </wp:inline>
        </w:drawing>
      </w:r>
      <w:r w:rsidDel="00000000" w:rsidR="00000000" w:rsidRPr="00000000">
        <w:rPr>
          <w:sz w:val="24"/>
          <w:szCs w:val="24"/>
        </w:rPr>
        <w:drawing>
          <wp:inline distB="114300" distT="114300" distL="114300" distR="114300">
            <wp:extent cx="1638300" cy="790575"/>
            <wp:effectExtent b="0" l="0" r="0" t="0"/>
            <wp:docPr id="24"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1638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ind w:left="0" w:firstLine="0"/>
        <w:rPr>
          <w:sz w:val="24"/>
          <w:szCs w:val="24"/>
        </w:rPr>
      </w:pPr>
      <w:r w:rsidDel="00000000" w:rsidR="00000000" w:rsidRPr="00000000">
        <w:rPr>
          <w:sz w:val="24"/>
          <w:szCs w:val="24"/>
          <w:rtl w:val="0"/>
        </w:rPr>
        <w:tab/>
        <w:t xml:space="preserve">We also tried 3-fold cross validation without up-sampling the minority class. The result is even worse. Only 15% of the clients was correctly identified as subscribers. </w:t>
      </w:r>
    </w:p>
    <w:p w:rsidR="00000000" w:rsidDel="00000000" w:rsidP="00000000" w:rsidRDefault="00000000" w:rsidRPr="00000000" w14:paraId="000000E2">
      <w:pPr>
        <w:pStyle w:val="Heading4"/>
        <w:spacing w:line="240" w:lineRule="auto"/>
        <w:rPr>
          <w:b w:val="1"/>
          <w:color w:val="000000"/>
        </w:rPr>
      </w:pPr>
      <w:bookmarkStart w:colFirst="0" w:colLast="0" w:name="_aj1vuw6b3zh" w:id="10"/>
      <w:bookmarkEnd w:id="10"/>
      <w:r w:rsidDel="00000000" w:rsidR="00000000" w:rsidRPr="00000000">
        <w:rPr>
          <w:b w:val="1"/>
          <w:color w:val="000000"/>
          <w:rtl w:val="0"/>
        </w:rPr>
        <w:t xml:space="preserve">5.3 Bagging, Random </w:t>
      </w:r>
      <w:commentRangeStart w:id="0"/>
      <w:r w:rsidDel="00000000" w:rsidR="00000000" w:rsidRPr="00000000">
        <w:rPr>
          <w:b w:val="1"/>
          <w:color w:val="000000"/>
          <w:rtl w:val="0"/>
        </w:rPr>
        <w:t xml:space="preserve">Forest</w:t>
      </w:r>
      <w:commentRangeEnd w:id="0"/>
      <w:r w:rsidDel="00000000" w:rsidR="00000000" w:rsidRPr="00000000">
        <w:commentReference w:id="0"/>
      </w:r>
      <w:r w:rsidDel="00000000" w:rsidR="00000000" w:rsidRPr="00000000">
        <w:rPr>
          <w:b w:val="1"/>
          <w:color w:val="000000"/>
          <w:rtl w:val="0"/>
        </w:rPr>
        <w:t xml:space="preserve"> and Boosting </w:t>
      </w:r>
    </w:p>
    <w:p w:rsidR="00000000" w:rsidDel="00000000" w:rsidP="00000000" w:rsidRDefault="00000000" w:rsidRPr="00000000" w14:paraId="000000E3">
      <w:pPr>
        <w:spacing w:line="240" w:lineRule="auto"/>
        <w:rPr>
          <w:sz w:val="24"/>
          <w:szCs w:val="24"/>
        </w:rPr>
      </w:pPr>
      <w:r w:rsidDel="00000000" w:rsidR="00000000" w:rsidRPr="00000000">
        <w:rPr>
          <w:sz w:val="24"/>
          <w:szCs w:val="24"/>
          <w:rtl w:val="0"/>
        </w:rPr>
        <w:t xml:space="preserve">After using the Bagging, Random Forest and Boosting model with 5-folds cross-validation on model training with the training dataset (80%), following are the model accuracy and AUC values from predicted outcome of the testing dataset (20%) - </w:t>
      </w:r>
    </w:p>
    <w:tbl>
      <w:tblPr>
        <w:tblStyle w:val="Table1"/>
        <w:tblW w:w="90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1665"/>
        <w:gridCol w:w="1680"/>
        <w:gridCol w:w="2085"/>
        <w:gridCol w:w="1910"/>
        <w:tblGridChange w:id="0">
          <w:tblGrid>
            <w:gridCol w:w="1670"/>
            <w:gridCol w:w="1665"/>
            <w:gridCol w:w="1680"/>
            <w:gridCol w:w="2085"/>
            <w:gridCol w:w="1910"/>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rPr>
                <w:sz w:val="24"/>
                <w:szCs w:val="24"/>
              </w:rPr>
            </w:pPr>
            <w:r w:rsidDel="00000000" w:rsidR="00000000" w:rsidRPr="00000000">
              <w:rPr>
                <w:sz w:val="24"/>
                <w:szCs w:val="24"/>
                <w:rtl w:val="0"/>
              </w:rPr>
              <w:t xml:space="preserve">Model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rPr>
                <w:sz w:val="24"/>
                <w:szCs w:val="24"/>
              </w:rPr>
            </w:pPr>
            <w:r w:rsidDel="00000000" w:rsidR="00000000" w:rsidRPr="00000000">
              <w:rPr>
                <w:sz w:val="24"/>
                <w:szCs w:val="24"/>
                <w:rtl w:val="0"/>
              </w:rPr>
              <w:t xml:space="preserve">Accuracy</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rPr>
                <w:sz w:val="24"/>
                <w:szCs w:val="24"/>
              </w:rPr>
            </w:pPr>
            <w:r w:rsidDel="00000000" w:rsidR="00000000" w:rsidRPr="00000000">
              <w:rPr>
                <w:sz w:val="24"/>
                <w:szCs w:val="24"/>
                <w:rtl w:val="0"/>
              </w:rPr>
              <w:t xml:space="preserve">AUC</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rPr>
                <w:sz w:val="24"/>
                <w:szCs w:val="24"/>
              </w:rPr>
            </w:pPr>
            <w:r w:rsidDel="00000000" w:rsidR="00000000" w:rsidRPr="00000000">
              <w:rPr>
                <w:sz w:val="24"/>
                <w:szCs w:val="24"/>
                <w:rtl w:val="0"/>
              </w:rPr>
              <w:t xml:space="preserve">Accuracy_upsampling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rPr>
                <w:sz w:val="24"/>
                <w:szCs w:val="24"/>
              </w:rPr>
            </w:pPr>
            <w:r w:rsidDel="00000000" w:rsidR="00000000" w:rsidRPr="00000000">
              <w:rPr>
                <w:sz w:val="24"/>
                <w:szCs w:val="24"/>
                <w:rtl w:val="0"/>
              </w:rPr>
              <w:t xml:space="preserve">AUC_upsampling</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rPr>
                <w:sz w:val="24"/>
                <w:szCs w:val="24"/>
              </w:rPr>
            </w:pPr>
            <w:r w:rsidDel="00000000" w:rsidR="00000000" w:rsidRPr="00000000">
              <w:rPr>
                <w:sz w:val="24"/>
                <w:szCs w:val="24"/>
                <w:rtl w:val="0"/>
              </w:rPr>
              <w:t xml:space="preserve">Bagging</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rPr>
                <w:sz w:val="24"/>
                <w:szCs w:val="24"/>
              </w:rPr>
            </w:pPr>
            <w:r w:rsidDel="00000000" w:rsidR="00000000" w:rsidRPr="00000000">
              <w:rPr>
                <w:sz w:val="24"/>
                <w:szCs w:val="24"/>
                <w:rtl w:val="0"/>
              </w:rPr>
              <w:t xml:space="preserve">0.909320695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rPr>
                <w:sz w:val="24"/>
                <w:szCs w:val="24"/>
              </w:rPr>
            </w:pPr>
            <w:r w:rsidDel="00000000" w:rsidR="00000000" w:rsidRPr="00000000">
              <w:rPr>
                <w:sz w:val="24"/>
                <w:szCs w:val="24"/>
                <w:rtl w:val="0"/>
              </w:rPr>
              <w:t xml:space="preserve">0.911493735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rPr>
                <w:sz w:val="24"/>
                <w:szCs w:val="24"/>
              </w:rPr>
            </w:pPr>
            <w:r w:rsidDel="00000000" w:rsidR="00000000" w:rsidRPr="00000000">
              <w:rPr>
                <w:sz w:val="24"/>
                <w:szCs w:val="24"/>
                <w:rtl w:val="0"/>
              </w:rPr>
              <w:t xml:space="preserve">0.896524487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rPr>
                <w:sz w:val="24"/>
                <w:szCs w:val="24"/>
              </w:rPr>
            </w:pPr>
            <w:r w:rsidDel="00000000" w:rsidR="00000000" w:rsidRPr="00000000">
              <w:rPr>
                <w:sz w:val="24"/>
                <w:szCs w:val="24"/>
                <w:rtl w:val="0"/>
              </w:rPr>
              <w:t xml:space="preserve">0.906249735</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rPr>
                <w:sz w:val="24"/>
                <w:szCs w:val="24"/>
              </w:rPr>
            </w:pPr>
            <w:r w:rsidDel="00000000" w:rsidR="00000000" w:rsidRPr="00000000">
              <w:rPr>
                <w:sz w:val="24"/>
                <w:szCs w:val="24"/>
                <w:rtl w:val="0"/>
              </w:rPr>
              <w:t xml:space="preserve">Boosting</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rPr>
                <w:sz w:val="24"/>
                <w:szCs w:val="24"/>
              </w:rPr>
            </w:pPr>
            <w:r w:rsidDel="00000000" w:rsidR="00000000" w:rsidRPr="00000000">
              <w:rPr>
                <w:sz w:val="24"/>
                <w:szCs w:val="24"/>
                <w:rtl w:val="0"/>
              </w:rPr>
              <w:t xml:space="preserve">0.908056872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rPr>
                <w:sz w:val="24"/>
                <w:szCs w:val="24"/>
              </w:rPr>
            </w:pPr>
            <w:r w:rsidDel="00000000" w:rsidR="00000000" w:rsidRPr="00000000">
              <w:rPr>
                <w:sz w:val="24"/>
                <w:szCs w:val="24"/>
                <w:rtl w:val="0"/>
              </w:rPr>
              <w:t xml:space="preserve">0.911580606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rPr>
                <w:sz w:val="24"/>
                <w:szCs w:val="24"/>
              </w:rPr>
            </w:pPr>
            <w:r w:rsidDel="00000000" w:rsidR="00000000" w:rsidRPr="00000000">
              <w:rPr>
                <w:sz w:val="24"/>
                <w:szCs w:val="24"/>
                <w:rtl w:val="0"/>
              </w:rPr>
              <w:t xml:space="preserve">0.839020537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rPr>
                <w:sz w:val="24"/>
                <w:szCs w:val="24"/>
              </w:rPr>
            </w:pPr>
            <w:r w:rsidDel="00000000" w:rsidR="00000000" w:rsidRPr="00000000">
              <w:rPr>
                <w:sz w:val="24"/>
                <w:szCs w:val="24"/>
                <w:rtl w:val="0"/>
              </w:rPr>
              <w:t xml:space="preserve">0.91336847</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rPr>
                <w:sz w:val="24"/>
                <w:szCs w:val="24"/>
              </w:rPr>
            </w:pPr>
            <w:r w:rsidDel="00000000" w:rsidR="00000000" w:rsidRPr="00000000">
              <w:rPr>
                <w:sz w:val="24"/>
                <w:szCs w:val="24"/>
                <w:rtl w:val="0"/>
              </w:rPr>
              <w:t xml:space="preserve">RandomForest</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rPr>
                <w:sz w:val="24"/>
                <w:szCs w:val="24"/>
              </w:rPr>
            </w:pPr>
            <w:r w:rsidDel="00000000" w:rsidR="00000000" w:rsidRPr="00000000">
              <w:rPr>
                <w:sz w:val="24"/>
                <w:szCs w:val="24"/>
                <w:rtl w:val="0"/>
              </w:rPr>
              <w:t xml:space="preserve">0.909004739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rPr>
                <w:sz w:val="24"/>
                <w:szCs w:val="24"/>
              </w:rPr>
            </w:pPr>
            <w:r w:rsidDel="00000000" w:rsidR="00000000" w:rsidRPr="00000000">
              <w:rPr>
                <w:sz w:val="24"/>
                <w:szCs w:val="24"/>
                <w:rtl w:val="0"/>
              </w:rPr>
              <w:t xml:space="preserve">0.922956827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rPr>
                <w:sz w:val="24"/>
                <w:szCs w:val="24"/>
              </w:rPr>
            </w:pPr>
            <w:r w:rsidDel="00000000" w:rsidR="00000000" w:rsidRPr="00000000">
              <w:rPr>
                <w:sz w:val="24"/>
                <w:szCs w:val="24"/>
                <w:rtl w:val="0"/>
              </w:rPr>
              <w:t xml:space="preserve">0.890521327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rPr>
                <w:sz w:val="24"/>
                <w:szCs w:val="24"/>
              </w:rPr>
            </w:pPr>
            <w:r w:rsidDel="00000000" w:rsidR="00000000" w:rsidRPr="00000000">
              <w:rPr>
                <w:sz w:val="24"/>
                <w:szCs w:val="24"/>
                <w:rtl w:val="0"/>
              </w:rPr>
              <w:t xml:space="preserve">0.928321702</w:t>
            </w:r>
          </w:p>
        </w:tc>
      </w:tr>
    </w:tbl>
    <w:p w:rsidR="00000000" w:rsidDel="00000000" w:rsidP="00000000" w:rsidRDefault="00000000" w:rsidRPr="00000000" w14:paraId="000000F8">
      <w:pPr>
        <w:spacing w:line="240" w:lineRule="auto"/>
        <w:rPr>
          <w:sz w:val="24"/>
          <w:szCs w:val="24"/>
        </w:rPr>
      </w:pPr>
      <w:r w:rsidDel="00000000" w:rsidR="00000000" w:rsidRPr="00000000">
        <w:rPr>
          <w:rtl w:val="0"/>
        </w:rPr>
      </w:r>
    </w:p>
    <w:p w:rsidR="00000000" w:rsidDel="00000000" w:rsidP="00000000" w:rsidRDefault="00000000" w:rsidRPr="00000000" w14:paraId="000000F9">
      <w:pPr>
        <w:spacing w:line="240" w:lineRule="auto"/>
        <w:rPr>
          <w:sz w:val="24"/>
          <w:szCs w:val="24"/>
        </w:rPr>
      </w:pPr>
      <w:r w:rsidDel="00000000" w:rsidR="00000000" w:rsidRPr="00000000">
        <w:rPr>
          <w:sz w:val="24"/>
          <w:szCs w:val="24"/>
          <w:rtl w:val="0"/>
        </w:rPr>
        <w:t xml:space="preserve"> Since AUC is calculated based on the ROC curve, which is take almost all the classifiers threshold into consideration.Therefore, the AUC can be used to compare the performance of the three models. In upsampling, it will be not necessary to look at the balanced accuracy since it will be same as the accuracy. Based on the AUC,  it seems like that models with upsampling has better performance and Random Forest has the highest AUC. That is, Random Forest with upsampling method was chosen as the best model from tree-based models.   </w:t>
      </w:r>
    </w:p>
    <w:p w:rsidR="00000000" w:rsidDel="00000000" w:rsidP="00000000" w:rsidRDefault="00000000" w:rsidRPr="00000000" w14:paraId="000000FA">
      <w:pPr>
        <w:pStyle w:val="Heading4"/>
        <w:spacing w:line="240" w:lineRule="auto"/>
        <w:rPr>
          <w:b w:val="1"/>
          <w:color w:val="000000"/>
        </w:rPr>
      </w:pPr>
      <w:bookmarkStart w:colFirst="0" w:colLast="0" w:name="_6n59wziw3on3" w:id="11"/>
      <w:bookmarkEnd w:id="11"/>
      <w:r w:rsidDel="00000000" w:rsidR="00000000" w:rsidRPr="00000000">
        <w:rPr>
          <w:b w:val="1"/>
          <w:color w:val="000000"/>
          <w:rtl w:val="0"/>
        </w:rPr>
        <w:t xml:space="preserve">6. Conclusion</w:t>
      </w:r>
    </w:p>
    <w:p w:rsidR="00000000" w:rsidDel="00000000" w:rsidP="00000000" w:rsidRDefault="00000000" w:rsidRPr="00000000" w14:paraId="000000FB">
      <w:pPr>
        <w:spacing w:line="240" w:lineRule="auto"/>
        <w:rPr>
          <w:sz w:val="24"/>
          <w:szCs w:val="24"/>
        </w:rPr>
      </w:pPr>
      <w:r w:rsidDel="00000000" w:rsidR="00000000" w:rsidRPr="00000000">
        <w:rPr>
          <w:rtl w:val="0"/>
        </w:rPr>
      </w:r>
    </w:p>
    <w:tbl>
      <w:tblPr>
        <w:tblStyle w:val="Table2"/>
        <w:tblW w:w="90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1665"/>
        <w:gridCol w:w="1680"/>
        <w:gridCol w:w="2085"/>
        <w:gridCol w:w="1910"/>
        <w:tblGridChange w:id="0">
          <w:tblGrid>
            <w:gridCol w:w="1670"/>
            <w:gridCol w:w="1665"/>
            <w:gridCol w:w="1680"/>
            <w:gridCol w:w="2085"/>
            <w:gridCol w:w="1910"/>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Model</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Accuracy</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AUC</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Accuracy_upsampling</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AUC_upsampling</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Bagging</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0.909320695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0.911493735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0.896524487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0.906249735</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Boosting</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0.908056872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0.911580606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0.839020537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0.91336847</w:t>
            </w:r>
          </w:p>
        </w:tc>
      </w:tr>
      <w:tr>
        <w:trPr>
          <w:trHeight w:val="500"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RandomForest</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0.909004739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0.922956827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0.890521327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0.928321702</w:t>
            </w:r>
          </w:p>
        </w:tc>
      </w:tr>
    </w:tbl>
    <w:p w:rsidR="00000000" w:rsidDel="00000000" w:rsidP="00000000" w:rsidRDefault="00000000" w:rsidRPr="00000000" w14:paraId="00000110">
      <w:pPr>
        <w:spacing w:line="240" w:lineRule="auto"/>
        <w:rPr>
          <w:sz w:val="24"/>
          <w:szCs w:val="24"/>
        </w:rPr>
      </w:pPr>
      <w:r w:rsidDel="00000000" w:rsidR="00000000" w:rsidRPr="00000000">
        <w:rPr>
          <w:rtl w:val="0"/>
        </w:rPr>
      </w:r>
    </w:p>
    <w:p w:rsidR="00000000" w:rsidDel="00000000" w:rsidP="00000000" w:rsidRDefault="00000000" w:rsidRPr="00000000" w14:paraId="00000111">
      <w:pPr>
        <w:spacing w:line="240" w:lineRule="auto"/>
        <w:rPr>
          <w:sz w:val="24"/>
          <w:szCs w:val="24"/>
        </w:rPr>
      </w:pPr>
      <w:r w:rsidDel="00000000" w:rsidR="00000000" w:rsidRPr="00000000">
        <w:rPr>
          <w:sz w:val="24"/>
          <w:szCs w:val="24"/>
          <w:rtl w:val="0"/>
        </w:rPr>
        <w:t xml:space="preserve">Among all those models we tested out, models trained using up-sampling data have better performance. Specially, resampling tree-based models performed the better than regular decision and logistics models. Out of those 3 resampling tree-based models, RandomForest is the one with the best model performance in term of AUC. </w:t>
      </w:r>
    </w:p>
    <w:p w:rsidR="00000000" w:rsidDel="00000000" w:rsidP="00000000" w:rsidRDefault="00000000" w:rsidRPr="00000000" w14:paraId="00000112">
      <w:pPr>
        <w:spacing w:line="240" w:lineRule="auto"/>
        <w:rPr>
          <w:sz w:val="24"/>
          <w:szCs w:val="24"/>
        </w:rPr>
      </w:pPr>
      <w:r w:rsidDel="00000000" w:rsidR="00000000" w:rsidRPr="00000000">
        <w:rPr>
          <w:rtl w:val="0"/>
        </w:rPr>
      </w:r>
    </w:p>
    <w:p w:rsidR="00000000" w:rsidDel="00000000" w:rsidP="00000000" w:rsidRDefault="00000000" w:rsidRPr="00000000" w14:paraId="00000113">
      <w:pPr>
        <w:spacing w:line="240" w:lineRule="auto"/>
        <w:rPr>
          <w:b w:val="1"/>
          <w:sz w:val="24"/>
          <w:szCs w:val="24"/>
        </w:rPr>
      </w:pPr>
      <w:r w:rsidDel="00000000" w:rsidR="00000000" w:rsidRPr="00000000">
        <w:rPr>
          <w:b w:val="1"/>
          <w:sz w:val="24"/>
          <w:szCs w:val="24"/>
          <w:rtl w:val="0"/>
        </w:rPr>
        <w:t xml:space="preserve">8. Future work and limitation</w:t>
      </w:r>
    </w:p>
    <w:p w:rsidR="00000000" w:rsidDel="00000000" w:rsidP="00000000" w:rsidRDefault="00000000" w:rsidRPr="00000000" w14:paraId="00000114">
      <w:pPr>
        <w:spacing w:line="240" w:lineRule="auto"/>
        <w:rPr>
          <w:sz w:val="24"/>
          <w:szCs w:val="24"/>
        </w:rPr>
      </w:pPr>
      <w:r w:rsidDel="00000000" w:rsidR="00000000" w:rsidRPr="00000000">
        <w:rPr>
          <w:sz w:val="24"/>
          <w:szCs w:val="24"/>
          <w:rtl w:val="0"/>
        </w:rPr>
        <w:t xml:space="preserve">In modeling processes, we tested out 3-fold and 5-fold cross validation. It seems like 5-fold cross validation output a better model. In general, it makes sense to test out 10-fold cross validation. However, we were not able to run the 10 fold cross validation because of the limit computation power on our own laptops. In addition, there is a chance to get better model performance if we spend time working on feature selections and engineering .</w:t>
      </w:r>
    </w:p>
    <w:p w:rsidR="00000000" w:rsidDel="00000000" w:rsidP="00000000" w:rsidRDefault="00000000" w:rsidRPr="00000000" w14:paraId="00000115">
      <w:pPr>
        <w:spacing w:line="240" w:lineRule="auto"/>
        <w:rPr>
          <w:b w:val="1"/>
          <w:color w:val="333333"/>
          <w:sz w:val="24"/>
          <w:szCs w:val="24"/>
        </w:rPr>
      </w:pPr>
      <w:r w:rsidDel="00000000" w:rsidR="00000000" w:rsidRPr="00000000">
        <w:rPr>
          <w:rtl w:val="0"/>
        </w:rPr>
      </w:r>
    </w:p>
    <w:p w:rsidR="00000000" w:rsidDel="00000000" w:rsidP="00000000" w:rsidRDefault="00000000" w:rsidRPr="00000000" w14:paraId="00000116">
      <w:pPr>
        <w:spacing w:line="240" w:lineRule="auto"/>
        <w:rPr>
          <w:b w:val="1"/>
          <w:color w:val="333333"/>
          <w:sz w:val="24"/>
          <w:szCs w:val="24"/>
        </w:rPr>
      </w:pPr>
      <w:r w:rsidDel="00000000" w:rsidR="00000000" w:rsidRPr="00000000">
        <w:rPr>
          <w:rtl w:val="0"/>
        </w:rPr>
      </w:r>
    </w:p>
    <w:p w:rsidR="00000000" w:rsidDel="00000000" w:rsidP="00000000" w:rsidRDefault="00000000" w:rsidRPr="00000000" w14:paraId="00000117">
      <w:pPr>
        <w:spacing w:line="240" w:lineRule="auto"/>
        <w:rPr>
          <w:b w:val="1"/>
          <w:color w:val="333333"/>
          <w:sz w:val="24"/>
          <w:szCs w:val="24"/>
        </w:rPr>
      </w:pPr>
      <w:r w:rsidDel="00000000" w:rsidR="00000000" w:rsidRPr="00000000">
        <w:rPr>
          <w:rtl w:val="0"/>
        </w:rPr>
      </w:r>
    </w:p>
    <w:p w:rsidR="00000000" w:rsidDel="00000000" w:rsidP="00000000" w:rsidRDefault="00000000" w:rsidRPr="00000000" w14:paraId="00000118">
      <w:pPr>
        <w:spacing w:line="240" w:lineRule="auto"/>
        <w:rPr>
          <w:b w:val="1"/>
          <w:color w:val="333333"/>
          <w:sz w:val="24"/>
          <w:szCs w:val="24"/>
        </w:rPr>
      </w:pPr>
      <w:r w:rsidDel="00000000" w:rsidR="00000000" w:rsidRPr="00000000">
        <w:rPr>
          <w:rtl w:val="0"/>
        </w:rPr>
      </w:r>
    </w:p>
    <w:p w:rsidR="00000000" w:rsidDel="00000000" w:rsidP="00000000" w:rsidRDefault="00000000" w:rsidRPr="00000000" w14:paraId="00000119">
      <w:pPr>
        <w:spacing w:line="240" w:lineRule="auto"/>
        <w:rPr>
          <w:b w:val="1"/>
          <w:color w:val="333333"/>
          <w:sz w:val="24"/>
          <w:szCs w:val="24"/>
        </w:rPr>
      </w:pPr>
      <w:r w:rsidDel="00000000" w:rsidR="00000000" w:rsidRPr="00000000">
        <w:rPr>
          <w:rtl w:val="0"/>
        </w:rPr>
      </w:r>
    </w:p>
    <w:p w:rsidR="00000000" w:rsidDel="00000000" w:rsidP="00000000" w:rsidRDefault="00000000" w:rsidRPr="00000000" w14:paraId="0000011A">
      <w:pPr>
        <w:spacing w:line="240" w:lineRule="auto"/>
        <w:rPr>
          <w:b w:val="1"/>
          <w:color w:val="333333"/>
          <w:sz w:val="24"/>
          <w:szCs w:val="24"/>
        </w:rPr>
      </w:pPr>
      <w:r w:rsidDel="00000000" w:rsidR="00000000" w:rsidRPr="00000000">
        <w:rPr>
          <w:b w:val="1"/>
          <w:color w:val="333333"/>
          <w:sz w:val="24"/>
          <w:szCs w:val="24"/>
          <w:rtl w:val="0"/>
        </w:rPr>
        <w:t xml:space="preserve">9. References</w:t>
      </w:r>
    </w:p>
    <w:p w:rsidR="00000000" w:rsidDel="00000000" w:rsidP="00000000" w:rsidRDefault="00000000" w:rsidRPr="00000000" w14:paraId="0000011B">
      <w:pPr>
        <w:pStyle w:val="Heading2"/>
        <w:keepNext w:val="0"/>
        <w:keepLines w:val="0"/>
        <w:spacing w:after="80" w:lineRule="auto"/>
        <w:rPr>
          <w:sz w:val="24"/>
          <w:szCs w:val="24"/>
          <w:highlight w:val="white"/>
        </w:rPr>
      </w:pPr>
      <w:bookmarkStart w:colFirst="0" w:colLast="0" w:name="_w98bvsxvfzoa" w:id="12"/>
      <w:bookmarkEnd w:id="12"/>
      <w:r w:rsidDel="00000000" w:rsidR="00000000" w:rsidRPr="00000000">
        <w:rPr>
          <w:sz w:val="24"/>
          <w:szCs w:val="24"/>
          <w:highlight w:val="white"/>
          <w:rtl w:val="0"/>
        </w:rPr>
        <w:t xml:space="preserve">Gareth James, Daniela Witten, Trevor Hastie and Robert Tibshirani, </w:t>
      </w:r>
      <w:r w:rsidDel="00000000" w:rsidR="00000000" w:rsidRPr="00000000">
        <w:rPr>
          <w:sz w:val="24"/>
          <w:szCs w:val="24"/>
          <w:highlight w:val="white"/>
          <w:rtl w:val="0"/>
        </w:rPr>
        <w:t xml:space="preserve">ISLR: An Introduction to Statistical Learning with Applications in R, 2017</w:t>
      </w:r>
    </w:p>
    <w:p w:rsidR="00000000" w:rsidDel="00000000" w:rsidP="00000000" w:rsidRDefault="00000000" w:rsidRPr="00000000" w14:paraId="0000011C">
      <w:pPr>
        <w:rPr>
          <w:sz w:val="24"/>
          <w:szCs w:val="24"/>
        </w:rPr>
      </w:pPr>
      <w:r w:rsidDel="00000000" w:rsidR="00000000" w:rsidRPr="00000000">
        <w:rPr>
          <w:sz w:val="24"/>
          <w:szCs w:val="24"/>
          <w:rtl w:val="0"/>
        </w:rPr>
        <w:t xml:space="preserve">Jiong Chen, Yucen Han, Zhao Hu, Yicheng Lu, Mengni Sun, “Who Will Subscribe A Term Deposit?”, 2014</w:t>
      </w:r>
      <w:r w:rsidDel="00000000" w:rsidR="00000000" w:rsidRPr="00000000">
        <w:rPr>
          <w:rtl w:val="0"/>
        </w:rPr>
      </w:r>
    </w:p>
    <w:tbl>
      <w:tblPr>
        <w:tblStyle w:val="Table3"/>
        <w:tblW w:w="13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5"/>
        <w:tblGridChange w:id="0">
          <w:tblGrid>
            <w:gridCol w:w="1355"/>
          </w:tblGrid>
        </w:tblGridChange>
      </w:tblGrid>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tc>
      </w:tr>
    </w:tbl>
    <w:p w:rsidR="00000000" w:rsidDel="00000000" w:rsidP="00000000" w:rsidRDefault="00000000" w:rsidRPr="00000000" w14:paraId="0000011E">
      <w:pPr>
        <w:pStyle w:val="Heading2"/>
        <w:keepNext w:val="0"/>
        <w:keepLines w:val="0"/>
        <w:spacing w:after="80" w:lineRule="auto"/>
        <w:rPr>
          <w:sz w:val="24"/>
          <w:szCs w:val="24"/>
          <w:highlight w:val="white"/>
        </w:rPr>
      </w:pPr>
      <w:bookmarkStart w:colFirst="0" w:colLast="0" w:name="_q0foex8fl68d" w:id="13"/>
      <w:bookmarkEnd w:id="13"/>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line="240" w:lineRule="auto"/>
        <w:rPr>
          <w:b w:val="1"/>
          <w:sz w:val="24"/>
          <w:szCs w:val="24"/>
        </w:rPr>
      </w:pPr>
      <w:r w:rsidDel="00000000" w:rsidR="00000000" w:rsidRPr="00000000">
        <w:rPr>
          <w:rtl w:val="0"/>
        </w:rPr>
      </w:r>
    </w:p>
    <w:sectPr>
      <w:footerReference r:id="rId41" w:type="default"/>
      <w:pgSz w:h="15840" w:w="12240"/>
      <w:pgMar w:bottom="540" w:top="1440" w:left="1440" w:right="72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anna Zou" w:id="0" w:date="2018-12-08T19:50:05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Shao shao, you can combine the results sessions if you want, but make sure you show the result for each method. And in the end we will have a table comparing all methods and accuracy.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0.jpg"/><Relationship Id="rId41" Type="http://schemas.openxmlformats.org/officeDocument/2006/relationships/footer" Target="footer1.xml"/><Relationship Id="rId22" Type="http://schemas.openxmlformats.org/officeDocument/2006/relationships/image" Target="media/image26.jpg"/><Relationship Id="rId21" Type="http://schemas.openxmlformats.org/officeDocument/2006/relationships/image" Target="media/image4.jpg"/><Relationship Id="rId24" Type="http://schemas.openxmlformats.org/officeDocument/2006/relationships/image" Target="media/image2.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jpg"/><Relationship Id="rId26" Type="http://schemas.openxmlformats.org/officeDocument/2006/relationships/image" Target="media/image6.png"/><Relationship Id="rId25" Type="http://schemas.openxmlformats.org/officeDocument/2006/relationships/image" Target="media/image29.jpg"/><Relationship Id="rId28"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3.png"/><Relationship Id="rId7" Type="http://schemas.openxmlformats.org/officeDocument/2006/relationships/image" Target="media/image7.jpg"/><Relationship Id="rId8" Type="http://schemas.openxmlformats.org/officeDocument/2006/relationships/image" Target="media/image19.jpg"/><Relationship Id="rId31" Type="http://schemas.openxmlformats.org/officeDocument/2006/relationships/image" Target="media/image30.png"/><Relationship Id="rId30" Type="http://schemas.openxmlformats.org/officeDocument/2006/relationships/image" Target="media/image3.png"/><Relationship Id="rId11" Type="http://schemas.openxmlformats.org/officeDocument/2006/relationships/image" Target="media/image15.jpg"/><Relationship Id="rId33" Type="http://schemas.openxmlformats.org/officeDocument/2006/relationships/image" Target="media/image25.png"/><Relationship Id="rId10" Type="http://schemas.openxmlformats.org/officeDocument/2006/relationships/image" Target="media/image1.jpg"/><Relationship Id="rId32" Type="http://schemas.openxmlformats.org/officeDocument/2006/relationships/image" Target="media/image17.png"/><Relationship Id="rId13" Type="http://schemas.openxmlformats.org/officeDocument/2006/relationships/image" Target="media/image27.jpg"/><Relationship Id="rId35" Type="http://schemas.openxmlformats.org/officeDocument/2006/relationships/image" Target="media/image28.png"/><Relationship Id="rId12" Type="http://schemas.openxmlformats.org/officeDocument/2006/relationships/image" Target="media/image22.jpg"/><Relationship Id="rId34" Type="http://schemas.openxmlformats.org/officeDocument/2006/relationships/image" Target="media/image9.png"/><Relationship Id="rId15" Type="http://schemas.openxmlformats.org/officeDocument/2006/relationships/image" Target="media/image13.jpg"/><Relationship Id="rId37" Type="http://schemas.openxmlformats.org/officeDocument/2006/relationships/image" Target="media/image24.png"/><Relationship Id="rId14" Type="http://schemas.openxmlformats.org/officeDocument/2006/relationships/image" Target="media/image5.jpg"/><Relationship Id="rId36" Type="http://schemas.openxmlformats.org/officeDocument/2006/relationships/image" Target="media/image31.png"/><Relationship Id="rId17" Type="http://schemas.openxmlformats.org/officeDocument/2006/relationships/image" Target="media/image16.jpg"/><Relationship Id="rId39" Type="http://schemas.openxmlformats.org/officeDocument/2006/relationships/image" Target="media/image12.png"/><Relationship Id="rId16" Type="http://schemas.openxmlformats.org/officeDocument/2006/relationships/image" Target="media/image11.jpg"/><Relationship Id="rId38" Type="http://schemas.openxmlformats.org/officeDocument/2006/relationships/image" Target="media/image20.png"/><Relationship Id="rId19" Type="http://schemas.openxmlformats.org/officeDocument/2006/relationships/image" Target="media/image21.jpg"/><Relationship Id="rId18" Type="http://schemas.openxmlformats.org/officeDocument/2006/relationships/image" Target="media/image3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