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758" w:rsidRDefault="00BF33B1" w:rsidP="00DE0D40">
      <w:r>
        <w:fldChar w:fldCharType="begin"/>
      </w:r>
      <w:r>
        <w:instrText xml:space="preserve"> HYPERLINK "</w:instrText>
      </w:r>
      <w:r w:rsidRPr="00BF33B1">
        <w:instrText>https://www.google.com/search?client=safari&amp;rls=en&amp;q=example+of+an+iterative+loop+in+java&amp;ie=UTF-8&amp;oe=UTF-8#kpvalbx=_nzdfYtPPMfiHptQPvcCCyAE15</w:instrText>
      </w:r>
      <w:r>
        <w:instrText xml:space="preserve">" </w:instrText>
      </w:r>
      <w:r>
        <w:fldChar w:fldCharType="separate"/>
      </w:r>
      <w:r w:rsidRPr="00044EF2">
        <w:rPr>
          <w:rStyle w:val="Hyperlink"/>
        </w:rPr>
        <w:t>https://www.google.com/search?client=safari&amp;rls=en&amp;q=example+of+an+iterative+loop+in+java&amp;ie=UTF-8&amp;oe=UTF-8#kpvalbx=_nzdfYtPPMfiHptQPvcCCyAE15</w:t>
      </w:r>
      <w:r>
        <w:fldChar w:fldCharType="end"/>
      </w:r>
    </w:p>
    <w:p w:rsidR="00BF33B1" w:rsidRDefault="00BF33B1" w:rsidP="00DE0D40">
      <w:r>
        <w:fldChar w:fldCharType="begin"/>
      </w:r>
      <w:r>
        <w:instrText xml:space="preserve"> HYPERLINK "</w:instrText>
      </w:r>
      <w:r w:rsidRPr="00BF33B1">
        <w:instrText>https://imgur.com/gallery/JFg6FtV</w:instrText>
      </w:r>
      <w:r>
        <w:instrText xml:space="preserve">" </w:instrText>
      </w:r>
      <w:r>
        <w:fldChar w:fldCharType="separate"/>
      </w:r>
      <w:r w:rsidRPr="00044EF2">
        <w:rPr>
          <w:rStyle w:val="Hyperlink"/>
        </w:rPr>
        <w:t>https://imgur.com/gallery/JFg6FtV</w:t>
      </w:r>
      <w:r>
        <w:fldChar w:fldCharType="end"/>
      </w:r>
    </w:p>
    <w:p w:rsidR="00BF33B1" w:rsidRDefault="00BF33B1" w:rsidP="00DE0D40"/>
    <w:p w:rsidR="00BF33B1" w:rsidRDefault="00BF33B1" w:rsidP="00DE0D40">
      <w:hyperlink r:id="rId5" w:history="1">
        <w:r w:rsidRPr="00044EF2">
          <w:rPr>
            <w:rStyle w:val="Hyperlink"/>
          </w:rPr>
          <w:t>https://www.google.com/search?client=safari&amp;rls=en&amp;q=how+to+restore+an+undicked+panel+in+premiere&amp;ie=UTF-8&amp;oe=UTF-8#kpvalbx=_swhiYuihFYaoptQPh56D8A822</w:t>
        </w:r>
      </w:hyperlink>
    </w:p>
    <w:p w:rsidR="00BF33B1" w:rsidRDefault="00BF33B1" w:rsidP="00DE0D40"/>
    <w:p w:rsidR="00BF33B1" w:rsidRDefault="00BF33B1" w:rsidP="00DE0D40">
      <w:hyperlink r:id="rId6" w:history="1">
        <w:r w:rsidRPr="00044EF2">
          <w:rPr>
            <w:rStyle w:val="Hyperlink"/>
          </w:rPr>
          <w:t>https://www.google.com/search?client=safari&amp;rls=en&amp;q=how+to+restore+an+undicked+panel+in+premiere&amp;ie=UTF-8&amp;oe=UTF-8#kpvalbx=_swhiYuihFYaoptQPh56D8A822</w:t>
        </w:r>
      </w:hyperlink>
    </w:p>
    <w:p w:rsidR="00BF33B1" w:rsidRDefault="00BF33B1" w:rsidP="00DE0D40"/>
    <w:p w:rsidR="00BF33B1" w:rsidRDefault="00BF33B1" w:rsidP="00DE0D40">
      <w:hyperlink r:id="rId7" w:history="1">
        <w:r w:rsidRPr="00044EF2">
          <w:rPr>
            <w:rStyle w:val="Hyperlink"/>
          </w:rPr>
          <w:t>https://www.youtube.com/watch?v=GoXwIVyNvX0</w:t>
        </w:r>
      </w:hyperlink>
    </w:p>
    <w:p w:rsidR="00BF33B1" w:rsidRDefault="00BF33B1" w:rsidP="00DE0D40"/>
    <w:p w:rsidR="00BF33B1" w:rsidRDefault="00BF33B1" w:rsidP="00BF33B1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BF33B1" w:rsidRDefault="00BF33B1" w:rsidP="00BF33B1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F33B1" w:rsidRDefault="00BF33B1" w:rsidP="00BF33B1"/>
    <w:p w:rsidR="00291758" w:rsidRDefault="00BF33B1" w:rsidP="00BF33B1">
      <w:r>
        <w:t>FACTORIAL</w:t>
      </w:r>
    </w:p>
    <w:p w:rsidR="00BF33B1" w:rsidRDefault="00BF33B1" w:rsidP="00BF33B1">
      <w:hyperlink r:id="rId8" w:history="1">
        <w:r w:rsidRPr="00044EF2">
          <w:rPr>
            <w:rStyle w:val="Hyperlink"/>
          </w:rPr>
          <w:t>https://www.youtube.com/watch?v=7FzJ8uMhEEQ</w:t>
        </w:r>
      </w:hyperlink>
    </w:p>
    <w:p w:rsidR="00BF33B1" w:rsidRDefault="00BF33B1" w:rsidP="00BF33B1"/>
    <w:p w:rsidR="00BF33B1" w:rsidRDefault="00BF33B1" w:rsidP="00BF33B1">
      <w:r>
        <w:t>Free Code camp if else. @ 57min</w:t>
      </w:r>
    </w:p>
    <w:p w:rsidR="00BF33B1" w:rsidRDefault="00BF33B1" w:rsidP="00BF33B1">
      <w:hyperlink r:id="rId9" w:history="1">
        <w:r w:rsidRPr="00044EF2">
          <w:rPr>
            <w:rStyle w:val="Hyperlink"/>
          </w:rPr>
          <w:t>https://www.youtube.com/watch?v=GoXwIVyNvX0</w:t>
        </w:r>
      </w:hyperlink>
    </w:p>
    <w:p w:rsidR="00BF33B1" w:rsidRDefault="00BF33B1" w:rsidP="00BF33B1"/>
    <w:p w:rsidR="00BF33B1" w:rsidRDefault="00BF33B1" w:rsidP="00BF33B1"/>
    <w:p w:rsidR="00291758" w:rsidRDefault="00291758" w:rsidP="00DE0D40"/>
    <w:p w:rsidR="00BF33B1" w:rsidRPr="00BF33B1" w:rsidRDefault="00BF33B1" w:rsidP="00BF33B1">
      <w:pPr>
        <w:rPr>
          <w:rFonts w:ascii="Times New Roman" w:eastAsia="Times New Roman" w:hAnsi="Times New Roman" w:cs="Times New Roman"/>
        </w:rPr>
      </w:pPr>
      <w:r w:rsidRPr="00BF33B1">
        <w:rPr>
          <w:rFonts w:ascii="Times" w:eastAsia="Times New Roman" w:hAnsi="Times" w:cs="Times New Roman"/>
          <w:b/>
          <w:bCs/>
          <w:color w:val="222222"/>
        </w:rPr>
        <w:t>Exercise 1</w:t>
      </w:r>
      <w:r w:rsidRPr="00BF33B1">
        <w:rPr>
          <w:rFonts w:ascii="Times" w:eastAsia="Times New Roman" w:hAnsi="Times" w:cs="Times New Roman"/>
          <w:color w:val="222222"/>
          <w:shd w:val="clear" w:color="auto" w:fill="FFFFFF"/>
        </w:rPr>
        <w:t>  </w:t>
      </w:r>
      <w:r w:rsidRPr="00BF33B1">
        <w:rPr>
          <w:rFonts w:ascii="Times" w:eastAsia="Times New Roman" w:hAnsi="Times" w:cs="Times New Roman"/>
          <w:color w:val="222222"/>
        </w:rPr>
        <w:t> The goal of this exercise is to practice encapsulation with some of the examples in this chapter.</w:t>
      </w:r>
    </w:p>
    <w:p w:rsidR="00BF33B1" w:rsidRPr="00BF33B1" w:rsidRDefault="00BF33B1" w:rsidP="00BF33B1">
      <w:pPr>
        <w:numPr>
          <w:ilvl w:val="0"/>
          <w:numId w:val="1"/>
        </w:numPr>
        <w:spacing w:before="120" w:after="120"/>
        <w:rPr>
          <w:rFonts w:ascii="Times" w:eastAsia="Times New Roman" w:hAnsi="Times" w:cs="Times New Roman"/>
          <w:color w:val="222222"/>
        </w:rPr>
      </w:pPr>
      <w:r w:rsidRPr="00BF33B1">
        <w:rPr>
          <w:rFonts w:ascii="Times" w:eastAsia="Times New Roman" w:hAnsi="Times" w:cs="Times New Roman"/>
          <w:color w:val="222222"/>
        </w:rPr>
        <w:t>Starting with the code in Section </w:t>
      </w:r>
      <w:hyperlink r:id="rId10" w:anchor="traversal" w:history="1">
        <w:r w:rsidRPr="00BF33B1">
          <w:rPr>
            <w:rFonts w:ascii="Times" w:eastAsia="Times New Roman" w:hAnsi="Times" w:cs="Times New Roman"/>
            <w:color w:val="008AFF"/>
          </w:rPr>
          <w:t>8.6</w:t>
        </w:r>
      </w:hyperlink>
      <w:r w:rsidRPr="00BF33B1">
        <w:rPr>
          <w:rFonts w:ascii="Times" w:eastAsia="Times New Roman" w:hAnsi="Times" w:cs="Times New Roman"/>
          <w:color w:val="222222"/>
        </w:rPr>
        <w:t>, write a method called </w:t>
      </w:r>
      <w:proofErr w:type="spellStart"/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powArray</w:t>
      </w:r>
      <w:proofErr w:type="spellEnd"/>
      <w:r w:rsidRPr="00BF33B1">
        <w:rPr>
          <w:rFonts w:ascii="Times" w:eastAsia="Times New Roman" w:hAnsi="Times" w:cs="Times New Roman"/>
          <w:color w:val="222222"/>
        </w:rPr>
        <w:t> that takes a </w:t>
      </w:r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double</w:t>
      </w:r>
      <w:r w:rsidRPr="00BF33B1">
        <w:rPr>
          <w:rFonts w:ascii="Times" w:eastAsia="Times New Roman" w:hAnsi="Times" w:cs="Times New Roman"/>
          <w:color w:val="222222"/>
        </w:rPr>
        <w:t> array, </w:t>
      </w:r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a</w:t>
      </w:r>
      <w:r w:rsidRPr="00BF33B1">
        <w:rPr>
          <w:rFonts w:ascii="Times" w:eastAsia="Times New Roman" w:hAnsi="Times" w:cs="Times New Roman"/>
          <w:color w:val="222222"/>
        </w:rPr>
        <w:t>, and returns a new array that contains the elements of </w:t>
      </w:r>
      <w:proofErr w:type="spellStart"/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a</w:t>
      </w:r>
      <w:r w:rsidRPr="00BF33B1">
        <w:rPr>
          <w:rFonts w:ascii="Times" w:eastAsia="Times New Roman" w:hAnsi="Times" w:cs="Times New Roman"/>
          <w:color w:val="222222"/>
        </w:rPr>
        <w:t>squared</w:t>
      </w:r>
      <w:proofErr w:type="spellEnd"/>
      <w:r w:rsidRPr="00BF33B1">
        <w:rPr>
          <w:rFonts w:ascii="Times" w:eastAsia="Times New Roman" w:hAnsi="Times" w:cs="Times New Roman"/>
          <w:color w:val="222222"/>
        </w:rPr>
        <w:t>. Generalize it to take a second argument and raise the elements of </w:t>
      </w:r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a</w:t>
      </w:r>
      <w:r w:rsidRPr="00BF33B1">
        <w:rPr>
          <w:rFonts w:ascii="Times" w:eastAsia="Times New Roman" w:hAnsi="Times" w:cs="Times New Roman"/>
          <w:color w:val="222222"/>
        </w:rPr>
        <w:t> to the given power.</w:t>
      </w:r>
    </w:p>
    <w:p w:rsidR="00BF33B1" w:rsidRPr="00BF33B1" w:rsidRDefault="00BF33B1" w:rsidP="00BF33B1">
      <w:pPr>
        <w:numPr>
          <w:ilvl w:val="0"/>
          <w:numId w:val="1"/>
        </w:numPr>
        <w:spacing w:before="120" w:after="120"/>
        <w:rPr>
          <w:rFonts w:ascii="Times" w:eastAsia="Times New Roman" w:hAnsi="Times" w:cs="Times New Roman"/>
          <w:color w:val="222222"/>
        </w:rPr>
      </w:pPr>
      <w:r w:rsidRPr="00BF33B1">
        <w:rPr>
          <w:rFonts w:ascii="Times" w:eastAsia="Times New Roman" w:hAnsi="Times" w:cs="Times New Roman"/>
          <w:color w:val="222222"/>
        </w:rPr>
        <w:t>Starting with the code in Section </w:t>
      </w:r>
      <w:hyperlink r:id="rId11" w:anchor="enhanced" w:history="1">
        <w:r w:rsidRPr="00BF33B1">
          <w:rPr>
            <w:rFonts w:ascii="Times" w:eastAsia="Times New Roman" w:hAnsi="Times" w:cs="Times New Roman"/>
            <w:color w:val="008AFF"/>
          </w:rPr>
          <w:t>8.10</w:t>
        </w:r>
      </w:hyperlink>
      <w:r w:rsidRPr="00BF33B1">
        <w:rPr>
          <w:rFonts w:ascii="Times" w:eastAsia="Times New Roman" w:hAnsi="Times" w:cs="Times New Roman"/>
          <w:color w:val="222222"/>
        </w:rPr>
        <w:t>, write a method called </w:t>
      </w:r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histogram</w:t>
      </w:r>
      <w:r w:rsidRPr="00BF33B1">
        <w:rPr>
          <w:rFonts w:ascii="Times" w:eastAsia="Times New Roman" w:hAnsi="Times" w:cs="Times New Roman"/>
          <w:color w:val="222222"/>
        </w:rPr>
        <w:t> that takes an </w:t>
      </w:r>
      <w:proofErr w:type="spellStart"/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int</w:t>
      </w:r>
      <w:proofErr w:type="spellEnd"/>
      <w:r w:rsidRPr="00BF33B1">
        <w:rPr>
          <w:rFonts w:ascii="Times" w:eastAsia="Times New Roman" w:hAnsi="Times" w:cs="Times New Roman"/>
          <w:color w:val="222222"/>
        </w:rPr>
        <w:t> array of scores from 0 to (but not including) 100, and returns a histogram of 100 counters. Generalize it to take the number of counters as an argument.</w:t>
      </w:r>
    </w:p>
    <w:p w:rsidR="00BF33B1" w:rsidRDefault="00BF33B1" w:rsidP="00DE0D40"/>
    <w:p w:rsidR="00BF33B1" w:rsidRDefault="00BF33B1" w:rsidP="00DE0D40"/>
    <w:p w:rsidR="00BF33B1" w:rsidRDefault="00BF33B1" w:rsidP="00BF33B1">
      <w:pPr>
        <w:rPr>
          <w:rFonts w:ascii="Times" w:eastAsia="Times New Roman" w:hAnsi="Times" w:cs="Times New Roman"/>
          <w:color w:val="222222"/>
        </w:rPr>
      </w:pPr>
      <w:r w:rsidRPr="00BF33B1">
        <w:rPr>
          <w:rFonts w:ascii="Times" w:eastAsia="Times New Roman" w:hAnsi="Times" w:cs="Times New Roman"/>
          <w:b/>
          <w:bCs/>
          <w:color w:val="222222"/>
        </w:rPr>
        <w:t>Exercise 4</w:t>
      </w:r>
      <w:r w:rsidRPr="00BF33B1">
        <w:rPr>
          <w:rFonts w:ascii="Times" w:eastAsia="Times New Roman" w:hAnsi="Times" w:cs="Times New Roman"/>
          <w:color w:val="222222"/>
        </w:rPr>
        <w:t>   Write a method called </w:t>
      </w:r>
      <w:proofErr w:type="spellStart"/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indexOfMax</w:t>
      </w:r>
      <w:proofErr w:type="spellEnd"/>
      <w:r w:rsidRPr="00BF33B1">
        <w:rPr>
          <w:rFonts w:ascii="Times" w:eastAsia="Times New Roman" w:hAnsi="Times" w:cs="Times New Roman"/>
          <w:color w:val="222222"/>
        </w:rPr>
        <w:t> that takes an array of integers and returns the index of the largest element. Can you write this method using an enhanced </w:t>
      </w:r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for</w:t>
      </w:r>
      <w:r w:rsidRPr="00BF33B1">
        <w:rPr>
          <w:rFonts w:ascii="Times" w:eastAsia="Times New Roman" w:hAnsi="Times" w:cs="Times New Roman"/>
          <w:color w:val="222222"/>
        </w:rPr>
        <w:t> loop? Why or why not?</w:t>
      </w:r>
    </w:p>
    <w:p w:rsidR="00BF33B1" w:rsidRDefault="00BF33B1" w:rsidP="00BF33B1">
      <w:pPr>
        <w:rPr>
          <w:rFonts w:ascii="Times" w:eastAsia="Times New Roman" w:hAnsi="Times" w:cs="Times New Roman"/>
          <w:color w:val="222222"/>
        </w:rPr>
      </w:pPr>
    </w:p>
    <w:p w:rsidR="00BF33B1" w:rsidRPr="00BF33B1" w:rsidRDefault="00BF33B1" w:rsidP="00BF33B1">
      <w:pPr>
        <w:rPr>
          <w:rFonts w:ascii="Times" w:eastAsia="Times New Roman" w:hAnsi="Times" w:cs="Times New Roman"/>
          <w:color w:val="222222"/>
        </w:rPr>
      </w:pPr>
    </w:p>
    <w:p w:rsidR="00BF33B1" w:rsidRPr="00BF33B1" w:rsidRDefault="00BF33B1" w:rsidP="00BF33B1">
      <w:pPr>
        <w:rPr>
          <w:rFonts w:ascii="Times" w:eastAsia="Times New Roman" w:hAnsi="Times" w:cs="Times New Roman"/>
          <w:color w:val="222222"/>
        </w:rPr>
      </w:pPr>
      <w:r w:rsidRPr="00BF33B1">
        <w:rPr>
          <w:rFonts w:ascii="Times" w:eastAsia="Times New Roman" w:hAnsi="Times" w:cs="Times New Roman"/>
          <w:b/>
          <w:bCs/>
          <w:color w:val="222222"/>
        </w:rPr>
        <w:t>Exercise 5</w:t>
      </w:r>
      <w:r w:rsidRPr="00BF33B1">
        <w:rPr>
          <w:rFonts w:ascii="Times" w:eastAsia="Times New Roman" w:hAnsi="Times" w:cs="Times New Roman"/>
          <w:color w:val="222222"/>
        </w:rPr>
        <w:t>   The Sieve of Eratosthenes is “a simple, ancient algorithm for finding all prime numbers up to any given limit,” which you can read about at </w:t>
      </w:r>
      <w:hyperlink r:id="rId12" w:history="1">
        <w:r w:rsidRPr="00BF33B1">
          <w:rPr>
            <w:rFonts w:ascii="Courier New" w:eastAsia="Times New Roman" w:hAnsi="Courier New" w:cs="Courier New"/>
            <w:color w:val="008AFF"/>
          </w:rPr>
          <w:t>https://en.wikipedia.org/wiki/Sieve_of_Eratosthenes</w:t>
        </w:r>
      </w:hyperlink>
      <w:r w:rsidRPr="00BF33B1">
        <w:rPr>
          <w:rFonts w:ascii="Times" w:eastAsia="Times New Roman" w:hAnsi="Times" w:cs="Times New Roman"/>
          <w:color w:val="222222"/>
        </w:rPr>
        <w:t>.</w:t>
      </w:r>
    </w:p>
    <w:p w:rsidR="00BF33B1" w:rsidRPr="00BF33B1" w:rsidRDefault="00BF33B1" w:rsidP="00BF33B1">
      <w:pPr>
        <w:spacing w:before="100" w:beforeAutospacing="1" w:after="100" w:afterAutospacing="1"/>
        <w:rPr>
          <w:rFonts w:ascii="inherit" w:eastAsia="Times New Roman" w:hAnsi="inherit" w:cs="Times New Roman"/>
          <w:color w:val="222222"/>
        </w:rPr>
      </w:pPr>
      <w:r w:rsidRPr="00BF33B1">
        <w:rPr>
          <w:rFonts w:ascii="inherit" w:eastAsia="Times New Roman" w:hAnsi="inherit" w:cs="Times New Roman"/>
          <w:color w:val="222222"/>
        </w:rPr>
        <w:lastRenderedPageBreak/>
        <w:t>Write a method called </w:t>
      </w:r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sieve</w:t>
      </w:r>
      <w:r w:rsidRPr="00BF33B1">
        <w:rPr>
          <w:rFonts w:ascii="inherit" w:eastAsia="Times New Roman" w:hAnsi="inherit" w:cs="Times New Roman"/>
          <w:color w:val="222222"/>
        </w:rPr>
        <w:t> that takes an integer parameter, </w:t>
      </w:r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n</w:t>
      </w:r>
      <w:r w:rsidRPr="00BF33B1">
        <w:rPr>
          <w:rFonts w:ascii="inherit" w:eastAsia="Times New Roman" w:hAnsi="inherit" w:cs="Times New Roman"/>
          <w:color w:val="222222"/>
        </w:rPr>
        <w:t>, and returns a </w:t>
      </w:r>
      <w:proofErr w:type="spellStart"/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boolean</w:t>
      </w:r>
      <w:proofErr w:type="spellEnd"/>
      <w:r w:rsidRPr="00BF33B1">
        <w:rPr>
          <w:rFonts w:ascii="inherit" w:eastAsia="Times New Roman" w:hAnsi="inherit" w:cs="Times New Roman"/>
          <w:color w:val="222222"/>
        </w:rPr>
        <w:t> array that indicates, for each number from </w:t>
      </w:r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0</w:t>
      </w:r>
      <w:r w:rsidRPr="00BF33B1">
        <w:rPr>
          <w:rFonts w:ascii="inherit" w:eastAsia="Times New Roman" w:hAnsi="inherit" w:cs="Times New Roman"/>
          <w:color w:val="222222"/>
        </w:rPr>
        <w:t> to </w:t>
      </w:r>
      <w:r w:rsidRPr="00BF33B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n - 1</w:t>
      </w:r>
      <w:r w:rsidRPr="00BF33B1">
        <w:rPr>
          <w:rFonts w:ascii="inherit" w:eastAsia="Times New Roman" w:hAnsi="inherit" w:cs="Times New Roman"/>
          <w:color w:val="222222"/>
        </w:rPr>
        <w:t>, whether the number is prime.</w:t>
      </w:r>
    </w:p>
    <w:p w:rsidR="00BF33B1" w:rsidRDefault="00BF33B1" w:rsidP="00DE0D40"/>
    <w:p w:rsidR="00BF33B1" w:rsidRDefault="00BF33B1" w:rsidP="00DE0D40"/>
    <w:p w:rsidR="00BF33B1" w:rsidRDefault="00BF33B1" w:rsidP="00DE0D40"/>
    <w:p w:rsidR="00BF33B1" w:rsidRDefault="00BF33B1" w:rsidP="00DE0D40"/>
    <w:p w:rsidR="00BF33B1" w:rsidRDefault="00BF33B1" w:rsidP="00DE0D40"/>
    <w:p w:rsidR="00BF33B1" w:rsidRDefault="00BF33B1" w:rsidP="00DE0D40"/>
    <w:p w:rsidR="00BF33B1" w:rsidRDefault="00BF33B1" w:rsidP="00DE0D40"/>
    <w:p w:rsidR="00BF33B1" w:rsidRDefault="00BF33B1" w:rsidP="00DE0D40"/>
    <w:p w:rsidR="00BF33B1" w:rsidRDefault="00BF33B1" w:rsidP="00DE0D40"/>
    <w:p w:rsidR="00291758" w:rsidRDefault="00291758" w:rsidP="00DE0D40"/>
    <w:p w:rsidR="00DE0D40" w:rsidRDefault="00DE0D40" w:rsidP="00DE0D40">
      <w:r>
        <w:t xml:space="preserve">I have taught a </w:t>
      </w:r>
      <w:proofErr w:type="spellStart"/>
      <w:r>
        <w:t>self developed</w:t>
      </w:r>
      <w:proofErr w:type="spellEnd"/>
      <w:r>
        <w:t xml:space="preserve"> CS curricular program with an emphasis on visual (SCRATCH), text based (HTML5 &amp; CSS3) programming and physical computing at the STEM Institute of Manhattan - 03M241 (3 Years). </w:t>
      </w:r>
    </w:p>
    <w:p w:rsidR="00DE0D40" w:rsidRDefault="00DE0D40" w:rsidP="00DE0D40"/>
    <w:p w:rsidR="00DE0D40" w:rsidRDefault="00DE0D40" w:rsidP="00DE0D40">
      <w:r>
        <w:t xml:space="preserve">I have also taught a </w:t>
      </w:r>
      <w:proofErr w:type="spellStart"/>
      <w:r>
        <w:t>self developed</w:t>
      </w:r>
      <w:proofErr w:type="spellEnd"/>
      <w:r>
        <w:t xml:space="preserve"> CS curricular program with an emphasis on visual (SCRATCH &amp; SNAP!), text based (HTML5, CSS3 &amp; p5.js) programming and physical computing with an emphasis on engaging students in opportunities beyond the classroom (competitions/enrichment programs), at Parkside Preparatory Academy - 17K002 (4 Years).</w:t>
      </w:r>
    </w:p>
    <w:p w:rsidR="00DE0D40" w:rsidRDefault="00DE0D40"/>
    <w:p w:rsidR="00DE0D40" w:rsidRDefault="00DE0D40"/>
    <w:p w:rsidR="00DE0D40" w:rsidRDefault="00DE0D40"/>
    <w:p w:rsidR="0082751B" w:rsidRDefault="00831AC7">
      <w:r>
        <w:t xml:space="preserve"> </w:t>
      </w:r>
      <w:r w:rsidR="0082751B">
        <w:t>(TBA</w:t>
      </w:r>
      <w:r w:rsidR="002F0601">
        <w:t>)</w:t>
      </w:r>
    </w:p>
    <w:p w:rsidR="0082751B" w:rsidRDefault="0082751B"/>
    <w:p w:rsidR="00AF61E7" w:rsidRDefault="00AF61E7"/>
    <w:p w:rsidR="00FC7210" w:rsidRDefault="00AF61E7">
      <w:r>
        <w:t>The me you don’t see.</w:t>
      </w:r>
    </w:p>
    <w:p w:rsidR="00AF61E7" w:rsidRDefault="00AF61E7"/>
    <w:p w:rsidR="00AF61E7" w:rsidRDefault="00AF61E7">
      <w:r>
        <w:t xml:space="preserve">We all have wonderful special attributes that few outside of family and friend see </w:t>
      </w:r>
      <w:proofErr w:type="spellStart"/>
      <w:r>
        <w:t>nad</w:t>
      </w:r>
      <w:proofErr w:type="spellEnd"/>
      <w:r>
        <w:t xml:space="preserve"> </w:t>
      </w:r>
      <w:proofErr w:type="spellStart"/>
      <w:r>
        <w:t>experinces</w:t>
      </w:r>
      <w:proofErr w:type="spellEnd"/>
      <w:r>
        <w:t xml:space="preserve">. In the </w:t>
      </w:r>
      <w:proofErr w:type="spellStart"/>
      <w:r>
        <w:t>hussle</w:t>
      </w:r>
      <w:proofErr w:type="spellEnd"/>
      <w:r>
        <w:t xml:space="preserve"> and </w:t>
      </w:r>
      <w:proofErr w:type="spellStart"/>
      <w:r>
        <w:t>bussle</w:t>
      </w:r>
      <w:proofErr w:type="spellEnd"/>
      <w:r>
        <w:t xml:space="preserve"> of our daily routines, we often forget to celebrate who we are.  </w:t>
      </w:r>
    </w:p>
    <w:p w:rsidR="00AF61E7" w:rsidRDefault="00AF61E7"/>
    <w:p w:rsidR="00AF61E7" w:rsidRDefault="00AF61E7">
      <w:r>
        <w:t>Today we are going to:</w:t>
      </w:r>
    </w:p>
    <w:p w:rsidR="00AF61E7" w:rsidRDefault="00AF61E7"/>
    <w:p w:rsidR="00AF61E7" w:rsidRDefault="00AF61E7">
      <w:r>
        <w:t>Brain storm some words, ideas and examples of things that we are proud of, things that we do in our free time/me time (hobbies),</w:t>
      </w:r>
    </w:p>
    <w:p w:rsidR="00AF61E7" w:rsidRDefault="00AF61E7"/>
    <w:p w:rsidR="00AF61E7" w:rsidRDefault="00AF61E7">
      <w:r>
        <w:t>Next Steps:</w:t>
      </w:r>
    </w:p>
    <w:p w:rsidR="00AF61E7" w:rsidRDefault="00AF61E7">
      <w:r>
        <w:t xml:space="preserve">SCRATCH </w:t>
      </w:r>
      <w:proofErr w:type="spellStart"/>
      <w:r>
        <w:t>aout</w:t>
      </w:r>
      <w:proofErr w:type="spellEnd"/>
      <w:r>
        <w:t xml:space="preserve"> People in our community:</w:t>
      </w:r>
    </w:p>
    <w:p w:rsidR="00AF61E7" w:rsidRDefault="00AF61E7">
      <w:r>
        <w:t>Business owners</w:t>
      </w:r>
    </w:p>
    <w:p w:rsidR="00AF61E7" w:rsidRDefault="00AF61E7">
      <w:r>
        <w:t>Politicians</w:t>
      </w:r>
    </w:p>
    <w:p w:rsidR="00AF61E7" w:rsidRDefault="00AF61E7">
      <w:r>
        <w:t>City employees</w:t>
      </w:r>
    </w:p>
    <w:p w:rsidR="00AF61E7" w:rsidRDefault="00AF61E7">
      <w:r>
        <w:t>Neighbors</w:t>
      </w:r>
    </w:p>
    <w:p w:rsidR="00AF61E7" w:rsidRDefault="00AF61E7"/>
    <w:p w:rsidR="00AF61E7" w:rsidRDefault="00AF61E7">
      <w:r>
        <w:t xml:space="preserve"> and </w:t>
      </w:r>
      <w:proofErr w:type="spellStart"/>
      <w:r>
        <w:t>ezamine</w:t>
      </w:r>
      <w:proofErr w:type="spellEnd"/>
      <w:r>
        <w:t xml:space="preserve"> some </w:t>
      </w:r>
      <w:proofErr w:type="spellStart"/>
      <w:proofErr w:type="gramStart"/>
      <w:r>
        <w:t>concers</w:t>
      </w:r>
      <w:proofErr w:type="spellEnd"/>
      <w:r>
        <w:t xml:space="preserve">  concern</w:t>
      </w:r>
      <w:proofErr w:type="gramEnd"/>
      <w:r>
        <w:t xml:space="preserve"> that we have and </w:t>
      </w:r>
      <w:proofErr w:type="spellStart"/>
      <w:r>
        <w:t>givne</w:t>
      </w:r>
      <w:proofErr w:type="spellEnd"/>
      <w:r>
        <w:t xml:space="preserve"> an idea on how we can fix it. </w:t>
      </w:r>
    </w:p>
    <w:p w:rsidR="00AF61E7" w:rsidRDefault="00AF61E7"/>
    <w:p w:rsidR="00AF61E7" w:rsidRDefault="00AF61E7">
      <w:r>
        <w:t>Developing familiar avatars that are members of our community</w:t>
      </w:r>
    </w:p>
    <w:p w:rsidR="00AF61E7" w:rsidRDefault="00AF61E7"/>
    <w:p w:rsidR="00AF61E7" w:rsidRDefault="00AF61E7">
      <w:r>
        <w:t>Goals:</w:t>
      </w:r>
    </w:p>
    <w:p w:rsidR="00AF61E7" w:rsidRDefault="00AF61E7"/>
    <w:p w:rsidR="00AF61E7" w:rsidRDefault="00AF61E7">
      <w:r>
        <w:t xml:space="preserve">Explore hexadecimal color code </w:t>
      </w:r>
    </w:p>
    <w:p w:rsidR="00AF61E7" w:rsidRDefault="00AF61E7">
      <w:r>
        <w:t xml:space="preserve">Explore </w:t>
      </w:r>
      <w:proofErr w:type="spellStart"/>
      <w:r>
        <w:t>hexaresources</w:t>
      </w:r>
      <w:proofErr w:type="spellEnd"/>
    </w:p>
    <w:p w:rsidR="00BF33B1" w:rsidRDefault="00BF33B1"/>
    <w:p w:rsidR="00BF33B1" w:rsidRDefault="00BF33B1">
      <w:pPr>
        <w:rPr>
          <w:sz w:val="48"/>
        </w:rPr>
      </w:pPr>
    </w:p>
    <w:p w:rsidR="00BF33B1" w:rsidRPr="00BF33B1" w:rsidRDefault="00BF33B1">
      <w:pPr>
        <w:rPr>
          <w:sz w:val="48"/>
        </w:rPr>
      </w:pPr>
      <w:bookmarkStart w:id="0" w:name="_GoBack"/>
      <w:r w:rsidRPr="00BF33B1">
        <w:rPr>
          <w:sz w:val="48"/>
        </w:rPr>
        <w:t>Jerusha</w:t>
      </w:r>
    </w:p>
    <w:p w:rsidR="00BF33B1" w:rsidRPr="00BF33B1" w:rsidRDefault="00BF33B1">
      <w:pPr>
        <w:rPr>
          <w:sz w:val="48"/>
        </w:rPr>
      </w:pPr>
      <w:r w:rsidRPr="00BF33B1">
        <w:rPr>
          <w:sz w:val="48"/>
        </w:rPr>
        <w:t>Theobald</w:t>
      </w:r>
    </w:p>
    <w:bookmarkEnd w:id="0"/>
    <w:p w:rsidR="00BF33B1" w:rsidRDefault="00BF33B1"/>
    <w:p w:rsidR="00BF33B1" w:rsidRDefault="00BF33B1" w:rsidP="00BF33B1">
      <w:pPr>
        <w:rPr>
          <w:sz w:val="44"/>
        </w:rPr>
      </w:pPr>
      <w:hyperlink r:id="rId13" w:history="1">
        <w:r w:rsidRPr="00BF33B1">
          <w:rPr>
            <w:rStyle w:val="Hyperlink"/>
            <w:sz w:val="44"/>
          </w:rPr>
          <w:t>jtheobald@schools.nyc.gov</w:t>
        </w:r>
      </w:hyperlink>
    </w:p>
    <w:p w:rsidR="00BF33B1" w:rsidRDefault="00BF33B1" w:rsidP="00BF33B1">
      <w:pPr>
        <w:rPr>
          <w:sz w:val="44"/>
        </w:rPr>
      </w:pPr>
    </w:p>
    <w:p w:rsidR="00BF33B1" w:rsidRDefault="00BF33B1" w:rsidP="00BF33B1">
      <w:pPr>
        <w:rPr>
          <w:sz w:val="44"/>
        </w:rPr>
      </w:pPr>
      <w:r>
        <w:rPr>
          <w:sz w:val="44"/>
        </w:rPr>
        <w:t>646-238-5025</w:t>
      </w:r>
    </w:p>
    <w:p w:rsidR="00BF33B1" w:rsidRPr="00BF33B1" w:rsidRDefault="00BF33B1" w:rsidP="00BF33B1">
      <w:pPr>
        <w:rPr>
          <w:sz w:val="44"/>
        </w:rPr>
      </w:pPr>
    </w:p>
    <w:p w:rsidR="00BF33B1" w:rsidRDefault="00BF33B1"/>
    <w:p w:rsidR="00BF33B1" w:rsidRPr="00BF33B1" w:rsidRDefault="00BF33B1">
      <w:pPr>
        <w:rPr>
          <w:sz w:val="44"/>
        </w:rPr>
      </w:pPr>
      <w:r w:rsidRPr="00BF33B1">
        <w:rPr>
          <w:sz w:val="44"/>
        </w:rPr>
        <w:t>655 Parkside Avenue</w:t>
      </w:r>
    </w:p>
    <w:p w:rsidR="00BF33B1" w:rsidRPr="00BF33B1" w:rsidRDefault="00BF33B1">
      <w:pPr>
        <w:rPr>
          <w:sz w:val="44"/>
        </w:rPr>
      </w:pPr>
      <w:r w:rsidRPr="00BF33B1">
        <w:rPr>
          <w:sz w:val="44"/>
        </w:rPr>
        <w:t>Brooklyn</w:t>
      </w:r>
    </w:p>
    <w:p w:rsidR="00BF33B1" w:rsidRDefault="00BF33B1">
      <w:pPr>
        <w:rPr>
          <w:sz w:val="44"/>
        </w:rPr>
      </w:pPr>
      <w:r w:rsidRPr="00BF33B1">
        <w:rPr>
          <w:sz w:val="44"/>
        </w:rPr>
        <w:t>11226</w:t>
      </w:r>
    </w:p>
    <w:p w:rsidR="00BF33B1" w:rsidRDefault="00BF33B1">
      <w:pPr>
        <w:rPr>
          <w:sz w:val="44"/>
        </w:rPr>
      </w:pPr>
    </w:p>
    <w:p w:rsidR="00BF33B1" w:rsidRDefault="00BF33B1">
      <w:pPr>
        <w:rPr>
          <w:sz w:val="44"/>
        </w:rPr>
      </w:pPr>
      <w:r w:rsidRPr="00BF33B1">
        <w:rPr>
          <w:sz w:val="44"/>
        </w:rPr>
        <w:t>NYCDOE</w:t>
      </w:r>
    </w:p>
    <w:p w:rsidR="00BF33B1" w:rsidRDefault="00BF33B1">
      <w:pPr>
        <w:rPr>
          <w:sz w:val="44"/>
        </w:rPr>
      </w:pPr>
      <w:r>
        <w:rPr>
          <w:sz w:val="44"/>
        </w:rPr>
        <w:t>Teacher</w:t>
      </w:r>
    </w:p>
    <w:p w:rsidR="00BF33B1" w:rsidRPr="00BF33B1" w:rsidRDefault="00BF33B1">
      <w:pPr>
        <w:rPr>
          <w:sz w:val="44"/>
        </w:rPr>
      </w:pPr>
    </w:p>
    <w:p w:rsidR="00BF33B1" w:rsidRPr="00BF33B1" w:rsidRDefault="00BF33B1">
      <w:pPr>
        <w:rPr>
          <w:sz w:val="44"/>
        </w:rPr>
      </w:pPr>
      <w:r w:rsidRPr="00BF33B1">
        <w:rPr>
          <w:sz w:val="44"/>
        </w:rPr>
        <w:t>17K002 - Parkside Prepar</w:t>
      </w:r>
      <w:r>
        <w:rPr>
          <w:sz w:val="44"/>
        </w:rPr>
        <w:t>a</w:t>
      </w:r>
      <w:r w:rsidRPr="00BF33B1">
        <w:rPr>
          <w:sz w:val="44"/>
        </w:rPr>
        <w:t>tory Academy</w:t>
      </w:r>
    </w:p>
    <w:sectPr w:rsidR="00BF33B1" w:rsidRPr="00BF33B1" w:rsidSect="004B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F0C9D"/>
    <w:multiLevelType w:val="multilevel"/>
    <w:tmpl w:val="2984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09"/>
    <w:rsid w:val="00291758"/>
    <w:rsid w:val="002F0601"/>
    <w:rsid w:val="004B1989"/>
    <w:rsid w:val="0082751B"/>
    <w:rsid w:val="00831AC7"/>
    <w:rsid w:val="00AF61E7"/>
    <w:rsid w:val="00B76609"/>
    <w:rsid w:val="00BF33B1"/>
    <w:rsid w:val="00DE0D40"/>
    <w:rsid w:val="00F9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0B017"/>
  <w15:chartTrackingRefBased/>
  <w15:docId w15:val="{C8D3EF3C-997F-5F44-8DD3-95920443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33B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F33B1"/>
    <w:rPr>
      <w:i/>
      <w:iCs/>
    </w:rPr>
  </w:style>
  <w:style w:type="character" w:customStyle="1" w:styleId="apple-converted-space">
    <w:name w:val="apple-converted-space"/>
    <w:basedOn w:val="DefaultParagraphFont"/>
    <w:rsid w:val="00BF33B1"/>
  </w:style>
  <w:style w:type="paragraph" w:customStyle="1" w:styleId="li-enumerate">
    <w:name w:val="li-enumerate"/>
    <w:basedOn w:val="Normal"/>
    <w:rsid w:val="00BF33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F33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33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9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FzJ8uMhEEQ" TargetMode="External"/><Relationship Id="rId13" Type="http://schemas.openxmlformats.org/officeDocument/2006/relationships/hyperlink" Target="mailto:jtheobald@schools.nyc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oXwIVyNvX0" TargetMode="External"/><Relationship Id="rId12" Type="http://schemas.openxmlformats.org/officeDocument/2006/relationships/hyperlink" Target="https://en.wikipedia.org/wiki/Sieve_of_Eratosthe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safari&amp;rls=en&amp;q=how+to+restore+an+undicked+panel+in+premiere&amp;ie=UTF-8&amp;oe=UTF-8#kpvalbx=_swhiYuihFYaoptQPh56D8A822" TargetMode="External"/><Relationship Id="rId11" Type="http://schemas.openxmlformats.org/officeDocument/2006/relationships/hyperlink" Target="https://books.trinket.io/thinkjava/chapter8.html" TargetMode="External"/><Relationship Id="rId5" Type="http://schemas.openxmlformats.org/officeDocument/2006/relationships/hyperlink" Target="https://www.google.com/search?client=safari&amp;rls=en&amp;q=how+to+restore+an+undicked+panel+in+premiere&amp;ie=UTF-8&amp;oe=UTF-8#kpvalbx=_swhiYuihFYaoptQPh56D8A8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ooks.trinket.io/thinkjava/chapter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oXwIVyNvX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2022-04-13T17:04:00Z</dcterms:created>
  <dcterms:modified xsi:type="dcterms:W3CDTF">2022-04-29T21:23:00Z</dcterms:modified>
</cp:coreProperties>
</file>