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Navigating a File System - Do Now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Task: See info below the table. Replace &lt;...&gt;, incl. the brackets, with your answers.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&lt;replace with your name&gt;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’s responses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 What are the things with yellow icons called (e.g. bin, .ssh)? Brownie points if you can give two names for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What are the things with white rectangular icons called (like .bashrc &amp; helloLinuxPy.py)?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What’s a difference between #0 &amp; #1?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Use the most precise term: home has a ____ called caloewen.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screenshot of a Windows Explorer window is below.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786438" cy="43254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882" r="1359" t="24727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432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There’s one more question on the next page. Don’t even look until you’ve finished this page.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What numbers are in the blanks? caloewen has ___ subfolders and ___ files (or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not enough info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