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RectangleRunner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creating one instance/object from the Rectangle class "blueprint"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 rect1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rect1.printArea()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calling a method on the object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creating ANOTHER instance/object from the Rectangle class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 rect2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rect2.printArea()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calling a method on the object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note that it isn't necessary to import Rectangle here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because the source file is in the same directory!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Rectangle class definition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instance variables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constructor method for creating Rectangle objects;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// instance variables are set here using the values passed as arguments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wid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method that calculates and prints area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printArea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area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"My area is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area)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note: no main method in this class because we aren't "executing" this class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but rather using it as a blueprint to create objects that we can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use inside a main method in another class!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