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7 — Falling Film on an Inclined Plane</w:t>
      </w:r>
    </w:p>
    <w:p>
      <w:pPr>
        <w:pStyle w:val="FirstParagraph"/>
      </w:pPr>
      <w:r>
        <w:rPr>
          <w:b/>
          <w:bCs/>
        </w:rPr>
        <w:t xml:space="preserve">Question</w:t>
      </w:r>
    </w:p>
    <w:p>
      <w:pPr>
        <w:pStyle w:val="BodyText"/>
      </w:pPr>
      <w:r>
        <w:t xml:space="preserve">The velocity profile of a liquid flowing down an inclined plane, as shown in the figure, is</w:t>
      </w:r>
    </w:p>
    <w:p>
      <w:pPr>
        <w:pStyle w:val="BodyText"/>
      </w:pPr>
      <m:oMathPara>
        <m:oMathParaPr>
          <m:jc m:val="center"/>
        </m:oMathParaPr>
        <m:oMath>
          <m:sSub>
            <m:e>
              <m:r>
                <m:t>v</m:t>
              </m:r>
            </m:e>
            <m:sub>
              <m:r>
                <m:t>z</m:t>
              </m:r>
            </m:sub>
          </m:sSub>
          <m:r>
            <m:rPr>
              <m:sty m:val="p"/>
            </m:rPr>
            <m:t>=</m:t>
          </m:r>
          <m:f>
            <m:fPr>
              <m:type m:val="bar"/>
            </m:fPr>
            <m:num>
              <m:r>
                <m:t>ρ</m:t>
              </m:r>
              <m:r>
                <m:t>g</m:t>
              </m:r>
              <m:sSup>
                <m:e>
                  <m:r>
                    <m:t>δ</m:t>
                  </m:r>
                </m:e>
                <m:sup>
                  <m:r>
                    <m:t>2</m:t>
                  </m:r>
                </m:sup>
              </m:sSup>
              <m:r>
                <m:rPr>
                  <m:sty m:val="p"/>
                </m:rPr>
                <m:t>cos</m:t>
              </m:r>
              <m:r>
                <m:t>β</m:t>
              </m:r>
            </m:num>
            <m:den>
              <m:r>
                <m:t>2</m:t>
              </m:r>
              <m:r>
                <m:t>μ</m:t>
              </m:r>
            </m:den>
          </m:f>
          <m:d>
            <m:dPr>
              <m:begChr m:val="["/>
              <m:sepChr m:val=""/>
              <m:endChr m:val="]"/>
              <m:grow/>
            </m:dPr>
            <m:e>
              <m:r>
                <m:t>1</m:t>
              </m:r>
              <m:r>
                <m:rPr>
                  <m:sty m:val="p"/>
                </m:rPr>
                <m:t>−</m:t>
              </m:r>
              <m:sSup>
                <m:e>
                  <m:d>
                    <m:dPr>
                      <m:begChr m:val="("/>
                      <m:sepChr m:val=""/>
                      <m:endChr m:val=")"/>
                      <m:grow/>
                    </m:dPr>
                    <m:e>
                      <m:f>
                        <m:fPr>
                          <m:type m:val="bar"/>
                        </m:fPr>
                        <m:num>
                          <m:r>
                            <m:t>x</m:t>
                          </m:r>
                        </m:num>
                        <m:den>
                          <m:r>
                            <m:t>δ</m:t>
                          </m:r>
                        </m:den>
                      </m:f>
                    </m:e>
                  </m:d>
                </m:e>
                <m:sup>
                  <m:r>
                    <m:t>2</m:t>
                  </m:r>
                </m:sup>
              </m:sSup>
            </m:e>
          </m:d>
        </m:oMath>
      </m:oMathPara>
    </w:p>
    <w:p>
      <w:pPr>
        <w:pStyle w:val="Compact"/>
        <w:numPr>
          <w:ilvl w:val="0"/>
          <w:numId w:val="1001"/>
        </w:numPr>
      </w:pPr>
      <w:r>
        <w:t xml:space="preserve">Where is the maximum velocity?</w:t>
      </w:r>
    </w:p>
    <w:p>
      <w:pPr>
        <w:pStyle w:val="Compact"/>
        <w:numPr>
          <w:ilvl w:val="0"/>
          <w:numId w:val="1001"/>
        </w:numPr>
      </w:pPr>
      <w:r>
        <w:t xml:space="preserve">What is the average velocity over the cross-section of the falling film?</w:t>
      </w:r>
    </w:p>
    <w:p>
      <w:pPr>
        <w:pStyle w:val="Compact"/>
        <w:numPr>
          <w:ilvl w:val="0"/>
          <w:numId w:val="1001"/>
        </w:numPr>
      </w:pPr>
      <w:r>
        <w:t xml:space="preserve">What is the mass flow?</w:t>
      </w:r>
    </w:p>
    <w:p>
      <w:pPr>
        <w:pStyle w:val="Compact"/>
        <w:numPr>
          <w:ilvl w:val="0"/>
          <w:numId w:val="1001"/>
        </w:numPr>
      </w:pPr>
      <w:r>
        <w:t xml:space="preserve">What is the film thickness?</w:t>
      </w:r>
    </w:p>
    <w:p>
      <w:pPr>
        <w:pStyle w:val="Compact"/>
        <w:numPr>
          <w:ilvl w:val="0"/>
          <w:numId w:val="1001"/>
        </w:numPr>
      </w:pPr>
      <w:r>
        <w:t xml:space="preserve">Confirm that the equation above applies</w:t>
      </w:r>
    </w:p>
    <w:p>
      <w:pPr>
        <w:pStyle w:val="CaptionedFigure"/>
      </w:pPr>
      <w:r>
        <w:drawing>
          <wp:inline>
            <wp:extent cx="3840480" cy="3577433"/>
            <wp:effectExtent b="0" l="0" r="0" t="0"/>
            <wp:docPr descr="Liquid film of thickness δ flowing down a plate inclined at angle β from the vertical" title="" id="10" name="Picture"/>
            <a:graphic>
              <a:graphicData uri="http://schemas.openxmlformats.org/drawingml/2006/picture">
                <pic:pic>
                  <pic:nvPicPr>
                    <pic:cNvPr descr="figures/Ch6_Problem_07_falling_film.png" id="11" name="Picture"/>
                    <pic:cNvPicPr>
                      <a:picLocks noChangeArrowheads="1" noChangeAspect="1"/>
                    </pic:cNvPicPr>
                  </pic:nvPicPr>
                  <pic:blipFill>
                    <a:blip r:embed="rId9"/>
                    <a:stretch>
                      <a:fillRect/>
                    </a:stretch>
                  </pic:blipFill>
                  <pic:spPr bwMode="auto">
                    <a:xfrm>
                      <a:off x="0" y="0"/>
                      <a:ext cx="3840480" cy="3577433"/>
                    </a:xfrm>
                    <a:prstGeom prst="rect">
                      <a:avLst/>
                    </a:prstGeom>
                    <a:noFill/>
                    <a:ln w="9525">
                      <a:noFill/>
                      <a:headEnd/>
                      <a:tailEnd/>
                    </a:ln>
                  </pic:spPr>
                </pic:pic>
              </a:graphicData>
            </a:graphic>
          </wp:inline>
        </w:drawing>
      </w:r>
    </w:p>
    <w:p>
      <w:pPr>
        <w:pStyle w:val="ImageCaption"/>
      </w:pPr>
      <w:r>
        <w:t xml:space="preserve">Liquid film of thickness δ flowing down a plate inclined at angle β from the vertical</w:t>
      </w:r>
    </w:p>
    <w:p>
      <w:pPr>
        <w:pStyle w:val="BodyText"/>
      </w:pPr>
      <w:r>
        <w:rPr>
          <w:b/>
          <w:bCs/>
        </w:rPr>
        <w:t xml:space="preserve">Given:</w:t>
      </w:r>
      <w:r>
        <w:t xml:space="preserve"> </w:t>
      </w:r>
      <w:r>
        <w:t xml:space="preserve">the velocity profile</w:t>
      </w:r>
      <w:r>
        <w:t xml:space="preserve"> </w:t>
      </w:r>
      <m:oMath>
        <m:sSub>
          <m:e>
            <m:r>
              <m:t>v</m:t>
            </m:r>
          </m:e>
          <m:sub>
            <m:r>
              <m:t>z</m:t>
            </m:r>
          </m:sub>
        </m:sSub>
        <m:r>
          <m:rPr>
            <m:sty m:val="p"/>
          </m:rPr>
          <m:t>(</m:t>
        </m:r>
        <m:r>
          <m:t>x</m:t>
        </m:r>
        <m:r>
          <m:rPr>
            <m:sty m:val="p"/>
          </m:rPr>
          <m:t>)</m:t>
        </m:r>
      </m:oMath>
      <w:r>
        <w:t xml:space="preserve">, in which</w:t>
      </w:r>
      <w:r>
        <w:t xml:space="preserve"> </w:t>
      </w:r>
      <m:oMath>
        <m:r>
          <m:t>ρ</m:t>
        </m:r>
      </m:oMath>
      <w:r>
        <w:t xml:space="preserve"> </w:t>
      </w:r>
      <w:r>
        <w:t xml:space="preserve">is the liquid density,</w:t>
      </w:r>
      <w:r>
        <w:t xml:space="preserve"> </w:t>
      </w:r>
      <m:oMath>
        <m:r>
          <m:t>μ</m:t>
        </m:r>
      </m:oMath>
      <w:r>
        <w:t xml:space="preserve"> </w:t>
      </w:r>
      <w:r>
        <w:t xml:space="preserve">its viscosity,</w:t>
      </w:r>
      <w:r>
        <w:t xml:space="preserve"> </w:t>
      </w:r>
      <m:oMath>
        <m:r>
          <m:t>g</m:t>
        </m:r>
      </m:oMath>
      <w:r>
        <w:t xml:space="preserve"> </w:t>
      </w:r>
      <w:r>
        <w:t xml:space="preserve">the gravitational acceleration,</w:t>
      </w:r>
      <w:r>
        <w:t xml:space="preserve"> </w:t>
      </w:r>
      <m:oMath>
        <m:r>
          <m:t>δ</m:t>
        </m:r>
      </m:oMath>
      <w:r>
        <w:t xml:space="preserve"> </w:t>
      </w:r>
      <w:r>
        <w:t xml:space="preserve">the film thickness and</w:t>
      </w:r>
      <w:r>
        <w:t xml:space="preserve"> </w:t>
      </w:r>
      <m:oMath>
        <m:r>
          <m:t>β</m:t>
        </m:r>
      </m:oMath>
      <w:r>
        <w:t xml:space="preserve"> </w:t>
      </w:r>
      <w:r>
        <w:t xml:space="preserve">the angle between the plate and the vertical. No numerical values are given, so the solution stays symbolic.</w:t>
      </w:r>
    </w:p>
    <w:p>
      <w:pPr>
        <w:pStyle w:val="BodyText"/>
      </w:pPr>
      <w:r>
        <w:rPr>
          <w:b/>
          <w:bCs/>
        </w:rPr>
        <w:t xml:space="preserve">Coordinates, as implied by the profile:</w:t>
      </w:r>
      <w:r>
        <w:t xml:space="preserve"> </w:t>
      </w:r>
      <m:oMath>
        <m:r>
          <m:t>z</m:t>
        </m:r>
      </m:oMath>
      <w:r>
        <w:t xml:space="preserve"> </w:t>
      </w:r>
      <w:r>
        <w:t xml:space="preserve">points down the plate in the flow direction;</w:t>
      </w:r>
      <w:r>
        <w:t xml:space="preserve"> </w:t>
      </w:r>
      <m:oMath>
        <m:r>
          <m:t>x</m:t>
        </m:r>
      </m:oMath>
      <w:r>
        <w:t xml:space="preserve"> </w:t>
      </w:r>
      <w:r>
        <w:t xml:space="preserve">is measured from the free surface (</w:t>
      </w:r>
      <m:oMath>
        <m:r>
          <m:t>x</m:t>
        </m:r>
        <m:r>
          <m:rPr>
            <m:sty m:val="p"/>
          </m:rPr>
          <m:t>=</m:t>
        </m:r>
        <m:r>
          <m:t>0</m:t>
        </m:r>
      </m:oMath>
      <w:r>
        <w:t xml:space="preserve">) into the film to the plate (</w:t>
      </w:r>
      <m:oMath>
        <m:r>
          <m:t>x</m:t>
        </m:r>
        <m:r>
          <m:rPr>
            <m:sty m:val="p"/>
          </m:rPr>
          <m:t>=</m:t>
        </m:r>
        <m:r>
          <m:t>δ</m:t>
        </m:r>
      </m:oMath>
      <w:r>
        <w:t xml:space="preserve">);</w:t>
      </w:r>
      <w:r>
        <w:t xml:space="preserve"> </w:t>
      </w:r>
      <m:oMath>
        <m:r>
          <m:t>y</m:t>
        </m:r>
      </m:oMath>
      <w:r>
        <w:t xml:space="preserve"> </w:t>
      </w:r>
      <w:r>
        <w:t xml:space="preserve">runs across the plate width,</w:t>
      </w:r>
      <w:r>
        <w:t xml:space="preserve"> </w:t>
      </w:r>
      <m:oMath>
        <m:r>
          <m:t>0</m:t>
        </m:r>
        <m:r>
          <m:rPr>
            <m:sty m:val="p"/>
          </m:rPr>
          <m:t>≤</m:t>
        </m:r>
        <m:r>
          <m:t>y</m:t>
        </m:r>
        <m:r>
          <m:rPr>
            <m:sty m:val="p"/>
          </m:rPr>
          <m:t>≤</m:t>
        </m:r>
        <m:r>
          <m:t>W</m:t>
        </m:r>
      </m:oMath>
      <w:r>
        <w:t xml:space="preserve">.</w:t>
      </w:r>
    </w:p>
    <w:p>
      <w:pPr>
        <w:pStyle w:val="BodyText"/>
      </w:pPr>
      <w:r>
        <w:rPr>
          <w:b/>
          <w:bCs/>
        </w:rPr>
        <w:t xml:space="preserve">Additional assumptions:</w:t>
      </w:r>
      <w:r>
        <w:t xml:space="preserve"> </w:t>
      </w:r>
      <w:r>
        <w:t xml:space="preserve">steady, fully developed, laminar flow of an incompressible Newtonian liquid with constant properties; the film is far from the entrance and exit, so end effects are negligible; the gas above the free surface exerts negligible shear.</w:t>
      </w:r>
    </w:p>
    <w:p>
      <w:pPr>
        <w:pStyle w:val="BodyText"/>
      </w:pPr>
      <w:r>
        <w:rPr>
          <w:b/>
          <w:bCs/>
        </w:rPr>
        <w:t xml:space="preserve">Link to the slides:</w:t>
      </w:r>
      <w:r>
        <w:t xml:space="preserve"> </w:t>
      </w:r>
      <w:r>
        <w:t xml:space="preserve">the slides solve the same falling film with</w:t>
      </w:r>
      <w:r>
        <w:t xml:space="preserve"> </w:t>
      </w:r>
      <m:oMath>
        <m:r>
          <m:t>y</m:t>
        </m:r>
      </m:oMath>
      <w:r>
        <w:t xml:space="preserve"> </w:t>
      </w:r>
      <w:r>
        <w:t xml:space="preserve">measured from the plate, film thickness</w:t>
      </w:r>
      <w:r>
        <w:t xml:space="preserve"> </w:t>
      </w:r>
      <m:oMath>
        <m:r>
          <m:t>h</m:t>
        </m:r>
      </m:oMath>
      <w:r>
        <w:t xml:space="preserve"> </w:t>
      </w:r>
      <w:r>
        <w:t xml:space="preserve">and inclination</w:t>
      </w:r>
      <w:r>
        <w:t xml:space="preserve"> </w:t>
      </w:r>
      <m:oMath>
        <m:r>
          <m:t>α</m:t>
        </m:r>
      </m:oMath>
      <w:r>
        <w:t xml:space="preserve"> </w:t>
      </w:r>
      <w:r>
        <w:t xml:space="preserve">measured from the horizontal, in Equations (6.28)–(6.32). Because</w:t>
      </w:r>
      <w:r>
        <w:t xml:space="preserve"> </w:t>
      </w:r>
      <m:oMath>
        <m:r>
          <m:t>α</m:t>
        </m:r>
        <m:r>
          <m:rPr>
            <m:sty m:val="p"/>
          </m:rPr>
          <m:t>=</m:t>
        </m:r>
        <m:sSup>
          <m:e>
            <m:r>
              <m:t>90</m:t>
            </m:r>
          </m:e>
          <m:sup>
            <m:r>
              <m:rPr>
                <m:sty m:val="p"/>
              </m:rPr>
              <m:t>∘</m:t>
            </m:r>
          </m:sup>
        </m:sSup>
        <m:r>
          <m:rPr>
            <m:sty m:val="p"/>
          </m:rPr>
          <m:t>−</m:t>
        </m:r>
        <m:r>
          <m:t>β</m:t>
        </m:r>
      </m:oMath>
      <w:r>
        <w:t xml:space="preserve">,</w:t>
      </w:r>
      <w:r>
        <w:t xml:space="preserve"> </w:t>
      </w:r>
      <m:oMath>
        <m:r>
          <m:rPr>
            <m:sty m:val="p"/>
          </m:rPr>
          <m:t>sin</m:t>
        </m:r>
        <m:r>
          <m:t>α</m:t>
        </m:r>
        <m:r>
          <m:rPr>
            <m:sty m:val="p"/>
          </m:rPr>
          <m:t>=</m:t>
        </m:r>
        <m:r>
          <m:rPr>
            <m:sty m:val="p"/>
          </m:rPr>
          <m:t>cos</m:t>
        </m:r>
        <m:r>
          <m:t>β</m:t>
        </m:r>
      </m:oMath>
      <w:r>
        <w:t xml:space="preserve">, and with</w:t>
      </w:r>
      <w:r>
        <w:t xml:space="preserve"> </w:t>
      </w:r>
      <m:oMath>
        <m:r>
          <m:t>h</m:t>
        </m:r>
        <m:r>
          <m:rPr>
            <m:sty m:val="p"/>
          </m:rPr>
          <m:t>=</m:t>
        </m:r>
        <m:r>
          <m:t>δ</m:t>
        </m:r>
      </m:oMath>
      <w:r>
        <w:t xml:space="preserve"> </w:t>
      </w:r>
      <w:r>
        <w:t xml:space="preserve">the results below reduce to those equations.</w:t>
      </w:r>
    </w:p>
    <w:bookmarkStart w:id="12" w:name="locate-the-maximum-velocity"/>
    <w:p>
      <w:pPr>
        <w:pStyle w:val="Heading2"/>
      </w:pPr>
      <w:r>
        <w:t xml:space="preserve">1 Locate the maximum velocity</w:t>
      </w:r>
    </w:p>
    <w:p>
      <w:pPr>
        <w:pStyle w:val="FirstParagraph"/>
      </w:pPr>
      <w:r>
        <w:t xml:space="preserve">Differentiate the profile with respect to</w:t>
      </w:r>
      <w:r>
        <w:t xml:space="preserve"> </w:t>
      </w:r>
      <m:oMath>
        <m:r>
          <m:t>x</m:t>
        </m:r>
      </m:oMath>
    </w:p>
    <w:p>
      <w:pPr>
        <w:pStyle w:val="BodyText"/>
      </w:pPr>
      <m:oMathPara>
        <m:oMathParaPr>
          <m:jc m:val="center"/>
        </m:oMathParaPr>
        <m:oMath>
          <m:f>
            <m:fPr>
              <m:type m:val="bar"/>
            </m:fPr>
            <m:num>
              <m:r>
                <m:t>d</m:t>
              </m:r>
              <m:sSub>
                <m:e>
                  <m:r>
                    <m:t>v</m:t>
                  </m:r>
                </m:e>
                <m:sub>
                  <m:r>
                    <m:t>z</m:t>
                  </m:r>
                </m:sub>
              </m:sSub>
            </m:num>
            <m:den>
              <m:r>
                <m:t>d</m:t>
              </m:r>
              <m:r>
                <m:t>x</m:t>
              </m:r>
            </m:den>
          </m:f>
          <m:r>
            <m:rPr>
              <m:sty m:val="p"/>
            </m:rPr>
            <m:t>=</m:t>
          </m:r>
          <m:f>
            <m:fPr>
              <m:type m:val="bar"/>
            </m:fPr>
            <m:num>
              <m:r>
                <m:t>ρ</m:t>
              </m:r>
              <m:r>
                <m:t>g</m:t>
              </m:r>
              <m:sSup>
                <m:e>
                  <m:r>
                    <m:t>δ</m:t>
                  </m:r>
                </m:e>
                <m:sup>
                  <m:r>
                    <m:t>2</m:t>
                  </m:r>
                </m:sup>
              </m:sSup>
              <m:r>
                <m:rPr>
                  <m:sty m:val="p"/>
                </m:rPr>
                <m:t>cos</m:t>
              </m:r>
              <m:r>
                <m:t>β</m:t>
              </m:r>
            </m:num>
            <m:den>
              <m:r>
                <m:t>2</m:t>
              </m:r>
              <m:r>
                <m:t>μ</m:t>
              </m:r>
            </m:den>
          </m:f>
          <m:d>
            <m:dPr>
              <m:begChr m:val="("/>
              <m:sepChr m:val=""/>
              <m:endChr m:val=")"/>
              <m:grow/>
            </m:dPr>
            <m:e>
              <m:r>
                <m:rPr>
                  <m:sty m:val="p"/>
                </m:rPr>
                <m:t>−</m:t>
              </m:r>
              <m:f>
                <m:fPr>
                  <m:type m:val="bar"/>
                </m:fPr>
                <m:num>
                  <m:r>
                    <m:t>2</m:t>
                  </m:r>
                  <m:r>
                    <m:t>x</m:t>
                  </m:r>
                </m:num>
                <m:den>
                  <m:sSup>
                    <m:e>
                      <m:r>
                        <m:t>δ</m:t>
                      </m:r>
                    </m:e>
                    <m:sup>
                      <m:r>
                        <m:t>2</m:t>
                      </m:r>
                    </m:sup>
                  </m:sSup>
                </m:den>
              </m:f>
            </m:e>
          </m:d>
          <m:r>
            <m:rPr>
              <m:sty m:val="p"/>
            </m:rPr>
            <m:t>=</m:t>
          </m:r>
          <m:r>
            <m:rPr>
              <m:sty m:val="p"/>
            </m:rPr>
            <m:t>−</m:t>
          </m:r>
          <m:f>
            <m:fPr>
              <m:type m:val="bar"/>
            </m:fPr>
            <m:num>
              <m:r>
                <m:t>ρ</m:t>
              </m:r>
              <m:r>
                <m:t>g</m:t>
              </m:r>
              <m:r>
                <m:rPr>
                  <m:sty m:val="p"/>
                </m:rPr>
                <m:t>cos</m:t>
              </m:r>
              <m:r>
                <m:t>β</m:t>
              </m:r>
            </m:num>
            <m:den>
              <m:r>
                <m:t>μ</m:t>
              </m:r>
            </m:den>
          </m:f>
          <m:r>
            <m:t>x</m:t>
          </m:r>
        </m:oMath>
      </m:oMathPara>
    </w:p>
    <w:p>
      <w:pPr>
        <w:pStyle w:val="FirstParagraph"/>
      </w:pPr>
      <w:r>
        <w:t xml:space="preserve">Set the derivative to zero</w:t>
      </w:r>
    </w:p>
    <w:p>
      <w:pPr>
        <w:pStyle w:val="BodyText"/>
      </w:pPr>
      <m:oMathPara>
        <m:oMathParaPr>
          <m:jc m:val="center"/>
        </m:oMathParaPr>
        <m:oMath>
          <m:r>
            <m:rPr>
              <m:sty m:val="p"/>
            </m:rPr>
            <m:t>−</m:t>
          </m:r>
          <m:f>
            <m:fPr>
              <m:type m:val="bar"/>
            </m:fPr>
            <m:num>
              <m:r>
                <m:t>ρ</m:t>
              </m:r>
              <m:r>
                <m:t>g</m:t>
              </m:r>
              <m:r>
                <m:rPr>
                  <m:sty m:val="p"/>
                </m:rPr>
                <m:t>cos</m:t>
              </m:r>
              <m:r>
                <m:t>β</m:t>
              </m:r>
            </m:num>
            <m:den>
              <m:r>
                <m:t>μ</m:t>
              </m:r>
            </m:den>
          </m:f>
          <m:r>
            <m:t>x</m:t>
          </m:r>
          <m:r>
            <m:rPr>
              <m:sty m:val="p"/>
            </m:rPr>
            <m:t>=</m:t>
          </m:r>
          <m:r>
            <m:t>0</m:t>
          </m:r>
          <m:r>
            <m:t>  </m:t>
          </m:r>
          <m:r>
            <m:t>x</m:t>
          </m:r>
          <m:r>
            <m:rPr>
              <m:sty m:val="p"/>
            </m:rPr>
            <m:t>=</m:t>
          </m:r>
          <m:r>
            <m:t>0</m:t>
          </m:r>
        </m:oMath>
      </m:oMathPara>
    </w:p>
    <w:p>
      <w:pPr>
        <w:pStyle w:val="FirstParagraph"/>
      </w:pPr>
      <w:r>
        <w:t xml:space="preserve">The second derivative,</w:t>
      </w:r>
      <w:r>
        <w:t xml:space="preserve"> </w:t>
      </w:r>
      <m:oMath>
        <m:sSup>
          <m:e>
            <m:r>
              <m:t>d</m:t>
            </m:r>
          </m:e>
          <m:sup>
            <m:r>
              <m:t>2</m:t>
            </m:r>
          </m:sup>
        </m:sSup>
        <m:sSub>
          <m:e>
            <m:r>
              <m:t>v</m:t>
            </m:r>
          </m:e>
          <m:sub>
            <m:r>
              <m:t>z</m:t>
            </m:r>
          </m:sub>
        </m:sSub>
        <m:r>
          <m:rPr>
            <m:sty m:val="p"/>
          </m:rPr>
          <m:t>/</m:t>
        </m:r>
        <m:r>
          <m:t>d</m:t>
        </m:r>
        <m:sSup>
          <m:e>
            <m:r>
              <m:t>x</m:t>
            </m:r>
          </m:e>
          <m:sup>
            <m:r>
              <m:t>2</m:t>
            </m:r>
          </m:sup>
        </m:sSup>
        <m:r>
          <m:rPr>
            <m:sty m:val="p"/>
          </m:rPr>
          <m:t>=</m:t>
        </m:r>
        <m:r>
          <m:rPr>
            <m:sty m:val="p"/>
          </m:rPr>
          <m:t>−</m:t>
        </m:r>
        <m:r>
          <m:t>ρ</m:t>
        </m:r>
        <m:r>
          <m:t>g</m:t>
        </m:r>
        <m:r>
          <m:rPr>
            <m:sty m:val="p"/>
          </m:rPr>
          <m:t>cos</m:t>
        </m:r>
        <m:r>
          <m:t>β</m:t>
        </m:r>
        <m:r>
          <m:rPr>
            <m:sty m:val="p"/>
          </m:rPr>
          <m:t>/</m:t>
        </m:r>
        <m:r>
          <m:t>μ</m:t>
        </m:r>
      </m:oMath>
      <w:r>
        <w:t xml:space="preserve">, is negative, so</w:t>
      </w:r>
      <w:r>
        <w:t xml:space="preserve"> </w:t>
      </w:r>
      <m:oMath>
        <m:r>
          <m:t>x</m:t>
        </m:r>
        <m:r>
          <m:rPr>
            <m:sty m:val="p"/>
          </m:rPr>
          <m:t>=</m:t>
        </m:r>
        <m:r>
          <m:t>0</m:t>
        </m:r>
      </m:oMath>
      <w:r>
        <w:t xml:space="preserve"> </w:t>
      </w:r>
      <w:r>
        <w:t xml:space="preserve">is a maximum. Substitute</w:t>
      </w:r>
      <w:r>
        <w:t xml:space="preserve"> </w:t>
      </w:r>
      <m:oMath>
        <m:r>
          <m:t>x</m:t>
        </m:r>
        <m:r>
          <m:rPr>
            <m:sty m:val="p"/>
          </m:rPr>
          <m:t>=</m:t>
        </m:r>
        <m:r>
          <m:t>0</m:t>
        </m:r>
      </m:oMath>
      <w:r>
        <w:t xml:space="preserve"> </w:t>
      </w:r>
      <w:r>
        <w:t xml:space="preserve">into the profile</w:t>
      </w:r>
    </w:p>
    <w:p>
      <w:pPr>
        <w:pStyle w:val="BodyText"/>
      </w:pPr>
      <m:oMathPara>
        <m:oMathParaPr>
          <m:jc m:val="center"/>
        </m:oMathParaPr>
        <m:oMath>
          <m:borderBox>
            <m:e>
              <m:sSub>
                <m:e>
                  <m:r>
                    <m:t>v</m:t>
                  </m:r>
                </m:e>
                <m:sub>
                  <m:r>
                    <m:t>z</m:t>
                  </m:r>
                  <m:r>
                    <m:rPr>
                      <m:sty m:val="p"/>
                    </m:rPr>
                    <m:t>,</m:t>
                  </m:r>
                  <m:r>
                    <m:rPr>
                      <m:sty m:val="p"/>
                    </m:rPr>
                    <m:t>max</m:t>
                  </m:r>
                </m:sub>
              </m:sSub>
              <m:r>
                <m:rPr>
                  <m:sty m:val="p"/>
                </m:rPr>
                <m:t>=</m:t>
              </m:r>
              <m:sSub>
                <m:e>
                  <m:r>
                    <m:t>v</m:t>
                  </m:r>
                </m:e>
                <m:sub>
                  <m:r>
                    <m:t>z</m:t>
                  </m:r>
                </m:sub>
              </m:sSub>
              <m:r>
                <m:rPr>
                  <m:sty m:val="p"/>
                </m:rPr>
                <m:t>(</m:t>
              </m:r>
              <m:r>
                <m:t>0</m:t>
              </m:r>
              <m:r>
                <m:rPr>
                  <m:sty m:val="p"/>
                </m:rPr>
                <m:t>)</m:t>
              </m:r>
              <m:r>
                <m:rPr>
                  <m:sty m:val="p"/>
                </m:rPr>
                <m:t>=</m:t>
              </m:r>
              <m:f>
                <m:fPr>
                  <m:type m:val="bar"/>
                </m:fPr>
                <m:num>
                  <m:r>
                    <m:t>ρ</m:t>
                  </m:r>
                  <m:r>
                    <m:t>g</m:t>
                  </m:r>
                  <m:sSup>
                    <m:e>
                      <m:r>
                        <m:t>δ</m:t>
                      </m:r>
                    </m:e>
                    <m:sup>
                      <m:r>
                        <m:t>2</m:t>
                      </m:r>
                    </m:sup>
                  </m:sSup>
                  <m:r>
                    <m:rPr>
                      <m:sty m:val="p"/>
                    </m:rPr>
                    <m:t>cos</m:t>
                  </m:r>
                  <m:r>
                    <m:t>β</m:t>
                  </m:r>
                </m:num>
                <m:den>
                  <m:r>
                    <m:t>2</m:t>
                  </m:r>
                  <m:r>
                    <m:t>μ</m:t>
                  </m:r>
                </m:den>
              </m:f>
              <m:r>
                <m:t> </m:t>
              </m:r>
              <m:r>
                <m:rPr>
                  <m:nor/>
                  <m:sty m:val="p"/>
                </m:rPr>
                <m:t>at the free surface, </m:t>
              </m:r>
              <m:r>
                <m:t>x</m:t>
              </m:r>
              <m:r>
                <m:rPr>
                  <m:sty m:val="p"/>
                </m:rPr>
                <m:t>=</m:t>
              </m:r>
              <m:r>
                <m:t>0</m:t>
              </m:r>
            </m:e>
          </m:borderBox>
        </m:oMath>
      </m:oMathPara>
    </w:p>
    <w:p>
      <w:pPr>
        <w:pStyle w:val="FirstParagraph"/>
      </w:pPr>
      <w:r>
        <w:rPr>
          <w:b/>
          <w:bCs/>
        </w:rPr>
        <w:t xml:space="preserve">The maximum velocity occurs at the free surface.</w:t>
      </w:r>
      <w:r>
        <w:t xml:space="preserve"> </w:t>
      </w:r>
      <w:r>
        <w:t xml:space="preserve">There the shear stress is zero, the liquid–gas boundary condition of Equation (4.8), so the velocity gradient vanishes. This matches Equation (6.29) with</w:t>
      </w:r>
      <w:r>
        <w:t xml:space="preserve"> </w:t>
      </w:r>
      <m:oMath>
        <m:r>
          <m:t>h</m:t>
        </m:r>
        <m:r>
          <m:rPr>
            <m:sty m:val="p"/>
          </m:rPr>
          <m:t>=</m:t>
        </m:r>
        <m:r>
          <m:t>δ</m:t>
        </m:r>
      </m:oMath>
      <w:r>
        <w:t xml:space="preserve"> </w:t>
      </w:r>
      <w:r>
        <w:t xml:space="preserve">and</w:t>
      </w:r>
      <w:r>
        <w:t xml:space="preserve"> </w:t>
      </w:r>
      <m:oMath>
        <m:r>
          <m:rPr>
            <m:sty m:val="p"/>
          </m:rPr>
          <m:t>sin</m:t>
        </m:r>
        <m:r>
          <m:t>α</m:t>
        </m:r>
        <m:r>
          <m:rPr>
            <m:sty m:val="p"/>
          </m:rPr>
          <m:t>=</m:t>
        </m:r>
        <m:r>
          <m:rPr>
            <m:sty m:val="p"/>
          </m:rPr>
          <m:t>cos</m:t>
        </m:r>
        <m:r>
          <m:t>β</m:t>
        </m:r>
      </m:oMath>
      <w:r>
        <w:t xml:space="preserve">.</w:t>
      </w:r>
    </w:p>
    <w:bookmarkEnd w:id="12"/>
    <w:bookmarkStart w:id="13" w:name="calculate-the-average-velocity"/>
    <w:p>
      <w:pPr>
        <w:pStyle w:val="Heading2"/>
      </w:pPr>
      <w:r>
        <w:t xml:space="preserve">2 Calculate the average velocity</w:t>
      </w:r>
    </w:p>
    <w:p>
      <w:pPr>
        <w:pStyle w:val="FirstParagraph"/>
      </w:pPr>
      <w:r>
        <w:t xml:space="preserve">Average the velocity over the film cross-section,</w:t>
      </w:r>
      <w:r>
        <w:t xml:space="preserve"> </w:t>
      </w:r>
      <m:oMath>
        <m:r>
          <m:t>0</m:t>
        </m:r>
        <m:r>
          <m:rPr>
            <m:sty m:val="p"/>
          </m:rPr>
          <m:t>≤</m:t>
        </m:r>
        <m:r>
          <m:t>x</m:t>
        </m:r>
        <m:r>
          <m:rPr>
            <m:sty m:val="p"/>
          </m:rPr>
          <m:t>≤</m:t>
        </m:r>
        <m:r>
          <m:t>δ</m:t>
        </m:r>
      </m:oMath>
      <w:r>
        <w:t xml:space="preserve"> </w:t>
      </w:r>
      <w:r>
        <w:t xml:space="preserve">and</w:t>
      </w:r>
      <w:r>
        <w:t xml:space="preserve"> </w:t>
      </w:r>
      <m:oMath>
        <m:r>
          <m:t>0</m:t>
        </m:r>
        <m:r>
          <m:rPr>
            <m:sty m:val="p"/>
          </m:rPr>
          <m:t>≤</m:t>
        </m:r>
        <m:r>
          <m:t>y</m:t>
        </m:r>
        <m:r>
          <m:rPr>
            <m:sty m:val="p"/>
          </m:rPr>
          <m:t>≤</m:t>
        </m:r>
        <m:r>
          <m:t>W</m:t>
        </m:r>
      </m:oMath>
    </w:p>
    <w:p>
      <w:pPr>
        <w:pStyle w:val="BodyText"/>
      </w:pPr>
      <m:oMathPara>
        <m:oMathParaPr>
          <m:jc m:val="center"/>
        </m:oMathParaPr>
        <m:oMath>
          <m:r>
            <m:rPr>
              <m:sty m:val="p"/>
            </m:rPr>
            <m:t>⟨</m:t>
          </m:r>
          <m:sSub>
            <m:e>
              <m:r>
                <m:t>v</m:t>
              </m:r>
            </m:e>
            <m:sub>
              <m:r>
                <m:t>z</m:t>
              </m:r>
            </m:sub>
          </m:sSub>
          <m:r>
            <m:rPr>
              <m:sty m:val="p"/>
            </m:rPr>
            <m:t>⟩</m:t>
          </m:r>
          <m:r>
            <m:rPr>
              <m:sty m:val="p"/>
            </m:rPr>
            <m:t>=</m:t>
          </m:r>
          <m:f>
            <m:fPr>
              <m:type m:val="bar"/>
            </m:fPr>
            <m:num>
              <m:nary>
                <m:naryPr>
                  <m:chr m:val="∫"/>
                  <m:limLoc m:val="subSup"/>
                  <m:subHide m:val="off"/>
                  <m:supHide m:val="off"/>
                </m:naryPr>
                <m:sub>
                  <m:r>
                    <m:t>0</m:t>
                  </m:r>
                </m:sub>
                <m:sup>
                  <m:r>
                    <m:t>W</m:t>
                  </m:r>
                </m:sup>
                <m:e>
                  <m:nary>
                    <m:naryPr>
                      <m:chr m:val="∫"/>
                      <m:limLoc m:val="subSup"/>
                      <m:subHide m:val="off"/>
                      <m:supHide m:val="off"/>
                    </m:naryPr>
                    <m:sub>
                      <m:r>
                        <m:t>0</m:t>
                      </m:r>
                    </m:sub>
                    <m:sup>
                      <m:r>
                        <m:t>δ</m:t>
                      </m:r>
                    </m:sup>
                    <m:e>
                      <m:sSub>
                        <m:e>
                          <m:r>
                            <m:t>v</m:t>
                          </m:r>
                        </m:e>
                        <m:sub>
                          <m:r>
                            <m:t>z</m:t>
                          </m:r>
                        </m:sub>
                      </m:sSub>
                    </m:e>
                  </m:nary>
                </m:e>
              </m:nary>
              <m:r>
                <m:t> </m:t>
              </m:r>
              <m:r>
                <m:t>d</m:t>
              </m:r>
              <m:r>
                <m:t>x</m:t>
              </m:r>
              <m:r>
                <m:t> </m:t>
              </m:r>
              <m:r>
                <m:t>d</m:t>
              </m:r>
              <m:r>
                <m:t>y</m:t>
              </m:r>
            </m:num>
            <m:den>
              <m:nary>
                <m:naryPr>
                  <m:chr m:val="∫"/>
                  <m:limLoc m:val="subSup"/>
                  <m:subHide m:val="off"/>
                  <m:supHide m:val="off"/>
                </m:naryPr>
                <m:sub>
                  <m:r>
                    <m:t>0</m:t>
                  </m:r>
                </m:sub>
                <m:sup>
                  <m:r>
                    <m:t>W</m:t>
                  </m:r>
                </m:sup>
                <m:e>
                  <m:nary>
                    <m:naryPr>
                      <m:chr m:val="∫"/>
                      <m:limLoc m:val="subSup"/>
                      <m:subHide m:val="off"/>
                      <m:supHide m:val="off"/>
                    </m:naryPr>
                    <m:sub>
                      <m:r>
                        <m:t>0</m:t>
                      </m:r>
                    </m:sub>
                    <m:sup>
                      <m:r>
                        <m:t>δ</m:t>
                      </m:r>
                    </m:sup>
                    <m:e>
                      <m:r>
                        <m:t>d</m:t>
                      </m:r>
                    </m:e>
                  </m:nary>
                </m:e>
              </m:nary>
              <m:r>
                <m:t>x</m:t>
              </m:r>
              <m:r>
                <m:t> </m:t>
              </m:r>
              <m:r>
                <m:t>d</m:t>
              </m:r>
              <m:r>
                <m:t>y</m:t>
              </m:r>
            </m:den>
          </m:f>
        </m:oMath>
      </m:oMathPara>
    </w:p>
    <w:p>
      <w:pPr>
        <w:pStyle w:val="FirstParagraph"/>
      </w:pPr>
      <w:r>
        <w:t xml:space="preserve">The velocity does not depend on</w:t>
      </w:r>
      <w:r>
        <w:t xml:space="preserve"> </w:t>
      </w:r>
      <m:oMath>
        <m:r>
          <m:t>y</m:t>
        </m:r>
      </m:oMath>
      <w:r>
        <w:t xml:space="preserve">, so the</w:t>
      </w:r>
      <w:r>
        <w:t xml:space="preserve"> </w:t>
      </w:r>
      <m:oMath>
        <m:r>
          <m:t>y</m:t>
        </m:r>
      </m:oMath>
      <w:r>
        <w:t xml:space="preserve">-integrals cancel</w:t>
      </w:r>
    </w:p>
    <w:p>
      <w:pPr>
        <w:pStyle w:val="BodyText"/>
      </w:pPr>
      <m:oMathPara>
        <m:oMathParaPr>
          <m:jc m:val="center"/>
        </m:oMathParaPr>
        <m:oMath>
          <m:r>
            <m:rPr>
              <m:sty m:val="p"/>
            </m:rPr>
            <m:t>⟨</m:t>
          </m:r>
          <m:sSub>
            <m:e>
              <m:r>
                <m:t>v</m:t>
              </m:r>
            </m:e>
            <m:sub>
              <m:r>
                <m:t>z</m:t>
              </m:r>
            </m:sub>
          </m:sSub>
          <m:r>
            <m:rPr>
              <m:sty m:val="p"/>
            </m:rPr>
            <m:t>⟩</m:t>
          </m:r>
          <m:r>
            <m:rPr>
              <m:sty m:val="p"/>
            </m:rPr>
            <m:t>=</m:t>
          </m:r>
          <m:f>
            <m:fPr>
              <m:type m:val="bar"/>
            </m:fPr>
            <m:num>
              <m:r>
                <m:t>W</m:t>
              </m:r>
              <m:nary>
                <m:naryPr>
                  <m:chr m:val="∫"/>
                  <m:limLoc m:val="subSup"/>
                  <m:subHide m:val="off"/>
                  <m:supHide m:val="off"/>
                </m:naryPr>
                <m:sub>
                  <m:r>
                    <m:t>0</m:t>
                  </m:r>
                </m:sub>
                <m:sup>
                  <m:r>
                    <m:t>δ</m:t>
                  </m:r>
                </m:sup>
                <m:e>
                  <m:sSub>
                    <m:e>
                      <m:r>
                        <m:t>v</m:t>
                      </m:r>
                    </m:e>
                    <m:sub>
                      <m:r>
                        <m:t>z</m:t>
                      </m:r>
                    </m:sub>
                  </m:sSub>
                </m:e>
              </m:nary>
              <m:r>
                <m:t> </m:t>
              </m:r>
              <m:r>
                <m:t>d</m:t>
              </m:r>
              <m:r>
                <m:t>x</m:t>
              </m:r>
            </m:num>
            <m:den>
              <m:r>
                <m:t>W</m:t>
              </m:r>
              <m:r>
                <m:t>δ</m:t>
              </m:r>
            </m:den>
          </m:f>
          <m:r>
            <m:rPr>
              <m:sty m:val="p"/>
            </m:rPr>
            <m:t>=</m:t>
          </m:r>
          <m:f>
            <m:fPr>
              <m:type m:val="bar"/>
            </m:fPr>
            <m:num>
              <m:r>
                <m:t>1</m:t>
              </m:r>
            </m:num>
            <m:den>
              <m:r>
                <m:t>δ</m:t>
              </m:r>
            </m:den>
          </m:f>
          <m:nary>
            <m:naryPr>
              <m:chr m:val="∫"/>
              <m:limLoc m:val="subSup"/>
              <m:subHide m:val="off"/>
              <m:supHide m:val="off"/>
            </m:naryPr>
            <m:sub>
              <m:r>
                <m:t>0</m:t>
              </m:r>
            </m:sub>
            <m:sup>
              <m:r>
                <m:t>δ</m:t>
              </m:r>
            </m:sup>
            <m:e>
              <m:sSub>
                <m:e>
                  <m:r>
                    <m:t>v</m:t>
                  </m:r>
                </m:e>
                <m:sub>
                  <m:r>
                    <m:t>z</m:t>
                  </m:r>
                </m:sub>
              </m:sSub>
            </m:e>
          </m:nary>
          <m:r>
            <m:t> </m:t>
          </m:r>
          <m:r>
            <m:t>d</m:t>
          </m:r>
          <m:r>
            <m:t>x</m:t>
          </m:r>
        </m:oMath>
      </m:oMathPara>
    </w:p>
    <w:p>
      <w:pPr>
        <w:pStyle w:val="FirstParagraph"/>
      </w:pPr>
      <w:r>
        <w:t xml:space="preserve">Substitute the profile and change to the dimensionless position</w:t>
      </w:r>
      <w:r>
        <w:t xml:space="preserve"> </w:t>
      </w:r>
      <m:oMath>
        <m:r>
          <m:t>ξ</m:t>
        </m:r>
        <m:r>
          <m:rPr>
            <m:sty m:val="p"/>
          </m:rPr>
          <m:t>=</m:t>
        </m:r>
        <m:r>
          <m:t>x</m:t>
        </m:r>
        <m:r>
          <m:rPr>
            <m:sty m:val="p"/>
          </m:rPr>
          <m:t>/</m:t>
        </m:r>
        <m:r>
          <m:t>δ</m:t>
        </m:r>
      </m:oMath>
      <w:r>
        <w:t xml:space="preserve">, so</w:t>
      </w:r>
      <w:r>
        <w:t xml:space="preserve"> </w:t>
      </w:r>
      <m:oMath>
        <m:r>
          <m:t>d</m:t>
        </m:r>
        <m:r>
          <m:t>x</m:t>
        </m:r>
        <m:r>
          <m:rPr>
            <m:sty m:val="p"/>
          </m:rPr>
          <m:t>=</m:t>
        </m:r>
        <m:r>
          <m:t>δ</m:t>
        </m:r>
        <m:r>
          <m:t> </m:t>
        </m:r>
        <m:r>
          <m:t>d</m:t>
        </m:r>
        <m:r>
          <m:t>ξ</m:t>
        </m:r>
      </m:oMath>
      <w:r>
        <w:t xml:space="preserve"> </w:t>
      </w:r>
      <w:r>
        <w:t xml:space="preserve">with limits</w:t>
      </w:r>
      <w:r>
        <w:t xml:space="preserve"> </w:t>
      </w:r>
      <m:oMath>
        <m:r>
          <m:t>0</m:t>
        </m:r>
      </m:oMath>
      <w:r>
        <w:t xml:space="preserve"> </w:t>
      </w:r>
      <w:r>
        <w:t xml:space="preserve">and</w:t>
      </w:r>
      <w:r>
        <w:t xml:space="preserve"> </w:t>
      </w:r>
      <m:oMath>
        <m:r>
          <m:t>1</m:t>
        </m:r>
      </m:oMath>
    </w:p>
    <w:p>
      <w:pPr>
        <w:pStyle w:val="BodyText"/>
      </w:pPr>
      <m:oMathPara>
        <m:oMathParaPr>
          <m:jc m:val="center"/>
        </m:oMathParaPr>
        <m:oMath>
          <m:r>
            <m:rPr>
              <m:sty m:val="p"/>
            </m:rPr>
            <m:t>⟨</m:t>
          </m:r>
          <m:sSub>
            <m:e>
              <m:r>
                <m:t>v</m:t>
              </m:r>
            </m:e>
            <m:sub>
              <m:r>
                <m:t>z</m:t>
              </m:r>
            </m:sub>
          </m:sSub>
          <m:r>
            <m:rPr>
              <m:sty m:val="p"/>
            </m:rPr>
            <m:t>⟩</m:t>
          </m:r>
          <m:r>
            <m:rPr>
              <m:sty m:val="p"/>
            </m:rPr>
            <m:t>=</m:t>
          </m:r>
          <m:f>
            <m:fPr>
              <m:type m:val="bar"/>
            </m:fPr>
            <m:num>
              <m:r>
                <m:t>ρ</m:t>
              </m:r>
              <m:r>
                <m:t>g</m:t>
              </m:r>
              <m:sSup>
                <m:e>
                  <m:r>
                    <m:t>δ</m:t>
                  </m:r>
                </m:e>
                <m:sup>
                  <m:r>
                    <m:t>2</m:t>
                  </m:r>
                </m:sup>
              </m:sSup>
              <m:r>
                <m:rPr>
                  <m:sty m:val="p"/>
                </m:rPr>
                <m:t>cos</m:t>
              </m:r>
              <m:r>
                <m:t>β</m:t>
              </m:r>
            </m:num>
            <m:den>
              <m:r>
                <m:t>2</m:t>
              </m:r>
              <m:r>
                <m:t>μ</m:t>
              </m:r>
            </m:den>
          </m:f>
          <m:nary>
            <m:naryPr>
              <m:chr m:val="∫"/>
              <m:limLoc m:val="subSup"/>
              <m:subHide m:val="off"/>
              <m:supHide m:val="off"/>
            </m:naryPr>
            <m:sub>
              <m:r>
                <m:t>0</m:t>
              </m:r>
            </m:sub>
            <m:sup>
              <m:r>
                <m:t>1</m:t>
              </m:r>
            </m:sup>
            <m:e>
              <m:d>
                <m:dPr>
                  <m:begChr m:val="("/>
                  <m:sepChr m:val=""/>
                  <m:endChr m:val=")"/>
                  <m:grow/>
                </m:dPr>
                <m:e>
                  <m:r>
                    <m:t>1</m:t>
                  </m:r>
                  <m:r>
                    <m:rPr>
                      <m:sty m:val="p"/>
                    </m:rPr>
                    <m:t>−</m:t>
                  </m:r>
                  <m:sSup>
                    <m:e>
                      <m:r>
                        <m:t>ξ</m:t>
                      </m:r>
                    </m:e>
                    <m:sup>
                      <m:r>
                        <m:t>2</m:t>
                      </m:r>
                    </m:sup>
                  </m:sSup>
                </m:e>
              </m:d>
            </m:e>
          </m:nary>
          <m:r>
            <m:t>d</m:t>
          </m:r>
          <m:r>
            <m:t>ξ</m:t>
          </m:r>
        </m:oMath>
      </m:oMathPara>
    </w:p>
    <w:p>
      <w:pPr>
        <w:pStyle w:val="FirstParagraph"/>
      </w:pPr>
      <w:r>
        <w:t xml:space="preserve">Integrate</w:t>
      </w:r>
    </w:p>
    <w:p>
      <w:pPr>
        <w:pStyle w:val="BodyText"/>
      </w:pPr>
      <m:oMathPara>
        <m:oMathParaPr>
          <m:jc m:val="center"/>
        </m:oMathParaPr>
        <m:oMath>
          <m:nary>
            <m:naryPr>
              <m:chr m:val="∫"/>
              <m:limLoc m:val="subSup"/>
              <m:subHide m:val="off"/>
              <m:supHide m:val="off"/>
            </m:naryPr>
            <m:sub>
              <m:r>
                <m:t>0</m:t>
              </m:r>
            </m:sub>
            <m:sup>
              <m:r>
                <m:t>1</m:t>
              </m:r>
            </m:sup>
            <m:e>
              <m:d>
                <m:dPr>
                  <m:begChr m:val="("/>
                  <m:sepChr m:val=""/>
                  <m:endChr m:val=")"/>
                  <m:grow/>
                </m:dPr>
                <m:e>
                  <m:r>
                    <m:t>1</m:t>
                  </m:r>
                  <m:r>
                    <m:rPr>
                      <m:sty m:val="p"/>
                    </m:rPr>
                    <m:t>−</m:t>
                  </m:r>
                  <m:sSup>
                    <m:e>
                      <m:r>
                        <m:t>ξ</m:t>
                      </m:r>
                    </m:e>
                    <m:sup>
                      <m:r>
                        <m:t>2</m:t>
                      </m:r>
                    </m:sup>
                  </m:sSup>
                </m:e>
              </m:d>
            </m:e>
          </m:nary>
          <m:r>
            <m:t>d</m:t>
          </m:r>
          <m:r>
            <m:t>ξ</m:t>
          </m:r>
          <m:r>
            <m:rPr>
              <m:sty m:val="p"/>
            </m:rPr>
            <m:t>=</m:t>
          </m:r>
          <m:sSubSup>
            <m:e>
              <m:d>
                <m:dPr>
                  <m:begChr m:val="["/>
                  <m:sepChr m:val=""/>
                  <m:endChr m:val="]"/>
                  <m:grow/>
                </m:dPr>
                <m:e>
                  <m:r>
                    <m:t>ξ</m:t>
                  </m:r>
                  <m:r>
                    <m:rPr>
                      <m:sty m:val="p"/>
                    </m:rPr>
                    <m:t>−</m:t>
                  </m:r>
                  <m:f>
                    <m:fPr>
                      <m:type m:val="bar"/>
                    </m:fPr>
                    <m:num>
                      <m:sSup>
                        <m:e>
                          <m:r>
                            <m:t>ξ</m:t>
                          </m:r>
                        </m:e>
                        <m:sup>
                          <m:r>
                            <m:t>3</m:t>
                          </m:r>
                        </m:sup>
                      </m:sSup>
                    </m:num>
                    <m:den>
                      <m:r>
                        <m:t>3</m:t>
                      </m:r>
                    </m:den>
                  </m:f>
                </m:e>
              </m:d>
            </m:e>
            <m:sub>
              <m:r>
                <m:t>0</m:t>
              </m:r>
            </m:sub>
            <m:sup>
              <m:r>
                <m:t>1</m:t>
              </m:r>
            </m:sup>
          </m:sSubSup>
          <m:r>
            <m:rPr>
              <m:sty m:val="p"/>
            </m:rPr>
            <m:t>=</m:t>
          </m:r>
          <m:r>
            <m:t>1</m:t>
          </m:r>
          <m:r>
            <m:rPr>
              <m:sty m:val="p"/>
            </m:rPr>
            <m:t>−</m:t>
          </m:r>
          <m:f>
            <m:fPr>
              <m:type m:val="bar"/>
            </m:fPr>
            <m:num>
              <m:r>
                <m:t>1</m:t>
              </m:r>
            </m:num>
            <m:den>
              <m:r>
                <m:t>3</m:t>
              </m:r>
            </m:den>
          </m:f>
          <m:r>
            <m:rPr>
              <m:sty m:val="p"/>
            </m:rPr>
            <m:t>=</m:t>
          </m:r>
          <m:f>
            <m:fPr>
              <m:type m:val="bar"/>
            </m:fPr>
            <m:num>
              <m:r>
                <m:t>2</m:t>
              </m:r>
            </m:num>
            <m:den>
              <m:r>
                <m:t>3</m:t>
              </m:r>
            </m:den>
          </m:f>
        </m:oMath>
      </m:oMathPara>
    </w:p>
    <w:p>
      <w:pPr>
        <w:pStyle w:val="FirstParagraph"/>
      </w:pPr>
      <w:r>
        <w:t xml:space="preserve">Multiply by the prefactor</w:t>
      </w:r>
    </w:p>
    <w:p>
      <w:pPr>
        <w:pStyle w:val="BodyText"/>
      </w:pPr>
      <m:oMathPara>
        <m:oMathParaPr>
          <m:jc m:val="center"/>
        </m:oMathParaPr>
        <m:oMath>
          <m:borderBox>
            <m:e>
              <m:r>
                <m:rPr>
                  <m:sty m:val="p"/>
                </m:rPr>
                <m:t>⟨</m:t>
              </m:r>
              <m:sSub>
                <m:e>
                  <m:r>
                    <m:t>v</m:t>
                  </m:r>
                </m:e>
                <m:sub>
                  <m:r>
                    <m:t>z</m:t>
                  </m:r>
                </m:sub>
              </m:sSub>
              <m:r>
                <m:rPr>
                  <m:sty m:val="p"/>
                </m:rPr>
                <m:t>⟩</m:t>
              </m:r>
              <m:r>
                <m:rPr>
                  <m:sty m:val="p"/>
                </m:rPr>
                <m:t>=</m:t>
              </m:r>
              <m:f>
                <m:fPr>
                  <m:type m:val="bar"/>
                </m:fPr>
                <m:num>
                  <m:r>
                    <m:t>ρ</m:t>
                  </m:r>
                  <m:r>
                    <m:t>g</m:t>
                  </m:r>
                  <m:sSup>
                    <m:e>
                      <m:r>
                        <m:t>δ</m:t>
                      </m:r>
                    </m:e>
                    <m:sup>
                      <m:r>
                        <m:t>2</m:t>
                      </m:r>
                    </m:sup>
                  </m:sSup>
                  <m:r>
                    <m:rPr>
                      <m:sty m:val="p"/>
                    </m:rPr>
                    <m:t>cos</m:t>
                  </m:r>
                  <m:r>
                    <m:t>β</m:t>
                  </m:r>
                </m:num>
                <m:den>
                  <m:r>
                    <m:t>3</m:t>
                  </m:r>
                  <m:r>
                    <m:t>μ</m:t>
                  </m:r>
                </m:den>
              </m:f>
              <m:r>
                <m:rPr>
                  <m:sty m:val="p"/>
                </m:rPr>
                <m:t>=</m:t>
              </m:r>
              <m:f>
                <m:fPr>
                  <m:type m:val="bar"/>
                </m:fPr>
                <m:num>
                  <m:r>
                    <m:t>2</m:t>
                  </m:r>
                </m:num>
                <m:den>
                  <m:r>
                    <m:t>3</m:t>
                  </m:r>
                </m:den>
              </m:f>
              <m:sSub>
                <m:e>
                  <m:r>
                    <m:t>v</m:t>
                  </m:r>
                </m:e>
                <m:sub>
                  <m:r>
                    <m:t>z</m:t>
                  </m:r>
                  <m:r>
                    <m:rPr>
                      <m:sty m:val="p"/>
                    </m:rPr>
                    <m:t>,</m:t>
                  </m:r>
                  <m:r>
                    <m:rPr>
                      <m:sty m:val="p"/>
                    </m:rPr>
                    <m:t>max</m:t>
                  </m:r>
                </m:sub>
              </m:sSub>
            </m:e>
          </m:borderBox>
        </m:oMath>
      </m:oMathPara>
    </w:p>
    <w:p>
      <w:pPr>
        <w:pStyle w:val="FirstParagraph"/>
      </w:pPr>
      <w:r>
        <w:rPr>
          <w:b/>
          <w:bCs/>
        </w:rPr>
        <w:t xml:space="preserve">The average velocity is two-thirds of the free-surface velocity.</w:t>
      </w:r>
      <w:r>
        <w:t xml:space="preserve"> </w:t>
      </w:r>
      <w:r>
        <w:t xml:space="preserve">This matches Equation (6.30) with</w:t>
      </w:r>
      <w:r>
        <w:t xml:space="preserve"> </w:t>
      </w:r>
      <m:oMath>
        <m:r>
          <m:t>h</m:t>
        </m:r>
        <m:r>
          <m:rPr>
            <m:sty m:val="p"/>
          </m:rPr>
          <m:t>=</m:t>
        </m:r>
        <m:r>
          <m:t>δ</m:t>
        </m:r>
      </m:oMath>
      <w:r>
        <w:t xml:space="preserve"> </w:t>
      </w:r>
      <w:r>
        <w:t xml:space="preserve">and</w:t>
      </w:r>
      <w:r>
        <w:t xml:space="preserve"> </w:t>
      </w:r>
      <m:oMath>
        <m:r>
          <m:rPr>
            <m:sty m:val="p"/>
          </m:rPr>
          <m:t>sin</m:t>
        </m:r>
        <m:r>
          <m:t>α</m:t>
        </m:r>
        <m:r>
          <m:rPr>
            <m:sty m:val="p"/>
          </m:rPr>
          <m:t>=</m:t>
        </m:r>
        <m:r>
          <m:rPr>
            <m:sty m:val="p"/>
          </m:rPr>
          <m:t>cos</m:t>
        </m:r>
        <m:r>
          <m:t>β</m:t>
        </m:r>
      </m:oMath>
      <w:r>
        <w:t xml:space="preserve">.</w:t>
      </w:r>
    </w:p>
    <w:bookmarkEnd w:id="13"/>
    <w:bookmarkStart w:id="14" w:name="calculate-the-mass-flow-rate"/>
    <w:p>
      <w:pPr>
        <w:pStyle w:val="Heading2"/>
      </w:pPr>
      <w:r>
        <w:t xml:space="preserve">3 Calculate the mass flow rate</w:t>
      </w:r>
    </w:p>
    <w:p>
      <w:pPr>
        <w:pStyle w:val="FirstParagraph"/>
      </w:pPr>
      <w:r>
        <w:t xml:space="preserve">Integrate the mass flux,</w:t>
      </w:r>
      <w:r>
        <w:t xml:space="preserve"> </w:t>
      </w:r>
      <m:oMath>
        <m:r>
          <m:t>ρ</m:t>
        </m:r>
        <m:sSub>
          <m:e>
            <m:r>
              <m:t>v</m:t>
            </m:r>
          </m:e>
          <m:sub>
            <m:r>
              <m:t>z</m:t>
            </m:r>
          </m:sub>
        </m:sSub>
      </m:oMath>
      <w:r>
        <w:t xml:space="preserve">, over the film cross-section. The integral of</w:t>
      </w:r>
      <w:r>
        <w:t xml:space="preserve"> </w:t>
      </w:r>
      <m:oMath>
        <m:sSub>
          <m:e>
            <m:r>
              <m:t>v</m:t>
            </m:r>
          </m:e>
          <m:sub>
            <m:r>
              <m:t>z</m:t>
            </m:r>
          </m:sub>
        </m:sSub>
      </m:oMath>
      <w:r>
        <w:t xml:space="preserve"> </w:t>
      </w:r>
      <w:r>
        <w:t xml:space="preserve">is the average velocity times the area</w:t>
      </w:r>
      <w:r>
        <w:t xml:space="preserve"> </w:t>
      </w:r>
      <m:oMath>
        <m:r>
          <m:t>W</m:t>
        </m:r>
        <m:r>
          <m:t>δ</m:t>
        </m:r>
      </m:oMath>
    </w:p>
    <w:p>
      <w:pPr>
        <w:pStyle w:val="BodyText"/>
      </w:pPr>
      <m:oMathPara>
        <m:oMathParaPr>
          <m:jc m:val="center"/>
        </m:oMathParaPr>
        <m:oMath>
          <m:r>
            <m:t>w</m:t>
          </m:r>
          <m:r>
            <m:rPr>
              <m:sty m:val="p"/>
            </m:rPr>
            <m:t>=</m:t>
          </m:r>
          <m:nary>
            <m:naryPr>
              <m:chr m:val="∫"/>
              <m:limLoc m:val="subSup"/>
              <m:subHide m:val="off"/>
              <m:supHide m:val="off"/>
            </m:naryPr>
            <m:sub>
              <m:r>
                <m:t>0</m:t>
              </m:r>
            </m:sub>
            <m:sup>
              <m:r>
                <m:t>W</m:t>
              </m:r>
            </m:sup>
            <m:e>
              <m:nary>
                <m:naryPr>
                  <m:chr m:val="∫"/>
                  <m:limLoc m:val="subSup"/>
                  <m:subHide m:val="off"/>
                  <m:supHide m:val="off"/>
                </m:naryPr>
                <m:sub>
                  <m:r>
                    <m:t>0</m:t>
                  </m:r>
                </m:sub>
                <m:sup>
                  <m:r>
                    <m:t>δ</m:t>
                  </m:r>
                </m:sup>
                <m:e>
                  <m:r>
                    <m:t>ρ</m:t>
                  </m:r>
                </m:e>
              </m:nary>
            </m:e>
          </m:nary>
          <m:sSub>
            <m:e>
              <m:r>
                <m:t>v</m:t>
              </m:r>
            </m:e>
            <m:sub>
              <m:r>
                <m:t>z</m:t>
              </m:r>
            </m:sub>
          </m:sSub>
          <m:r>
            <m:t> </m:t>
          </m:r>
          <m:r>
            <m:t>d</m:t>
          </m:r>
          <m:r>
            <m:t>x</m:t>
          </m:r>
          <m:r>
            <m:t> </m:t>
          </m:r>
          <m:r>
            <m:t>d</m:t>
          </m:r>
          <m:r>
            <m:t>y</m:t>
          </m:r>
          <m:r>
            <m:rPr>
              <m:sty m:val="p"/>
            </m:rPr>
            <m:t>=</m:t>
          </m:r>
          <m:r>
            <m:t>ρ</m:t>
          </m:r>
          <m:r>
            <m:t>W</m:t>
          </m:r>
          <m:r>
            <m:t>δ</m:t>
          </m:r>
          <m:r>
            <m:rPr>
              <m:sty m:val="p"/>
            </m:rPr>
            <m:t>⟨</m:t>
          </m:r>
          <m:sSub>
            <m:e>
              <m:r>
                <m:t>v</m:t>
              </m:r>
            </m:e>
            <m:sub>
              <m:r>
                <m:t>z</m:t>
              </m:r>
            </m:sub>
          </m:sSub>
          <m:r>
            <m:rPr>
              <m:sty m:val="p"/>
            </m:rPr>
            <m:t>⟩</m:t>
          </m:r>
        </m:oMath>
      </m:oMathPara>
    </w:p>
    <w:p>
      <w:pPr>
        <w:pStyle w:val="FirstParagraph"/>
      </w:pPr>
      <w:r>
        <w:t xml:space="preserve">Substitute the average velocity from Section 2</w:t>
      </w:r>
    </w:p>
    <w:p>
      <w:pPr>
        <w:pStyle w:val="BodyText"/>
      </w:pPr>
      <m:oMathPara>
        <m:oMathParaPr>
          <m:jc m:val="center"/>
        </m:oMathParaPr>
        <m:oMath>
          <m:borderBox>
            <m:e>
              <m:r>
                <m:t>w</m:t>
              </m:r>
              <m:r>
                <m:rPr>
                  <m:sty m:val="p"/>
                </m:rPr>
                <m:t>=</m:t>
              </m:r>
              <m:f>
                <m:fPr>
                  <m:type m:val="bar"/>
                </m:fPr>
                <m:num>
                  <m:sSup>
                    <m:e>
                      <m:r>
                        <m:t>ρ</m:t>
                      </m:r>
                    </m:e>
                    <m:sup>
                      <m:r>
                        <m:t>2</m:t>
                      </m:r>
                    </m:sup>
                  </m:sSup>
                  <m:r>
                    <m:t>g</m:t>
                  </m:r>
                  <m:r>
                    <m:t>W</m:t>
                  </m:r>
                  <m:sSup>
                    <m:e>
                      <m:r>
                        <m:t>δ</m:t>
                      </m:r>
                    </m:e>
                    <m:sup>
                      <m:r>
                        <m:t>3</m:t>
                      </m:r>
                    </m:sup>
                  </m:sSup>
                  <m:r>
                    <m:rPr>
                      <m:sty m:val="p"/>
                    </m:rPr>
                    <m:t>cos</m:t>
                  </m:r>
                  <m:r>
                    <m:t>β</m:t>
                  </m:r>
                </m:num>
                <m:den>
                  <m:r>
                    <m:t>3</m:t>
                  </m:r>
                  <m:r>
                    <m:t>μ</m:t>
                  </m:r>
                </m:den>
              </m:f>
            </m:e>
          </m:borderBox>
        </m:oMath>
      </m:oMathPara>
    </w:p>
    <w:p>
      <w:pPr>
        <w:pStyle w:val="FirstParagraph"/>
      </w:pPr>
      <w:r>
        <w:rPr>
          <w:b/>
          <w:bCs/>
        </w:rPr>
        <w:t xml:space="preserve">The mass flow rate grows with the cube of the film thickness.</w:t>
      </w:r>
      <w:r>
        <w:t xml:space="preserve"> </w:t>
      </w:r>
      <w:r>
        <w:t xml:space="preserve">This equals</w:t>
      </w:r>
      <w:r>
        <w:t xml:space="preserve"> </w:t>
      </w:r>
      <m:oMath>
        <m:r>
          <m:t>ρ</m:t>
        </m:r>
      </m:oMath>
      <w:r>
        <w:t xml:space="preserve"> </w:t>
      </w:r>
      <w:r>
        <w:t xml:space="preserve">times the volumetric flow rate of Equation (6.31), with</w:t>
      </w:r>
      <w:r>
        <w:t xml:space="preserve"> </w:t>
      </w:r>
      <m:oMath>
        <m:r>
          <m:t>h</m:t>
        </m:r>
        <m:r>
          <m:rPr>
            <m:sty m:val="p"/>
          </m:rPr>
          <m:t>=</m:t>
        </m:r>
        <m:r>
          <m:t>δ</m:t>
        </m:r>
      </m:oMath>
      <w:r>
        <w:t xml:space="preserve"> </w:t>
      </w:r>
      <w:r>
        <w:t xml:space="preserve">and</w:t>
      </w:r>
      <w:r>
        <w:t xml:space="preserve"> </w:t>
      </w:r>
      <m:oMath>
        <m:r>
          <m:rPr>
            <m:sty m:val="p"/>
          </m:rPr>
          <m:t>sin</m:t>
        </m:r>
        <m:r>
          <m:t>α</m:t>
        </m:r>
        <m:r>
          <m:rPr>
            <m:sty m:val="p"/>
          </m:rPr>
          <m:t>=</m:t>
        </m:r>
        <m:r>
          <m:rPr>
            <m:sty m:val="p"/>
          </m:rPr>
          <m:t>cos</m:t>
        </m:r>
        <m:r>
          <m:t>β</m:t>
        </m:r>
      </m:oMath>
      <w:r>
        <w:t xml:space="preserve">.</w:t>
      </w:r>
    </w:p>
    <w:bookmarkEnd w:id="14"/>
    <w:bookmarkStart w:id="15" w:name="express-the-film-thickness"/>
    <w:p>
      <w:pPr>
        <w:pStyle w:val="Heading2"/>
      </w:pPr>
      <w:r>
        <w:t xml:space="preserve">4 Express the film thickness</w:t>
      </w:r>
    </w:p>
    <w:p>
      <w:pPr>
        <w:pStyle w:val="FirstParagraph"/>
      </w:pPr>
      <w:r>
        <w:t xml:space="preserve">Solve the average-velocity result of Section 2 for</w:t>
      </w:r>
      <w:r>
        <w:t xml:space="preserve"> </w:t>
      </w:r>
      <m:oMath>
        <m:r>
          <m:t>δ</m:t>
        </m:r>
      </m:oMath>
    </w:p>
    <w:p>
      <w:pPr>
        <w:pStyle w:val="BodyText"/>
      </w:pPr>
      <m:oMathPara>
        <m:oMathParaPr>
          <m:jc m:val="center"/>
        </m:oMathParaPr>
        <m:oMath>
          <m:sSup>
            <m:e>
              <m:r>
                <m:t>δ</m:t>
              </m:r>
            </m:e>
            <m:sup>
              <m:r>
                <m:t>2</m:t>
              </m:r>
            </m:sup>
          </m:sSup>
          <m:r>
            <m:rPr>
              <m:sty m:val="p"/>
            </m:rPr>
            <m:t>=</m:t>
          </m:r>
          <m:f>
            <m:fPr>
              <m:type m:val="bar"/>
            </m:fPr>
            <m:num>
              <m:r>
                <m:t>3</m:t>
              </m:r>
              <m:r>
                <m:t>μ</m:t>
              </m:r>
              <m:r>
                <m:rPr>
                  <m:sty m:val="p"/>
                </m:rPr>
                <m:t>⟨</m:t>
              </m:r>
              <m:sSub>
                <m:e>
                  <m:r>
                    <m:t>v</m:t>
                  </m:r>
                </m:e>
                <m:sub>
                  <m:r>
                    <m:t>z</m:t>
                  </m:r>
                </m:sub>
              </m:sSub>
              <m:r>
                <m:rPr>
                  <m:sty m:val="p"/>
                </m:rPr>
                <m:t>⟩</m:t>
              </m:r>
            </m:num>
            <m:den>
              <m:r>
                <m:t>ρ</m:t>
              </m:r>
              <m:r>
                <m:t>g</m:t>
              </m:r>
              <m:r>
                <m:rPr>
                  <m:sty m:val="p"/>
                </m:rPr>
                <m:t>cos</m:t>
              </m:r>
              <m:r>
                <m:t>β</m:t>
              </m:r>
            </m:den>
          </m:f>
          <m:r>
            <m:t>  </m:t>
          </m:r>
          <m:r>
            <m:t>δ</m:t>
          </m:r>
          <m:r>
            <m:rPr>
              <m:sty m:val="p"/>
            </m:rPr>
            <m:t>=</m:t>
          </m:r>
          <m:sSup>
            <m:e>
              <m:d>
                <m:dPr>
                  <m:begChr m:val="("/>
                  <m:sepChr m:val=""/>
                  <m:endChr m:val=")"/>
                  <m:grow/>
                </m:dPr>
                <m:e>
                  <m:f>
                    <m:fPr>
                      <m:type m:val="bar"/>
                    </m:fPr>
                    <m:num>
                      <m:r>
                        <m:t>3</m:t>
                      </m:r>
                      <m:r>
                        <m:t>μ</m:t>
                      </m:r>
                      <m:r>
                        <m:rPr>
                          <m:sty m:val="p"/>
                        </m:rPr>
                        <m:t>⟨</m:t>
                      </m:r>
                      <m:sSub>
                        <m:e>
                          <m:r>
                            <m:t>v</m:t>
                          </m:r>
                        </m:e>
                        <m:sub>
                          <m:r>
                            <m:t>z</m:t>
                          </m:r>
                        </m:sub>
                      </m:sSub>
                      <m:r>
                        <m:rPr>
                          <m:sty m:val="p"/>
                        </m:rPr>
                        <m:t>⟩</m:t>
                      </m:r>
                    </m:num>
                    <m:den>
                      <m:r>
                        <m:t>ρ</m:t>
                      </m:r>
                      <m:r>
                        <m:t>g</m:t>
                      </m:r>
                      <m:r>
                        <m:rPr>
                          <m:sty m:val="p"/>
                        </m:rPr>
                        <m:t>cos</m:t>
                      </m:r>
                      <m:r>
                        <m:t>β</m:t>
                      </m:r>
                    </m:den>
                  </m:f>
                </m:e>
              </m:d>
            </m:e>
            <m:sup>
              <m:r>
                <m:t>1</m:t>
              </m:r>
              <m:r>
                <m:rPr>
                  <m:sty m:val="p"/>
                </m:rPr>
                <m:t>/</m:t>
              </m:r>
              <m:r>
                <m:t>2</m:t>
              </m:r>
            </m:sup>
          </m:sSup>
        </m:oMath>
      </m:oMathPara>
    </w:p>
    <w:p>
      <w:pPr>
        <w:pStyle w:val="FirstParagraph"/>
      </w:pPr>
      <w:r>
        <w:t xml:space="preserve">Alternatively, solve the mass-flow result of Section 3 for</w:t>
      </w:r>
      <w:r>
        <w:t xml:space="preserve"> </w:t>
      </w:r>
      <m:oMath>
        <m:r>
          <m:t>δ</m:t>
        </m:r>
      </m:oMath>
      <w:r>
        <w:t xml:space="preserve">, which is more useful when the flow rate is known</w:t>
      </w:r>
    </w:p>
    <w:p>
      <w:pPr>
        <w:pStyle w:val="BodyText"/>
      </w:pPr>
      <m:oMathPara>
        <m:oMathParaPr>
          <m:jc m:val="center"/>
        </m:oMathParaPr>
        <m:oMath>
          <m:sSup>
            <m:e>
              <m:r>
                <m:t>δ</m:t>
              </m:r>
            </m:e>
            <m:sup>
              <m:r>
                <m:t>3</m:t>
              </m:r>
            </m:sup>
          </m:sSup>
          <m:r>
            <m:rPr>
              <m:sty m:val="p"/>
            </m:rPr>
            <m:t>=</m:t>
          </m:r>
          <m:f>
            <m:fPr>
              <m:type m:val="bar"/>
            </m:fPr>
            <m:num>
              <m:r>
                <m:t>3</m:t>
              </m:r>
              <m:r>
                <m:t>μ</m:t>
              </m:r>
              <m:r>
                <m:t>w</m:t>
              </m:r>
            </m:num>
            <m:den>
              <m:sSup>
                <m:e>
                  <m:r>
                    <m:t>ρ</m:t>
                  </m:r>
                </m:e>
                <m:sup>
                  <m:r>
                    <m:t>2</m:t>
                  </m:r>
                </m:sup>
              </m:sSup>
              <m:r>
                <m:t>g</m:t>
              </m:r>
              <m:r>
                <m:t>W</m:t>
              </m:r>
              <m:r>
                <m:rPr>
                  <m:sty m:val="p"/>
                </m:rPr>
                <m:t>cos</m:t>
              </m:r>
              <m:r>
                <m:t>β</m:t>
              </m:r>
            </m:den>
          </m:f>
        </m:oMath>
      </m:oMathPara>
    </w:p>
    <w:p>
      <w:pPr>
        <w:pStyle w:val="FirstParagraph"/>
      </w:pPr>
      <m:oMathPara>
        <m:oMathParaPr>
          <m:jc m:val="center"/>
        </m:oMathParaPr>
        <m:oMath>
          <m:borderBox>
            <m:e>
              <m:r>
                <m:t>δ</m:t>
              </m:r>
              <m:r>
                <m:rPr>
                  <m:sty m:val="p"/>
                </m:rPr>
                <m:t>=</m:t>
              </m:r>
              <m:sSup>
                <m:e>
                  <m:d>
                    <m:dPr>
                      <m:begChr m:val="("/>
                      <m:sepChr m:val=""/>
                      <m:endChr m:val=")"/>
                      <m:grow/>
                    </m:dPr>
                    <m:e>
                      <m:f>
                        <m:fPr>
                          <m:type m:val="bar"/>
                        </m:fPr>
                        <m:num>
                          <m:r>
                            <m:t>3</m:t>
                          </m:r>
                          <m:r>
                            <m:t>μ</m:t>
                          </m:r>
                          <m:r>
                            <m:rPr>
                              <m:sty m:val="p"/>
                            </m:rPr>
                            <m:t>⟨</m:t>
                          </m:r>
                          <m:sSub>
                            <m:e>
                              <m:r>
                                <m:t>v</m:t>
                              </m:r>
                            </m:e>
                            <m:sub>
                              <m:r>
                                <m:t>z</m:t>
                              </m:r>
                            </m:sub>
                          </m:sSub>
                          <m:r>
                            <m:rPr>
                              <m:sty m:val="p"/>
                            </m:rPr>
                            <m:t>⟩</m:t>
                          </m:r>
                        </m:num>
                        <m:den>
                          <m:r>
                            <m:t>ρ</m:t>
                          </m:r>
                          <m:r>
                            <m:t>g</m:t>
                          </m:r>
                          <m:r>
                            <m:rPr>
                              <m:sty m:val="p"/>
                            </m:rPr>
                            <m:t>cos</m:t>
                          </m:r>
                          <m:r>
                            <m:t>β</m:t>
                          </m:r>
                        </m:den>
                      </m:f>
                    </m:e>
                  </m:d>
                </m:e>
                <m:sup>
                  <m:r>
                    <m:t>1</m:t>
                  </m:r>
                  <m:r>
                    <m:rPr>
                      <m:sty m:val="p"/>
                    </m:rPr>
                    <m:t>/</m:t>
                  </m:r>
                  <m:r>
                    <m:t>2</m:t>
                  </m:r>
                </m:sup>
              </m:sSup>
              <m:r>
                <m:rPr>
                  <m:sty m:val="p"/>
                </m:rPr>
                <m:t>=</m:t>
              </m:r>
              <m:sSup>
                <m:e>
                  <m:d>
                    <m:dPr>
                      <m:begChr m:val="("/>
                      <m:sepChr m:val=""/>
                      <m:endChr m:val=")"/>
                      <m:grow/>
                    </m:dPr>
                    <m:e>
                      <m:f>
                        <m:fPr>
                          <m:type m:val="bar"/>
                        </m:fPr>
                        <m:num>
                          <m:r>
                            <m:t>3</m:t>
                          </m:r>
                          <m:r>
                            <m:t>μ</m:t>
                          </m:r>
                          <m:r>
                            <m:t>w</m:t>
                          </m:r>
                        </m:num>
                        <m:den>
                          <m:sSup>
                            <m:e>
                              <m:r>
                                <m:t>ρ</m:t>
                              </m:r>
                            </m:e>
                            <m:sup>
                              <m:r>
                                <m:t>2</m:t>
                              </m:r>
                            </m:sup>
                          </m:sSup>
                          <m:r>
                            <m:t>g</m:t>
                          </m:r>
                          <m:r>
                            <m:t>W</m:t>
                          </m:r>
                          <m:r>
                            <m:rPr>
                              <m:sty m:val="p"/>
                            </m:rPr>
                            <m:t>cos</m:t>
                          </m:r>
                          <m:r>
                            <m:t>β</m:t>
                          </m:r>
                        </m:den>
                      </m:f>
                    </m:e>
                  </m:d>
                </m:e>
                <m:sup>
                  <m:r>
                    <m:t>1</m:t>
                  </m:r>
                  <m:r>
                    <m:rPr>
                      <m:sty m:val="p"/>
                    </m:rPr>
                    <m:t>/</m:t>
                  </m:r>
                  <m:r>
                    <m:t>3</m:t>
                  </m:r>
                </m:sup>
              </m:sSup>
            </m:e>
          </m:borderBox>
        </m:oMath>
      </m:oMathPara>
    </w:p>
    <w:p>
      <w:pPr>
        <w:pStyle w:val="FirstParagraph"/>
      </w:pPr>
      <w:r>
        <w:rPr>
          <w:b/>
          <w:bCs/>
        </w:rPr>
        <w:t xml:space="preserve">For a given flow rate, the film thickness varies as the cube root of the flow per unit width.</w:t>
      </w:r>
      <w:r>
        <w:t xml:space="preserve"> </w:t>
      </w:r>
      <w:r>
        <w:t xml:space="preserve">This matches Equation (6.32) with</w:t>
      </w:r>
      <w:r>
        <w:t xml:space="preserve"> </w:t>
      </w:r>
      <m:oMath>
        <m:sSub>
          <m:e>
            <m:r>
              <m:t>Q</m:t>
            </m:r>
          </m:e>
          <m:sub>
            <m:r>
              <m:t>V</m:t>
            </m:r>
          </m:sub>
        </m:sSub>
        <m:r>
          <m:rPr>
            <m:sty m:val="p"/>
          </m:rPr>
          <m:t>=</m:t>
        </m:r>
        <m:r>
          <m:t>w</m:t>
        </m:r>
        <m:r>
          <m:rPr>
            <m:sty m:val="p"/>
          </m:rPr>
          <m:t>/</m:t>
        </m:r>
        <m:r>
          <m:t>ρ</m:t>
        </m:r>
      </m:oMath>
      <w:r>
        <w:t xml:space="preserve">,</w:t>
      </w:r>
      <w:r>
        <w:t xml:space="preserve"> </w:t>
      </w:r>
      <m:oMath>
        <m:r>
          <m:t>h</m:t>
        </m:r>
        <m:r>
          <m:rPr>
            <m:sty m:val="p"/>
          </m:rPr>
          <m:t>=</m:t>
        </m:r>
        <m:r>
          <m:t>δ</m:t>
        </m:r>
      </m:oMath>
      <w:r>
        <w:t xml:space="preserve"> </w:t>
      </w:r>
      <w:r>
        <w:t xml:space="preserve">and</w:t>
      </w:r>
      <w:r>
        <w:t xml:space="preserve"> </w:t>
      </w:r>
      <m:oMath>
        <m:r>
          <m:rPr>
            <m:sty m:val="p"/>
          </m:rPr>
          <m:t>sin</m:t>
        </m:r>
        <m:r>
          <m:t>α</m:t>
        </m:r>
        <m:r>
          <m:rPr>
            <m:sty m:val="p"/>
          </m:rPr>
          <m:t>=</m:t>
        </m:r>
        <m:r>
          <m:rPr>
            <m:sty m:val="p"/>
          </m:rPr>
          <m:t>cos</m:t>
        </m:r>
        <m:r>
          <m:t>β</m:t>
        </m:r>
      </m:oMath>
      <w:r>
        <w:t xml:space="preserve">.</w:t>
      </w:r>
    </w:p>
    <w:bookmarkEnd w:id="15"/>
    <w:bookmarkStart w:id="16" w:name="X9a75eeb04715fe1d0f2a8a1b248df486f976993"/>
    <w:p>
      <w:pPr>
        <w:pStyle w:val="Heading2"/>
      </w:pPr>
      <w:r>
        <w:t xml:space="preserve">5 Confirm that the velocity profile applies</w:t>
      </w:r>
    </w:p>
    <w:p>
      <w:pPr>
        <w:pStyle w:val="FirstParagraph"/>
      </w:pPr>
      <w:r>
        <w:t xml:space="preserve">The parabolic profile was derived for steady, laminar, rectilinear flow. It applies only if the Reynolds number of the film is low enough for the flow to be laminar. The Reynolds number compares convective and molecular transport of momentum. Using Equation (3.7), with the characteristic length taken as the hydraulic diameter</w:t>
      </w:r>
      <w:r>
        <w:t xml:space="preserve"> </w:t>
      </w:r>
      <m:oMath>
        <m:sSub>
          <m:e>
            <m:r>
              <m:t>D</m:t>
            </m:r>
          </m:e>
          <m:sub>
            <m:r>
              <m:t>h</m:t>
            </m:r>
          </m:sub>
        </m:sSub>
      </m:oMath>
    </w:p>
    <w:p>
      <w:pPr>
        <w:pStyle w:val="BodyText"/>
      </w:pPr>
      <m:oMathPara>
        <m:oMathParaPr>
          <m:jc m:val="center"/>
        </m:oMathParaPr>
        <m:oMath>
          <m:r>
            <m:rPr>
              <m:sty m:val="p"/>
            </m:rPr>
            <m:t>R</m:t>
          </m:r>
          <m:r>
            <m:rPr>
              <m:sty m:val="p"/>
            </m:rPr>
            <m:t>e</m:t>
          </m:r>
          <m:r>
            <m:rPr>
              <m:sty m:val="p"/>
            </m:rPr>
            <m:t>=</m:t>
          </m:r>
          <m:f>
            <m:fPr>
              <m:type m:val="bar"/>
            </m:fPr>
            <m:num>
              <m:r>
                <m:t>ρ</m:t>
              </m:r>
              <m:r>
                <m:rPr>
                  <m:sty m:val="p"/>
                </m:rPr>
                <m:t>⟨</m:t>
              </m:r>
              <m:sSub>
                <m:e>
                  <m:r>
                    <m:t>v</m:t>
                  </m:r>
                </m:e>
                <m:sub>
                  <m:r>
                    <m:t>z</m:t>
                  </m:r>
                </m:sub>
              </m:sSub>
              <m:r>
                <m:rPr>
                  <m:sty m:val="p"/>
                </m:rPr>
                <m:t>⟩</m:t>
              </m:r>
              <m:sSub>
                <m:e>
                  <m:r>
                    <m:t>D</m:t>
                  </m:r>
                </m:e>
                <m:sub>
                  <m:r>
                    <m:t>h</m:t>
                  </m:r>
                </m:sub>
              </m:sSub>
            </m:num>
            <m:den>
              <m:r>
                <m:t>μ</m:t>
              </m:r>
            </m:den>
          </m:f>
        </m:oMath>
      </m:oMathPara>
    </w:p>
    <w:p>
      <w:pPr>
        <w:pStyle w:val="FirstParagraph"/>
      </w:pPr>
      <w:r>
        <w:t xml:space="preserve">The hydraulic diameter is four times the flow area</w:t>
      </w:r>
      <w:r>
        <w:t xml:space="preserve"> </w:t>
      </w:r>
      <m:oMath>
        <m:r>
          <m:t>A</m:t>
        </m:r>
      </m:oMath>
      <w:r>
        <w:t xml:space="preserve"> </w:t>
      </w:r>
      <w:r>
        <w:t xml:space="preserve">divided by the wetted perimeter</w:t>
      </w:r>
      <w:r>
        <w:t xml:space="preserve"> </w:t>
      </w:r>
      <m:oMath>
        <m:r>
          <m:t>P</m:t>
        </m:r>
      </m:oMath>
      <w:r>
        <w:t xml:space="preserve">. This definition does not appear on the slides</w:t>
      </w:r>
    </w:p>
    <w:p>
      <w:pPr>
        <w:pStyle w:val="BodyText"/>
      </w:pPr>
      <m:oMathPara>
        <m:oMathParaPr>
          <m:jc m:val="center"/>
        </m:oMathParaPr>
        <m:oMath>
          <m:sSub>
            <m:e>
              <m:r>
                <m:t>D</m:t>
              </m:r>
            </m:e>
            <m:sub>
              <m:r>
                <m:t>h</m:t>
              </m:r>
            </m:sub>
          </m:sSub>
          <m:r>
            <m:rPr>
              <m:sty m:val="p"/>
            </m:rPr>
            <m:t>=</m:t>
          </m:r>
          <m:f>
            <m:fPr>
              <m:type m:val="bar"/>
            </m:fPr>
            <m:num>
              <m:r>
                <m:t>4</m:t>
              </m:r>
              <m:r>
                <m:t>A</m:t>
              </m:r>
            </m:num>
            <m:den>
              <m:r>
                <m:t>P</m:t>
              </m:r>
            </m:den>
          </m:f>
        </m:oMath>
      </m:oMathPara>
    </w:p>
    <w:p>
      <w:pPr>
        <w:pStyle w:val="FirstParagraph"/>
      </w:pPr>
      <w:r>
        <w:t xml:space="preserve">The film has flow area</w:t>
      </w:r>
      <w:r>
        <w:t xml:space="preserve"> </w:t>
      </w:r>
      <m:oMath>
        <m:r>
          <m:t>A</m:t>
        </m:r>
        <m:r>
          <m:rPr>
            <m:sty m:val="p"/>
          </m:rPr>
          <m:t>=</m:t>
        </m:r>
        <m:r>
          <m:t>W</m:t>
        </m:r>
        <m:r>
          <m:t>δ</m:t>
        </m:r>
      </m:oMath>
      <w:r>
        <w:t xml:space="preserve">. Only the plate surface is wetted, because the free surface is in contact with gas, so</w:t>
      </w:r>
      <w:r>
        <w:t xml:space="preserve"> </w:t>
      </w:r>
      <m:oMath>
        <m:r>
          <m:t>P</m:t>
        </m:r>
        <m:r>
          <m:rPr>
            <m:sty m:val="p"/>
          </m:rPr>
          <m:t>=</m:t>
        </m:r>
        <m:r>
          <m:t>W</m:t>
        </m:r>
      </m:oMath>
    </w:p>
    <w:p>
      <w:pPr>
        <w:pStyle w:val="BodyText"/>
      </w:pPr>
      <m:oMathPara>
        <m:oMathParaPr>
          <m:jc m:val="center"/>
        </m:oMathParaPr>
        <m:oMath>
          <m:sSub>
            <m:e>
              <m:r>
                <m:t>D</m:t>
              </m:r>
            </m:e>
            <m:sub>
              <m:r>
                <m:t>h</m:t>
              </m:r>
            </m:sub>
          </m:sSub>
          <m:r>
            <m:rPr>
              <m:sty m:val="p"/>
            </m:rPr>
            <m:t>=</m:t>
          </m:r>
          <m:f>
            <m:fPr>
              <m:type m:val="bar"/>
            </m:fPr>
            <m:num>
              <m:r>
                <m:t>4</m:t>
              </m:r>
              <m:r>
                <m:t>W</m:t>
              </m:r>
              <m:r>
                <m:t>δ</m:t>
              </m:r>
            </m:num>
            <m:den>
              <m:r>
                <m:t>W</m:t>
              </m:r>
            </m:den>
          </m:f>
          <m:r>
            <m:rPr>
              <m:sty m:val="p"/>
            </m:rPr>
            <m:t>=</m:t>
          </m:r>
          <m:r>
            <m:t>4</m:t>
          </m:r>
          <m:r>
            <m:t>δ</m:t>
          </m:r>
        </m:oMath>
      </m:oMathPara>
    </w:p>
    <w:p>
      <w:pPr>
        <w:pStyle w:val="FirstParagraph"/>
      </w:pPr>
      <w:r>
        <w:t xml:space="preserve">Substitute</w:t>
      </w:r>
      <w:r>
        <w:t xml:space="preserve"> </w:t>
      </w:r>
      <m:oMath>
        <m:sSub>
          <m:e>
            <m:r>
              <m:t>D</m:t>
            </m:r>
          </m:e>
          <m:sub>
            <m:r>
              <m:t>h</m:t>
            </m:r>
          </m:sub>
        </m:sSub>
        <m:r>
          <m:rPr>
            <m:sty m:val="p"/>
          </m:rPr>
          <m:t>=</m:t>
        </m:r>
        <m:r>
          <m:t>4</m:t>
        </m:r>
        <m:r>
          <m:t>δ</m:t>
        </m:r>
      </m:oMath>
      <w:r>
        <w:t xml:space="preserve">, then use</w:t>
      </w:r>
      <w:r>
        <w:t xml:space="preserve"> </w:t>
      </w:r>
      <m:oMath>
        <m:r>
          <m:rPr>
            <m:sty m:val="p"/>
          </m:rPr>
          <m:t>⟨</m:t>
        </m:r>
        <m:sSub>
          <m:e>
            <m:r>
              <m:t>v</m:t>
            </m:r>
          </m:e>
          <m:sub>
            <m:r>
              <m:t>z</m:t>
            </m:r>
          </m:sub>
        </m:sSub>
        <m:r>
          <m:rPr>
            <m:sty m:val="p"/>
          </m:rPr>
          <m:t>⟩</m:t>
        </m:r>
        <m:r>
          <m:rPr>
            <m:sty m:val="p"/>
          </m:rPr>
          <m:t>=</m:t>
        </m:r>
        <m:r>
          <m:t>w</m:t>
        </m:r>
        <m:r>
          <m:rPr>
            <m:sty m:val="p"/>
          </m:rPr>
          <m:t>/</m:t>
        </m:r>
        <m:d>
          <m:dPr>
            <m:begChr m:val="("/>
            <m:sepChr m:val=""/>
            <m:endChr m:val=")"/>
            <m:grow/>
          </m:dPr>
          <m:e>
            <m:r>
              <m:t>ρ</m:t>
            </m:r>
            <m:r>
              <m:t>W</m:t>
            </m:r>
            <m:r>
              <m:t>δ</m:t>
            </m:r>
          </m:e>
        </m:d>
      </m:oMath>
      <w:r>
        <w:t xml:space="preserve"> </w:t>
      </w:r>
      <w:r>
        <w:t xml:space="preserve">from Section 3</w:t>
      </w:r>
    </w:p>
    <w:p>
      <w:pPr>
        <w:pStyle w:val="BodyText"/>
      </w:pPr>
      <m:oMathPara>
        <m:oMathParaPr>
          <m:jc m:val="center"/>
        </m:oMathParaPr>
        <m:oMath>
          <m:r>
            <m:rPr>
              <m:sty m:val="p"/>
            </m:rPr>
            <m:t>R</m:t>
          </m:r>
          <m:r>
            <m:rPr>
              <m:sty m:val="p"/>
            </m:rPr>
            <m:t>e</m:t>
          </m:r>
          <m:r>
            <m:rPr>
              <m:sty m:val="p"/>
            </m:rPr>
            <m:t>=</m:t>
          </m:r>
          <m:f>
            <m:fPr>
              <m:type m:val="bar"/>
            </m:fPr>
            <m:num>
              <m:r>
                <m:t>4</m:t>
              </m:r>
              <m:r>
                <m:t>δ</m:t>
              </m:r>
              <m:r>
                <m:rPr>
                  <m:sty m:val="p"/>
                </m:rPr>
                <m:t>⟨</m:t>
              </m:r>
              <m:sSub>
                <m:e>
                  <m:r>
                    <m:t>v</m:t>
                  </m:r>
                </m:e>
                <m:sub>
                  <m:r>
                    <m:t>z</m:t>
                  </m:r>
                </m:sub>
              </m:sSub>
              <m:r>
                <m:rPr>
                  <m:sty m:val="p"/>
                </m:rPr>
                <m:t>⟩</m:t>
              </m:r>
              <m:r>
                <m:t>ρ</m:t>
              </m:r>
            </m:num>
            <m:den>
              <m:r>
                <m:t>μ</m:t>
              </m:r>
            </m:den>
          </m:f>
          <m:r>
            <m:rPr>
              <m:sty m:val="p"/>
            </m:rPr>
            <m:t>=</m:t>
          </m:r>
          <m:f>
            <m:fPr>
              <m:type m:val="bar"/>
            </m:fPr>
            <m:num>
              <m:r>
                <m:t>4</m:t>
              </m:r>
              <m:r>
                <m:t>δ</m:t>
              </m:r>
              <m:r>
                <m:t>ρ</m:t>
              </m:r>
            </m:num>
            <m:den>
              <m:r>
                <m:t>μ</m:t>
              </m:r>
            </m:den>
          </m:f>
          <m:r>
            <m:rPr>
              <m:sty m:val="p"/>
            </m:rPr>
            <m:t>⋅</m:t>
          </m:r>
          <m:f>
            <m:fPr>
              <m:type m:val="bar"/>
            </m:fPr>
            <m:num>
              <m:r>
                <m:t>w</m:t>
              </m:r>
            </m:num>
            <m:den>
              <m:r>
                <m:t>ρ</m:t>
              </m:r>
              <m:r>
                <m:t>W</m:t>
              </m:r>
              <m:r>
                <m:t>δ</m:t>
              </m:r>
            </m:den>
          </m:f>
          <m:r>
            <m:rPr>
              <m:sty m:val="p"/>
            </m:rPr>
            <m:t>=</m:t>
          </m:r>
          <m:f>
            <m:fPr>
              <m:type m:val="bar"/>
            </m:fPr>
            <m:num>
              <m:r>
                <m:t>4</m:t>
              </m:r>
              <m:r>
                <m:t>w</m:t>
              </m:r>
            </m:num>
            <m:den>
              <m:r>
                <m:t>W</m:t>
              </m:r>
              <m:r>
                <m:t>μ</m:t>
              </m:r>
            </m:den>
          </m:f>
        </m:oMath>
      </m:oMathPara>
    </w:p>
    <w:p>
      <w:pPr>
        <w:pStyle w:val="AnswerBox"/>
        <w:pBdr>
          <w:top w:val="single" w:sz="8" w:space="4" w:color="000000"/>
          <w:left w:val="single" w:sz="8" w:space="4" w:color="000000"/>
          <w:bottom w:val="single" w:sz="8" w:space="4" w:color="000000"/>
          <w:right w:val="single" w:sz="8" w:space="4" w:color="000000"/>
        </w:pBdr>
      </w:pPr>
      <w:r>
        <w:t xml:space="preserve">The profile applies when the film Reynolds number, Re = 4δ⟨v_z⟩ρ/μ = 4w/(Wμ), is below about 1500, so that the flow is laminar. For the film surface to stay smooth, as assumed in the derivation, Re should be below about 20. The film must also be far from the entrance and exit, and the fluid must be Newtonian with constant properties.</w:t>
      </w:r>
    </w:p>
    <w:p>
      <w:pPr>
        <w:pStyle w:val="BodyText"/>
      </w:pPr>
      <w:r>
        <w:rPr>
          <w:b/>
          <w:bCs/>
        </w:rPr>
        <w:t xml:space="preserve">Interpretation:</w:t>
      </w:r>
      <w:r>
        <w:t xml:space="preserve"> </w:t>
      </w:r>
      <w:r>
        <w:t xml:space="preserve">the upper limit of about 1500 marks the change from laminar to turbulent film flow. Between about 20 and 1500, the flow is still laminar, but ripples form on the free surface, so the flat-surface profile is only approximate. Below about 20, the profile applies exactly.</w:t>
      </w:r>
    </w:p>
    <w:p>
      <w:pPr>
        <w:pStyle w:val="BodyText"/>
      </w:pPr>
      <w:r>
        <w:rPr>
          <w:b/>
          <w:bCs/>
        </w:rPr>
        <w:t xml:space="preserve">Check:</w:t>
      </w:r>
      <w:r>
        <w:t xml:space="preserve"> </w:t>
      </w:r>
      <w:r>
        <w:t xml:space="preserve">units of</w:t>
      </w:r>
      <w:r>
        <w:t xml:space="preserve"> </w:t>
      </w:r>
      <m:oMath>
        <m:r>
          <m:rPr>
            <m:sty m:val="p"/>
          </m:rPr>
          <m:t>⟨</m:t>
        </m:r>
        <m:sSub>
          <m:e>
            <m:r>
              <m:t>v</m:t>
            </m:r>
          </m:e>
          <m:sub>
            <m:r>
              <m:t>z</m:t>
            </m:r>
          </m:sub>
        </m:sSub>
        <m:r>
          <m:rPr>
            <m:sty m:val="p"/>
          </m:rPr>
          <m:t>⟩</m:t>
        </m:r>
      </m:oMath>
      <w:r>
        <w:t xml:space="preserve">:</w:t>
      </w:r>
      <w:r>
        <w:t xml:space="preserve"> </w:t>
      </w:r>
      <m:oMath>
        <m:r>
          <m:rPr>
            <m:sty m:val="p"/>
          </m:rPr>
          <m:t>(</m:t>
        </m:r>
        <m:r>
          <m:rPr>
            <m:sty m:val="p"/>
          </m:rPr>
          <m:t>k</m:t>
        </m:r>
        <m:r>
          <m:rPr>
            <m:sty m:val="p"/>
          </m:rPr>
          <m:t>g</m:t>
        </m:r>
        <m:r>
          <m:rPr>
            <m:sty m:val="p"/>
          </m:rPr>
          <m:t>/</m:t>
        </m:r>
        <m:sSup>
          <m:e>
            <m:r>
              <m:rPr>
                <m:sty m:val="p"/>
              </m:rPr>
              <m:t>m</m:t>
            </m:r>
          </m:e>
          <m:sup>
            <m:r>
              <m:rPr>
                <m:sty m:val="p"/>
              </m:rPr>
              <m:t>3</m:t>
            </m:r>
          </m:sup>
        </m:sSup>
        <m:r>
          <m:rPr>
            <m:sty m:val="p"/>
          </m:rPr>
          <m:t>)</m:t>
        </m:r>
        <m:r>
          <m:rPr>
            <m:sty m:val="p"/>
          </m:rPr>
          <m:t>(</m:t>
        </m:r>
        <m:r>
          <m:rPr>
            <m:sty m:val="p"/>
          </m:rPr>
          <m:t>m</m:t>
        </m:r>
        <m:r>
          <m:rPr>
            <m:sty m:val="p"/>
          </m:rPr>
          <m:t>/</m:t>
        </m:r>
        <m:sSup>
          <m:e>
            <m:r>
              <m:rPr>
                <m:sty m:val="p"/>
              </m:rPr>
              <m:t>s</m:t>
            </m:r>
          </m:e>
          <m:sup>
            <m:r>
              <m:rPr>
                <m:sty m:val="p"/>
              </m:rPr>
              <m:t>2</m:t>
            </m:r>
          </m:sup>
        </m:sSup>
        <m:r>
          <m:rPr>
            <m:sty m:val="p"/>
          </m:rPr>
          <m:t>)</m:t>
        </m:r>
        <m:r>
          <m:rPr>
            <m:sty m:val="p"/>
          </m:rPr>
          <m:t>(</m:t>
        </m:r>
        <m:sSup>
          <m:e>
            <m:r>
              <m:rPr>
                <m:sty m:val="p"/>
              </m:rPr>
              <m:t>m</m:t>
            </m:r>
          </m:e>
          <m:sup>
            <m:r>
              <m:rPr>
                <m:sty m:val="p"/>
              </m:rPr>
              <m:t>2</m:t>
            </m:r>
          </m:sup>
        </m:sSup>
        <m:r>
          <m:rPr>
            <m:sty m:val="p"/>
          </m:rPr>
          <m:t>)</m:t>
        </m:r>
        <m:r>
          <m:rPr>
            <m:sty m:val="p"/>
          </m:rPr>
          <m:t>/</m:t>
        </m:r>
        <m:r>
          <m:rPr>
            <m:sty m:val="p"/>
          </m:rPr>
          <m:t>(</m:t>
        </m:r>
        <m:r>
          <m:rPr>
            <m:sty m:val="p"/>
          </m:rPr>
          <m:t>P</m:t>
        </m:r>
        <m:r>
          <m:rPr>
            <m:sty m:val="p"/>
          </m:rPr>
          <m:t>a</m:t>
        </m:r>
        <m:r>
          <m:rPr>
            <m:sty m:val="p"/>
          </m:rPr>
          <m:t>⋅</m:t>
        </m:r>
        <m:r>
          <m:rPr>
            <m:sty m:val="p"/>
          </m:rPr>
          <m:t>s</m:t>
        </m:r>
        <m:r>
          <m:rPr>
            <m:sty m:val="p"/>
          </m:rPr>
          <m:t>)</m:t>
        </m:r>
        <m:r>
          <m:rPr>
            <m:sty m:val="p"/>
          </m:rPr>
          <m:t>=</m:t>
        </m:r>
        <m:r>
          <m:rPr>
            <m:sty m:val="p"/>
          </m:rPr>
          <m:t>(</m:t>
        </m:r>
        <m:r>
          <m:rPr>
            <m:sty m:val="p"/>
          </m:rPr>
          <m:t>k</m:t>
        </m:r>
        <m:r>
          <m:rPr>
            <m:sty m:val="p"/>
          </m:rPr>
          <m:t>g</m:t>
        </m:r>
        <m:r>
          <m:rPr>
            <m:sty m:val="p"/>
          </m:rPr>
          <m:t>/</m:t>
        </m:r>
        <m:r>
          <m:rPr>
            <m:sty m:val="p"/>
          </m:rPr>
          <m:t>(</m:t>
        </m:r>
        <m:r>
          <m:rPr>
            <m:sty m:val="p"/>
          </m:rPr>
          <m:t>m</m:t>
        </m:r>
        <m:r>
          <m:rPr>
            <m:sty m:val="p"/>
          </m:rPr>
          <m:t>⋅</m:t>
        </m:r>
        <m:sSup>
          <m:e>
            <m:r>
              <m:rPr>
                <m:sty m:val="p"/>
              </m:rPr>
              <m:t>s</m:t>
            </m:r>
          </m:e>
          <m:sup>
            <m:r>
              <m:rPr>
                <m:sty m:val="p"/>
              </m:rPr>
              <m:t>2</m:t>
            </m:r>
          </m:sup>
        </m:sSup>
        <m:r>
          <m:rPr>
            <m:sty m:val="p"/>
          </m:rPr>
          <m:t>)</m:t>
        </m:r>
        <m:r>
          <m:rPr>
            <m:sty m:val="p"/>
          </m:rPr>
          <m:t>)</m:t>
        </m:r>
        <m:r>
          <m:rPr>
            <m:sty m:val="p"/>
          </m:rPr>
          <m:t> </m:t>
        </m:r>
        <m:r>
          <m:rPr>
            <m:sty m:val="p"/>
          </m:rPr>
          <m:t>m</m:t>
        </m:r>
        <m:r>
          <m:rPr>
            <m:sty m:val="p"/>
          </m:rPr>
          <m:t>/</m:t>
        </m:r>
        <m:r>
          <m:rPr>
            <m:sty m:val="p"/>
          </m:rPr>
          <m:t>(</m:t>
        </m:r>
        <m:r>
          <m:rPr>
            <m:sty m:val="p"/>
          </m:rPr>
          <m:t>k</m:t>
        </m:r>
        <m:r>
          <m:rPr>
            <m:sty m:val="p"/>
          </m:rPr>
          <m:t>g</m:t>
        </m:r>
        <m:r>
          <m:rPr>
            <m:sty m:val="p"/>
          </m:rPr>
          <m:t>/</m:t>
        </m:r>
        <m:r>
          <m:rPr>
            <m:sty m:val="p"/>
          </m:rPr>
          <m:t>(</m:t>
        </m:r>
        <m:r>
          <m:rPr>
            <m:sty m:val="p"/>
          </m:rPr>
          <m:t>m</m:t>
        </m:r>
        <m:r>
          <m:rPr>
            <m:sty m:val="p"/>
          </m:rPr>
          <m:t>⋅</m:t>
        </m:r>
        <m:r>
          <m:rPr>
            <m:sty m:val="p"/>
          </m:rPr>
          <m:t>s</m:t>
        </m:r>
        <m:r>
          <m:rPr>
            <m:sty m:val="p"/>
          </m:rPr>
          <m:t>)</m:t>
        </m:r>
        <m:r>
          <m:rPr>
            <m:sty m:val="p"/>
          </m:rPr>
          <m:t>)</m:t>
        </m:r>
        <m:r>
          <m:rPr>
            <m:sty m:val="p"/>
          </m:rPr>
          <m:t>=</m:t>
        </m:r>
        <m:r>
          <m:rPr>
            <m:sty m:val="p"/>
          </m:rPr>
          <m:t>m</m:t>
        </m:r>
        <m:r>
          <m:rPr>
            <m:sty m:val="p"/>
          </m:rPr>
          <m:t>/</m:t>
        </m:r>
        <m:r>
          <m:rPr>
            <m:sty m:val="p"/>
          </m:rPr>
          <m:t>s</m:t>
        </m:r>
      </m:oMath>
      <w:r>
        <w:t xml:space="preserve">. Units of</w:t>
      </w:r>
      <w:r>
        <w:t xml:space="preserve"> </w:t>
      </w:r>
      <m:oMath>
        <m:r>
          <m:t>w</m:t>
        </m:r>
      </m:oMath>
      <w:r>
        <w:t xml:space="preserve">:</w:t>
      </w:r>
      <w:r>
        <w:t xml:space="preserve"> </w:t>
      </w:r>
      <m:oMath>
        <m:r>
          <m:rPr>
            <m:sty m:val="p"/>
          </m:rPr>
          <m:t>(</m:t>
        </m:r>
        <m:r>
          <m:rPr>
            <m:sty m:val="p"/>
          </m:rPr>
          <m:t>k</m:t>
        </m:r>
        <m:r>
          <m:rPr>
            <m:sty m:val="p"/>
          </m:rPr>
          <m:t>g</m:t>
        </m:r>
        <m:r>
          <m:rPr>
            <m:sty m:val="p"/>
          </m:rPr>
          <m:t>/</m:t>
        </m:r>
        <m:sSup>
          <m:e>
            <m:r>
              <m:rPr>
                <m:sty m:val="p"/>
              </m:rPr>
              <m:t>m</m:t>
            </m:r>
          </m:e>
          <m:sup>
            <m:r>
              <m:rPr>
                <m:sty m:val="p"/>
              </m:rPr>
              <m:t>3</m:t>
            </m:r>
          </m:sup>
        </m:sSup>
        <m:r>
          <m:rPr>
            <m:sty m:val="p"/>
          </m:rPr>
          <m:t>)</m:t>
        </m:r>
        <m:r>
          <m:rPr>
            <m:sty m:val="p"/>
          </m:rPr>
          <m:t>(</m:t>
        </m:r>
        <m:r>
          <m:rPr>
            <m:sty m:val="p"/>
          </m:rPr>
          <m:t>m</m:t>
        </m:r>
        <m:r>
          <m:rPr>
            <m:sty m:val="p"/>
          </m:rPr>
          <m:t>)</m:t>
        </m:r>
        <m:r>
          <m:rPr>
            <m:sty m:val="p"/>
          </m:rPr>
          <m:t>(</m:t>
        </m:r>
        <m:r>
          <m:rPr>
            <m:sty m:val="p"/>
          </m:rPr>
          <m:t>m</m:t>
        </m:r>
        <m:r>
          <m:rPr>
            <m:sty m:val="p"/>
          </m:rPr>
          <m:t>)</m:t>
        </m:r>
        <m:r>
          <m:rPr>
            <m:sty m:val="p"/>
          </m:rPr>
          <m:t>(</m:t>
        </m:r>
        <m:r>
          <m:rPr>
            <m:sty m:val="p"/>
          </m:rPr>
          <m:t>m</m:t>
        </m:r>
        <m:r>
          <m:rPr>
            <m:sty m:val="p"/>
          </m:rPr>
          <m:t>/</m:t>
        </m:r>
        <m:r>
          <m:rPr>
            <m:sty m:val="p"/>
          </m:rPr>
          <m:t>s</m:t>
        </m:r>
        <m:r>
          <m:rPr>
            <m:sty m:val="p"/>
          </m:rPr>
          <m:t>)</m:t>
        </m:r>
        <m:r>
          <m:rPr>
            <m:sty m:val="p"/>
          </m:rPr>
          <m:t>=</m:t>
        </m:r>
        <m:r>
          <m:rPr>
            <m:sty m:val="p"/>
          </m:rPr>
          <m:t>k</m:t>
        </m:r>
        <m:r>
          <m:rPr>
            <m:sty m:val="p"/>
          </m:rPr>
          <m:t>g</m:t>
        </m:r>
        <m:r>
          <m:rPr>
            <m:sty m:val="p"/>
          </m:rPr>
          <m:t>/</m:t>
        </m:r>
        <m:r>
          <m:rPr>
            <m:sty m:val="p"/>
          </m:rPr>
          <m:t>s</m:t>
        </m:r>
      </m:oMath>
      <w:r>
        <w:t xml:space="preserve">. The Reynolds number is dimensionless:</w:t>
      </w:r>
      <w:r>
        <w:t xml:space="preserve"> </w:t>
      </w:r>
      <m:oMath>
        <m:r>
          <m:rPr>
            <m:sty m:val="p"/>
          </m:rPr>
          <m:t>(</m:t>
        </m:r>
        <m:r>
          <m:rPr>
            <m:sty m:val="p"/>
          </m:rPr>
          <m:t>k</m:t>
        </m:r>
        <m:r>
          <m:rPr>
            <m:sty m:val="p"/>
          </m:rPr>
          <m:t>g</m:t>
        </m:r>
        <m:r>
          <m:rPr>
            <m:sty m:val="p"/>
          </m:rPr>
          <m:t>/</m:t>
        </m:r>
        <m:r>
          <m:rPr>
            <m:sty m:val="p"/>
          </m:rPr>
          <m:t>s</m:t>
        </m:r>
        <m:r>
          <m:rPr>
            <m:sty m:val="p"/>
          </m:rPr>
          <m:t>)</m:t>
        </m:r>
        <m:r>
          <m:rPr>
            <m:sty m:val="p"/>
          </m:rPr>
          <m:t>/</m:t>
        </m:r>
        <m:r>
          <m:rPr>
            <m:sty m:val="p"/>
          </m:rPr>
          <m:t>(</m:t>
        </m:r>
        <m:r>
          <m:rPr>
            <m:sty m:val="p"/>
          </m:rPr>
          <m:t>m</m:t>
        </m:r>
        <m:r>
          <m:rPr>
            <m:sty m:val="p"/>
          </m:rPr>
          <m:t>⋅</m:t>
        </m:r>
        <m:r>
          <m:rPr>
            <m:sty m:val="p"/>
          </m:rPr>
          <m:t>P</m:t>
        </m:r>
        <m:r>
          <m:rPr>
            <m:sty m:val="p"/>
          </m:rPr>
          <m:t>a</m:t>
        </m:r>
        <m:r>
          <m:rPr>
            <m:sty m:val="p"/>
          </m:rPr>
          <m:t>⋅</m:t>
        </m:r>
        <m:r>
          <m:rPr>
            <m:sty m:val="p"/>
          </m:rPr>
          <m:t>s</m:t>
        </m:r>
        <m:r>
          <m:rPr>
            <m:sty m:val="p"/>
          </m:rPr>
          <m:t>)</m:t>
        </m:r>
        <m:r>
          <m:rPr>
            <m:sty m:val="p"/>
          </m:rPr>
          <m:t>=</m:t>
        </m:r>
        <m:r>
          <m:rPr>
            <m:sty m:val="p"/>
          </m:rPr>
          <m:t>(</m:t>
        </m:r>
        <m:r>
          <m:rPr>
            <m:sty m:val="p"/>
          </m:rPr>
          <m:t>k</m:t>
        </m:r>
        <m:r>
          <m:rPr>
            <m:sty m:val="p"/>
          </m:rPr>
          <m:t>g</m:t>
        </m:r>
        <m:r>
          <m:rPr>
            <m:sty m:val="p"/>
          </m:rPr>
          <m:t>/</m:t>
        </m:r>
        <m:r>
          <m:rPr>
            <m:sty m:val="p"/>
          </m:rPr>
          <m:t>s</m:t>
        </m:r>
        <m:r>
          <m:rPr>
            <m:sty m:val="p"/>
          </m:rPr>
          <m:t>)</m:t>
        </m:r>
        <m:r>
          <m:rPr>
            <m:sty m:val="p"/>
          </m:rPr>
          <m:t>/</m:t>
        </m:r>
        <m:r>
          <m:rPr>
            <m:sty m:val="p"/>
          </m:rPr>
          <m:t>(</m:t>
        </m:r>
        <m:r>
          <m:rPr>
            <m:sty m:val="p"/>
          </m:rPr>
          <m:t>k</m:t>
        </m:r>
        <m:r>
          <m:rPr>
            <m:sty m:val="p"/>
          </m:rPr>
          <m:t>g</m:t>
        </m:r>
        <m:r>
          <m:rPr>
            <m:sty m:val="p"/>
          </m:rPr>
          <m:t>/</m:t>
        </m:r>
        <m:r>
          <m:rPr>
            <m:sty m:val="p"/>
          </m:rPr>
          <m:t>s</m:t>
        </m:r>
        <m:r>
          <m:rPr>
            <m:sty m:val="p"/>
          </m:rPr>
          <m:t>)</m:t>
        </m:r>
        <m:r>
          <m:rPr>
            <m:sty m:val="p"/>
          </m:rPr>
          <m:t>=</m:t>
        </m:r>
        <m:r>
          <m:t>1</m:t>
        </m:r>
      </m:oMath>
      <w:r>
        <w:t xml:space="preserve">. In the limit</w:t>
      </w:r>
      <w:r>
        <w:t xml:space="preserve"> </w:t>
      </w:r>
      <m:oMath>
        <m:r>
          <m:t>β</m:t>
        </m:r>
        <m:r>
          <m:rPr>
            <m:sty m:val="p"/>
          </m:rPr>
          <m:t>=</m:t>
        </m:r>
        <m:sSup>
          <m:e>
            <m:r>
              <m:t>90</m:t>
            </m:r>
          </m:e>
          <m:sup>
            <m:r>
              <m:rPr>
                <m:sty m:val="p"/>
              </m:rPr>
              <m:t>∘</m:t>
            </m:r>
          </m:sup>
        </m:sSup>
      </m:oMath>
      <w:r>
        <w:t xml:space="preserve"> </w:t>
      </w:r>
      <w:r>
        <w:t xml:space="preserve">(horizontal plate),</w:t>
      </w:r>
      <w:r>
        <w:t xml:space="preserve"> </w:t>
      </w:r>
      <m:oMath>
        <m:r>
          <m:rPr>
            <m:sty m:val="p"/>
          </m:rPr>
          <m:t>cos</m:t>
        </m:r>
        <m:r>
          <m:t>β</m:t>
        </m:r>
        <m:r>
          <m:rPr>
            <m:sty m:val="p"/>
          </m:rPr>
          <m:t>=</m:t>
        </m:r>
        <m:r>
          <m:t>0</m:t>
        </m:r>
      </m:oMath>
      <w:r>
        <w:t xml:space="preserve"> </w:t>
      </w:r>
      <w:r>
        <w:t xml:space="preserve">and all flow stops, as expected.</w:t>
      </w:r>
    </w:p>
    <w:p>
      <w:pPr>
        <w:pStyle w:val="BodyText"/>
      </w:pPr>
      <w:r>
        <w:rPr>
          <w:b/>
          <w:bCs/>
        </w:rPr>
        <w:t xml:space="preserve">Check against the source solution:</w:t>
      </w:r>
      <w:r>
        <w:t xml:space="preserve"> </w:t>
      </w:r>
      <w:r>
        <w:t xml:space="preserve">all of the source’s results are correct. It cites</w:t>
      </w:r>
      <w:r>
        <w:t xml:space="preserve"> </w:t>
      </w:r>
      <w:r>
        <w:t xml:space="preserve">“5.62 and 5.90”</w:t>
      </w:r>
      <w:r>
        <w:t xml:space="preserve"> </w:t>
      </w:r>
      <w:r>
        <w:t xml:space="preserve">for the hydraulic diameter. Those equation numbers do not appear on the slides, so they are omitted here, and</w:t>
      </w:r>
      <w:r>
        <w:t xml:space="preserve"> </w:t>
      </w:r>
      <m:oMath>
        <m:sSub>
          <m:e>
            <m:r>
              <m:t>D</m:t>
            </m:r>
          </m:e>
          <m:sub>
            <m:r>
              <m:t>h</m:t>
            </m:r>
          </m:sub>
        </m:sSub>
        <m:r>
          <m:rPr>
            <m:sty m:val="p"/>
          </m:rPr>
          <m:t>=</m:t>
        </m:r>
        <m:r>
          <m:t>4</m:t>
        </m:r>
        <m:r>
          <m:t>A</m:t>
        </m:r>
        <m:r>
          <m:rPr>
            <m:sty m:val="p"/>
          </m:rPr>
          <m:t>/</m:t>
        </m:r>
        <m:r>
          <m:t>P</m:t>
        </m:r>
      </m:oMath>
      <w:r>
        <w:t xml:space="preserve"> </w:t>
      </w:r>
      <w:r>
        <w:t xml:space="preserve">is presented without a number. The limit of 1500 in the source is the laminar–turbulent transition. The profile is exact only for a smooth, ripple-free film, below</w:t>
      </w:r>
      <w:r>
        <w:t xml:space="preserve"> </w:t>
      </w:r>
      <m:oMath>
        <m:r>
          <m:rPr>
            <m:sty m:val="p"/>
          </m:rPr>
          <m:t>R</m:t>
        </m:r>
        <m:r>
          <m:rPr>
            <m:sty m:val="p"/>
          </m:rPr>
          <m:t>e</m:t>
        </m:r>
        <m:r>
          <m:rPr>
            <m:sty m:val="p"/>
          </m:rPr>
          <m:t>≈</m:t>
        </m:r>
        <m:r>
          <m:t>20</m:t>
        </m:r>
      </m:oMath>
      <w:r>
        <w:t xml:space="preserve">.</w:t>
      </w:r>
    </w:p>
    <w:bookmarkEnd w:id="16"/>
    <w:sectPr>
      <w:pgSz w:h="15840" w:w="12240"/>
      <w:pgMar w:bottom="1008" w:left="1152" w:right="1152"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36" w:before="36"/>
    </w:pPr>
    <w:rPr>
      <w:rFonts w:ascii="Calibri" w:hAnsi="Calibri"/>
      <w:color w:val="00000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2"/>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customStyle="1" w:styleId="SourceCode" w:type="paragraph">
    <w:name w:val="Source Code"/>
    <w:basedOn w:val="Normal"/>
    <w:link w:val="VerbatimChar"/>
    <w:pPr>
      <w:wordWrap w:val="off"/>
    </w:pPr>
    <w:rPr>
      <w:rFonts w:ascii="Calibri" w:hAnsi="Calibri"/>
      <w:color w:val="000000"/>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AnswerBox">
    <w:name w:val="Answer Box"/>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7 — Falling Film on an Inclined Plane</dc:title>
  <dc:creator/>
  <cp:keywords/>
  <dcterms:created xsi:type="dcterms:W3CDTF">2026-09-30T18:11:04Z</dcterms:created>
  <dcterms:modified xsi:type="dcterms:W3CDTF">2026-09-30T18:11:04Z</dcterms:modified>
</cp:coreProperties>
</file>

<file path=docProps/custom.xml><?xml version="1.0" encoding="utf-8"?>
<Properties xmlns="http://schemas.openxmlformats.org/officeDocument/2006/custom-properties" xmlns:vt="http://schemas.openxmlformats.org/officeDocument/2006/docPropsVTypes"/>
</file>