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Problem 15 — Maximum Shear Stress in an Arteriole</w:t>
      </w:r>
    </w:p>
    <w:p>
      <w:pPr>
        <w:pStyle w:val="FirstParagraph"/>
      </w:pPr>
      <w:r>
        <w:rPr>
          <w:b/>
          <w:bCs/>
        </w:rPr>
        <w:t xml:space="preserve">Question</w:t>
      </w:r>
    </w:p>
    <w:p>
      <w:pPr>
        <w:pStyle w:val="BodyText"/>
      </w:pPr>
      <w:r>
        <w:t xml:space="preserve">Blood with a hematocrit of 45% flows through a horizontal arteriole of diameter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20</m:t>
        </m:r>
        <m:r>
          <m:t> </m:t>
        </m:r>
        <m:r>
          <m:t>μ</m:t>
        </m:r>
        <m:r>
          <m:rPr>
            <m:sty m:val="p"/>
          </m:rPr>
          <m:t>m</m:t>
        </m:r>
      </m:oMath>
      <w:r>
        <w:t xml:space="preserve"> </w:t>
      </w:r>
      <w:r>
        <w:t xml:space="preserve">and length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. The pressure is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H</m:t>
        </m:r>
        <m:r>
          <m:rPr>
            <m:sty m:val="p"/>
          </m:rPr>
          <m:t>g</m:t>
        </m:r>
      </m:oMath>
      <w:r>
        <w:t xml:space="preserve"> </w:t>
      </w:r>
      <w:r>
        <w:t xml:space="preserve">at the entrance and</w:t>
      </w:r>
      <w:r>
        <w:t xml:space="preserve"> </w:t>
      </w:r>
      <m:oMath>
        <m:sSub>
          <m:e>
            <m:r>
              <m:t>P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H</m:t>
        </m:r>
        <m:r>
          <m:rPr>
            <m:sty m:val="p"/>
          </m:rPr>
          <m:t>g</m:t>
        </m:r>
      </m:oMath>
      <w:r>
        <w:t xml:space="preserve"> </w:t>
      </w:r>
      <w:r>
        <w:t xml:space="preserve">at the exit. Calculate the maximum shear stress, and state where it occurs.</w:t>
      </w:r>
    </w:p>
    <w:p>
      <w:pPr>
        <w:pStyle w:val="CaptionedFigure"/>
      </w:pPr>
      <w:r>
        <w:drawing>
          <wp:inline>
            <wp:extent cx="2926080" cy="1744546"/>
            <wp:effectExtent b="0" l="0" r="0" t="0"/>
            <wp:docPr descr="Cylindrical fluid shell of radius r, thickness Δr and length Δz inside a tube of radius R" title="" id="10" name="Picture"/>
            <a:graphic>
              <a:graphicData uri="http://schemas.openxmlformats.org/drawingml/2006/picture">
                <pic:pic>
                  <pic:nvPicPr>
                    <pic:cNvPr descr="figures/Ch6_Problem_15_tube_shell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744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Cylindrical fluid shell of radius r, thickness Δr and length Δz inside a tube of radius R</w:t>
      </w:r>
    </w:p>
    <w:p>
      <w:pPr>
        <w:pStyle w:val="BodyText"/>
      </w:pPr>
      <w:r>
        <w:rPr>
          <w:b/>
          <w:bCs/>
        </w:rPr>
        <w:t xml:space="preserve">Given: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20</m:t>
        </m:r>
        <m:r>
          <m:t> </m:t>
        </m:r>
        <m:r>
          <m:t>μ</m:t>
        </m:r>
        <m:r>
          <m:rPr>
            <m:sty m:val="p"/>
          </m:rPr>
          <m:t>m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H</m:t>
        </m:r>
        <m:r>
          <m:rPr>
            <m:sty m:val="p"/>
          </m:rPr>
          <m:t>g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H</m:t>
        </m:r>
        <m:r>
          <m:rPr>
            <m:sty m:val="p"/>
          </m:rPr>
          <m:t>g</m:t>
        </m:r>
      </m:oMath>
      <w:r>
        <w:t xml:space="preserve">, hematocrit 45%; the arteriole is horizontal.</w:t>
      </w:r>
    </w:p>
    <w:p>
      <w:pPr>
        <w:pStyle w:val="BodyText"/>
      </w:pPr>
      <w:r>
        <w:rPr>
          <w:b/>
          <w:bCs/>
        </w:rPr>
        <w:t xml:space="preserve">Additional assumptions:</w:t>
      </w:r>
      <w:r>
        <w:t xml:space="preserve"> </w:t>
      </w:r>
      <w:r>
        <w:t xml:space="preserve">steady, laminar, fully developed flow in a straight, rigid tube of constant circular cross-section; the flow is one-dimensional,</w:t>
      </w:r>
      <w:r>
        <w:t xml:space="preserve"> </w:t>
      </w:r>
      <m:oMath>
        <m:sSub>
          <m:e>
            <m:r>
              <m:t>v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; gravity does not act along the horizontal axis. No constitutive relation for blood is needed, because the shear-stress distribution follows from the momentum balance alone.</w:t>
      </w:r>
    </w:p>
    <w:bookmarkStart w:id="12" w:name="convert-the-given-values"/>
    <w:p>
      <w:pPr>
        <w:pStyle w:val="Heading2"/>
      </w:pPr>
      <w:r>
        <w:t xml:space="preserve">1 Convert the given values</w:t>
      </w:r>
    </w:p>
    <w:p>
      <w:pPr>
        <w:pStyle w:val="FirstParagraph"/>
      </w:pPr>
      <w:r>
        <w:t xml:space="preserve">Tube radius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</m:t>
              </m:r>
              <m:r>
                <m:t> </m:t>
              </m:r>
              <m:r>
                <m:t>μ</m:t>
              </m:r>
              <m:r>
                <m:rPr>
                  <m:sty m:val="p"/>
                </m:rPr>
                <m:t>m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 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sSup>
                    <m:e>
                      <m:r>
                        <m:t>10</m:t>
                      </m:r>
                    </m:e>
                    <m:sup>
                      <m:r>
                        <m:t>6</m:t>
                      </m:r>
                    </m:sup>
                  </m:sSup>
                  <m:r>
                    <m:t> </m:t>
                  </m:r>
                  <m:r>
                    <m:t>μ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t xml:space="preserve">Tube length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2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 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1000</m:t>
                  </m:r>
                  <m:r>
                    <m:t> 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2.0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t xml:space="preserve">Pressure drop, using</w:t>
      </w:r>
      <w:r>
        <w:t xml:space="preserve"> </w:t>
      </w:r>
      <m:oMath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=</m:t>
        </m:r>
        <m:r>
          <m:t>133.322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60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H</m:t>
          </m:r>
          <m:r>
            <m:rPr>
              <m:sty m:val="p"/>
            </m:rPr>
            <m:t>g</m:t>
          </m:r>
          <m:r>
            <m:rPr>
              <m:sty m:val="p"/>
            </m:rPr>
            <m:t>−</m:t>
          </m:r>
          <m:r>
            <m:t>20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H</m:t>
          </m:r>
          <m:r>
            <m:rPr>
              <m:sty m:val="p"/>
            </m:rPr>
            <m:t>g</m:t>
          </m:r>
          <m:r>
            <m:rPr>
              <m:sty m:val="p"/>
            </m:rPr>
            <m:t>=</m:t>
          </m:r>
          <m:r>
            <m:t>40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H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40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H</m:t>
          </m:r>
          <m:r>
            <m:rPr>
              <m:sty m:val="p"/>
            </m:rPr>
            <m:t>g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133.322</m:t>
                  </m:r>
                  <m:r>
                    <m:t>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</m:num>
                <m:den>
                  <m:r>
                    <m:t>1</m:t>
                  </m:r>
                  <m:r>
                    <m:t> 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g</m:t>
                  </m:r>
                </m:den>
              </m:f>
            </m:e>
          </m:d>
          <m:r>
            <m:rPr>
              <m:sty m:val="p"/>
            </m:rPr>
            <m:t>=</m:t>
          </m:r>
          <m:r>
            <m:t>5332.88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bookmarkEnd w:id="12"/>
    <w:bookmarkStart w:id="13" w:name="X06252ba197b7347561ecda77386b6962f774e0e"/>
    <w:p>
      <w:pPr>
        <w:pStyle w:val="Heading2"/>
      </w:pPr>
      <w:r>
        <w:t xml:space="preserve">2 Obtain the shear-stress distribution from the momentum balance</w:t>
      </w:r>
    </w:p>
    <w:p>
      <w:pPr>
        <w:pStyle w:val="FirstParagraph"/>
      </w:pPr>
      <w:r>
        <w:t xml:space="preserve">A momentum balance on the cylindrical shell in the figure relates the shear stress to the axial pressure gradient. Using Equation (6.38)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f>
            <m:fPr>
              <m:type m:val="bar"/>
            </m:fPr>
            <m:num>
              <m:r>
                <m:t>d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r</m:t>
                      </m:r>
                      <m:r>
                        <m:t>z</m:t>
                      </m:r>
                    </m:sub>
                  </m:sSub>
                </m:e>
              </m:d>
            </m:num>
            <m:den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d</m:t>
              </m:r>
              <m:r>
                <m:t>z</m:t>
              </m:r>
            </m:den>
          </m:f>
        </m:oMath>
      </m:oMathPara>
    </w:p>
    <w:p>
      <w:pPr>
        <w:pStyle w:val="FirstParagraph"/>
      </w:pPr>
      <w:r>
        <w:t xml:space="preserve">The pressure falls linearly from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P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along the tube. Using Equations (6.40) and (6.42)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d</m:t>
              </m:r>
              <m:r>
                <m:t>z</m:t>
              </m:r>
            </m:den>
          </m:f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L</m:t>
              </m:r>
            </m:den>
          </m:f>
        </m:oMath>
      </m:oMathPara>
    </w:p>
    <w:p>
      <w:pPr>
        <w:pStyle w:val="FirstParagraph"/>
      </w:pPr>
      <w:r>
        <w:t xml:space="preserve">Multiply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integrate with respect to</w:t>
      </w:r>
      <w:r>
        <w:t xml:space="preserve"> </w:t>
      </w:r>
      <m:oMath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r</m:t>
                      </m:r>
                      <m:r>
                        <m:t>z</m:t>
                      </m:r>
                    </m:sub>
                  </m:sSub>
                </m:e>
              </m:d>
            </m:num>
            <m:den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L</m:t>
                      </m:r>
                    </m:sub>
                  </m:sSub>
                </m:num>
                <m:den>
                  <m:r>
                    <m:t>L</m:t>
                  </m:r>
                </m:den>
              </m:f>
            </m:e>
          </m:d>
          <m:r>
            <m:t>r</m:t>
          </m:r>
          <m:r>
            <m:t>  </m:t>
          </m:r>
          <m:r>
            <m:t>r</m:t>
          </m:r>
          <m:sSub>
            <m:e>
              <m:r>
                <m:t>τ</m:t>
              </m:r>
            </m:e>
            <m:sub>
              <m:r>
                <m:t>r</m:t>
              </m:r>
              <m:r>
                <m:t>z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L</m:t>
                      </m:r>
                    </m:sub>
                  </m:sSub>
                </m:num>
                <m:den>
                  <m:r>
                    <m:t>L</m:t>
                  </m:r>
                </m:den>
              </m:f>
            </m:e>
          </m:d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t xml:space="preserve">Divide by</w:t>
      </w:r>
      <w:r>
        <w:t xml:space="preserve"> </w:t>
      </w:r>
      <m:oMath>
        <m:r>
          <m:t>r</m:t>
        </m:r>
      </m:oMath>
      <w:r>
        <w:t xml:space="preserve">. This gives Equation (6.43)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r</m:t>
              </m:r>
              <m:r>
                <m:t>z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L</m:t>
                      </m:r>
                    </m:sub>
                  </m:sSub>
                </m:num>
                <m:den>
                  <m:r>
                    <m:t>L</m:t>
                  </m:r>
                </m:den>
              </m:f>
            </m:e>
          </m:d>
          <m:f>
            <m:fPr>
              <m:type m:val="bar"/>
            </m:fPr>
            <m:num>
              <m:r>
                <m:t>r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r</m:t>
              </m:r>
            </m:den>
          </m:f>
        </m:oMath>
      </m:oMathPara>
    </w:p>
    <w:p>
      <w:pPr>
        <w:pStyle w:val="FirstParagraph"/>
      </w:pPr>
      <w:r>
        <w:t xml:space="preserve">Apply the boundary condition that the shear stress stays finite, and equals zero, on the centerline,</w:t>
      </w:r>
      <w:r>
        <w:t xml:space="preserve"> </w:t>
      </w:r>
      <m:oMath>
        <m:sSub>
          <m:e>
            <m:r>
              <m:t>τ</m:t>
            </m:r>
          </m:e>
          <m:sub>
            <m:r>
              <m:t>r</m:t>
            </m:r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. The term</w:t>
      </w:r>
      <w: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would be infinite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This gives Equation (6.44)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r</m:t>
              </m:r>
              <m:r>
                <m:t>z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L</m:t>
                      </m:r>
                    </m:sub>
                  </m:sSub>
                </m:num>
                <m:den>
                  <m:r>
                    <m:t>2</m:t>
                  </m:r>
                  <m:r>
                    <m:t>L</m:t>
                  </m:r>
                </m:den>
              </m:f>
            </m:e>
          </m:d>
          <m:r>
            <m:t>r</m:t>
          </m:r>
        </m:oMath>
      </m:oMathPara>
    </w:p>
    <w:p>
      <w:pPr>
        <w:pStyle w:val="FirstParagraph"/>
      </w:pPr>
      <w:r>
        <w:t xml:space="preserve">The shear stress increases linearly from zero on the centerline to its largest value at the wall,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</w:p>
    <w:bookmarkEnd w:id="13"/>
    <w:bookmarkStart w:id="14" w:name="calculate-the-maximum-wall-shear-stress"/>
    <w:p>
      <w:pPr>
        <w:pStyle w:val="Heading2"/>
      </w:pPr>
      <w:r>
        <w:t xml:space="preserve">3 Calculate the maximum (wall) shear stress</w:t>
      </w:r>
    </w:p>
    <w:p>
      <w:pPr>
        <w:pStyle w:val="FirstParagraph"/>
      </w:pPr>
      <w:r>
        <w:t xml:space="preserve">Evaluate the distribution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R</m:t>
        </m:r>
      </m:oMath>
      <w:r>
        <w:t xml:space="preserve">. Using Equation (6.45)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sSub>
                    <m:e>
                      <m:r>
                        <m:t>τ</m:t>
                      </m:r>
                    </m:e>
                    <m:sub>
                      <m:r>
                        <m:t>r</m:t>
                      </m:r>
                      <m:r>
                        <m:t>z</m:t>
                      </m:r>
                    </m:sub>
                  </m:sSub>
                </m:e>
              </m:d>
            </m:e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L</m:t>
                      </m:r>
                    </m:sub>
                  </m:sSub>
                </m:num>
                <m:den>
                  <m:r>
                    <m:t>2</m:t>
                  </m:r>
                  <m:r>
                    <m:t>L</m:t>
                  </m:r>
                </m:den>
              </m:f>
            </m:e>
          </m:d>
          <m:r>
            <m:t>R</m:t>
          </m:r>
        </m:oMath>
      </m:oMathPara>
    </w:p>
    <w:p>
      <w:pPr>
        <w:pStyle w:val="FirstParagraph"/>
      </w:pPr>
      <w:r>
        <w:t xml:space="preserve">Substitute the pressure drop, length and radius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5332.88</m:t>
                  </m:r>
                  <m:r>
                    <m:t>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1.0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  <m:r>
                    <m:t> </m:t>
                  </m:r>
                  <m:r>
                    <m:rPr>
                      <m:sty m:val="p"/>
                    </m:rPr>
                    <m:t>m</m:t>
                  </m:r>
                </m:e>
              </m:d>
            </m:num>
            <m:den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2.0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  <m:r>
                    <m:t> </m:t>
                  </m:r>
                  <m:r>
                    <m:rPr>
                      <m:sty m:val="p"/>
                    </m:rPr>
                    <m:t>m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0.0533288</m:t>
              </m:r>
              <m:r>
                <m:t>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</m:num>
            <m:den>
              <m:r>
                <m:t>4.0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m</m:t>
              </m:r>
            </m:den>
          </m:f>
          <m:r>
            <m:rPr>
              <m:sty m:val="p"/>
            </m:rPr>
            <m:t>=</m:t>
          </m:r>
          <m:r>
            <m:t>13.33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t xml:space="preserve">Convert to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y</m:t>
        </m:r>
        <m:r>
          <m:rPr>
            <m:sty m:val="p"/>
          </m:rPr>
          <m:t>n</m:t>
        </m:r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t xml:space="preserve">, using</w:t>
      </w:r>
      <w:r>
        <w:t xml:space="preserve"> </w:t>
      </w:r>
      <m:oMath>
        <m:r>
          <m:t>1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y</m:t>
        </m:r>
        <m:r>
          <m:rPr>
            <m:sty m:val="p"/>
          </m:rPr>
          <m:t>n</m:t>
        </m:r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τ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13.3</m:t>
              </m:r>
              <m:r>
                <m:t>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t>133</m:t>
              </m:r>
              <m:r>
                <m:t> 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t> </m:t>
              </m:r>
              <m:r>
                <m:rPr>
                  <m:nor/>
                  <m:sty m:val="p"/>
                </m:rPr>
                <m:t>at the vessel wall, 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t> </m:t>
              </m:r>
              <m:r>
                <m:t>μ</m:t>
              </m:r>
              <m:r>
                <m:rPr>
                  <m:sty m:val="p"/>
                </m:rPr>
                <m:t>m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The maximum shear stress acts on the arteriole wall</w:t>
      </w:r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R</m:t>
        </m:r>
      </m:oMath>
      <w:r>
        <w:t xml:space="preserve">. The shear stress is zero on the centerline,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and grows linearly 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 between.</w:t>
      </w:r>
    </w:p>
    <w:bookmarkEnd w:id="14"/>
    <w:bookmarkStart w:id="15" w:name="check-the-result"/>
    <w:p>
      <w:pPr>
        <w:pStyle w:val="Heading2"/>
      </w:pPr>
      <w:r>
        <w:t xml:space="preserve">4 Check the result</w:t>
      </w:r>
    </w:p>
    <w:p>
      <w:pPr>
        <w:pStyle w:val="FirstParagraph"/>
      </w:pPr>
      <w:r>
        <w:t xml:space="preserve">Units check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</m:num>
            <m:den>
              <m:r>
                <m:rPr>
                  <m:sty m:val="p"/>
                </m:rPr>
                <m:t>m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t xml:space="preserve">Force-balance check: the net pressure force on the fluid cylinder equals the wall shear force on its surface, as in Equation (4.16)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L</m:t>
                  </m:r>
                </m:sub>
              </m:sSub>
            </m:e>
          </m:d>
          <m:r>
            <m:t>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>
            <m:e>
              <m:r>
                <m:t>τ</m:t>
              </m:r>
            </m:e>
            <m:sub>
              <m:r>
                <m:t>w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π</m:t>
              </m:r>
              <m:r>
                <m:t>R</m:t>
              </m:r>
              <m:r>
                <m:t>L</m:t>
              </m:r>
            </m:e>
          </m:d>
          <m:r>
            <m:t>  </m:t>
          </m:r>
          <m:sSub>
            <m:e>
              <m:r>
                <m:t>τ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R</m:t>
              </m:r>
            </m:num>
            <m:den>
              <m:r>
                <m:t>2</m:t>
              </m:r>
              <m:r>
                <m:t>L</m:t>
              </m:r>
            </m:den>
          </m:f>
        </m:oMath>
      </m:oMathPara>
    </w:p>
    <w:p>
      <w:pPr>
        <w:pStyle w:val="FirstParagraph"/>
      </w:pPr>
      <w:r>
        <w:t xml:space="preserve">The same expression results, so the wall shear stress depends only on the pressure drop and the tube geometry.</w:t>
      </w:r>
    </w:p>
    <w:p>
      <w:pPr>
        <w:pStyle w:val="BodyText"/>
      </w:pPr>
      <w:r>
        <w:rPr>
          <w:b/>
          <w:bCs/>
        </w:rPr>
        <w:t xml:space="preserve">Role of the hematocrit:</w:t>
      </w:r>
      <w:r>
        <w:t xml:space="preserve"> </w:t>
      </w:r>
      <w:r>
        <w:t xml:space="preserve">the shear-stress distribution comes from the momentum balance alone, before any constitutive relation is used. It therefore holds for Newtonian blood and for non-Newtonian models, such as the Casson model, alike. The hematocrit affects the apparent viscosity, and so the velocity profile, wall shear rate and flow rate, but it does not affect</w:t>
      </w:r>
      <w:r>
        <w:t xml:space="preserve"> </w:t>
      </w:r>
      <m:oMath>
        <m:sSub>
          <m:e>
            <m:r>
              <m:t>τ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specified.</w:t>
      </w:r>
    </w:p>
    <w:p>
      <w:pPr>
        <w:pStyle w:val="BodyText"/>
      </w:pPr>
      <w:r>
        <w:rPr>
          <w:b/>
          <w:bCs/>
        </w:rPr>
        <w:t xml:space="preserve">Check against the source solution:</w:t>
      </w:r>
      <w:r>
        <w:t xml:space="preserve"> </w:t>
      </w:r>
      <w:r>
        <w:t xml:space="preserve">the source’s result,</w:t>
      </w:r>
      <w:r>
        <w:t xml:space="preserve"> </w:t>
      </w:r>
      <m:oMath>
        <m:r>
          <m:t>13.3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 </w:t>
      </w:r>
      <w:r>
        <w:t xml:space="preserve">at the wall, is correct. Its second method starts from the Newtonian parabolic profile, Equation (6.49), and uses Equation (6.46) to recover the same</w:t>
      </w:r>
      <w:r>
        <w:t xml:space="preserve"> </w:t>
      </w:r>
      <m:oMath>
        <m:sSub>
          <m:e>
            <m:r>
              <m:t>τ</m:t>
            </m:r>
          </m:e>
          <m:sub>
            <m:r>
              <m:t>w</m:t>
            </m:r>
          </m:sub>
        </m:sSub>
      </m:oMath>
      <w:r>
        <w:t xml:space="preserve">. Its closing note says that</w:t>
      </w:r>
      <w:r>
        <w:t xml:space="preserve"> </w:t>
      </w:r>
      <m:oMath>
        <m:sSub>
          <m:e>
            <m:r>
              <m:t>τ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“follows directly from the parabolic solution”</w:t>
      </w:r>
      <w:r>
        <w:t xml:space="preserve">. The result does not actually need the parabolic, Newtonian profile: Equation (6.44) comes from the momentum balance alone, which is why the first method holds for any fluid.</w:t>
      </w:r>
    </w:p>
    <w:p>
      <w:pPr>
        <w:pStyle w:val="BodyText"/>
      </w:pPr>
      <w:r>
        <w:rPr>
          <w:b/>
          <w:bCs/>
        </w:rPr>
        <w:t xml:space="preserve">Model note:</w:t>
      </w:r>
      <w:r>
        <w:t xml:space="preserve"> </w:t>
      </w:r>
      <m:oMath>
        <m:r>
          <m:t>133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y</m:t>
        </m:r>
        <m:r>
          <m:rPr>
            <m:sty m:val="p"/>
          </m:rPr>
          <m:t>n</m:t>
        </m:r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t xml:space="preserve">is high for an arteriole, where typical wall shear stresses are tens of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y</m:t>
        </m:r>
        <m:r>
          <m:rPr>
            <m:sty m:val="p"/>
          </m:rPr>
          <m:t>n</m:t>
        </m:r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t xml:space="preserve">. The imposed pressure gradient,</w:t>
      </w:r>
      <w:r>
        <w:t xml:space="preserve"> </w:t>
      </w:r>
      <m:oMath>
        <m:r>
          <m:t>40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H</m:t>
        </m:r>
        <m:r>
          <m:rPr>
            <m:sty m:val="p"/>
          </m:rP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, is large. In a</w:t>
      </w:r>
      <w:r>
        <w:t xml:space="preserve"> </w:t>
      </w:r>
      <m:oMath>
        <m:r>
          <m:t>20</m:t>
        </m:r>
        <m:r>
          <m:t> </m:t>
        </m:r>
        <m:r>
          <m:t>μ</m:t>
        </m:r>
        <m:r>
          <m:rPr>
            <m:sty m:val="p"/>
          </m:rPr>
          <m:t>m</m:t>
        </m:r>
      </m:oMath>
      <w:r>
        <w:t xml:space="preserve"> </w:t>
      </w:r>
      <w:r>
        <w:t xml:space="preserve">vessel, red cells are comparable in size to the lumen, so the continuum assumption is only approximate.</w:t>
      </w:r>
    </w:p>
    <w:bookmarkEnd w:id="15"/>
    <w:sectPr>
      <w:pgSz w:h="15840" w:w="12240"/>
      <w:pgMar w:bottom="1008" w:left="1152" w:right="1152" w:top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Calibri" w:hAnsi="Calibri"/>
      <w:color w:val="000000"/>
      <w:sz w:val="22"/>
    </w:rPr>
  </w:style>
  <w:style w:styleId="BodyText" w:type="paragraph">
    <w:name w:val="Body Text"/>
    <w:basedOn w:val="Normal"/>
    <w:link w:val="BodyTextChar"/>
    <w:pPr>
      <w:spacing w:after="120" w:before="180"/>
    </w:pPr>
    <w:qFormat/>
    <w:rPr>
      <w:rFonts w:ascii="Calibri" w:hAnsi="Calibri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/>
    </w:pPr>
    <w:rPr>
      <w:rFonts w:ascii="Calibri" w:hAnsi="Calibri"/>
      <w:color w:val="000000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000000"/>
      <w:sz w:val="4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Calibri" w:hAnsi="Calibri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asciiTheme="majorHAnsi" w:cstheme="majorBidi" w:eastAsiaTheme="majorEastAsia" w:hAnsi="Calibri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asciiTheme="majorHAnsi" w:cstheme="majorBidi" w:eastAsiaTheme="majorEastAsia" w:hAnsi="Calibri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asciiTheme="majorHAnsi" w:cstheme="majorBidi" w:eastAsiaTheme="majorEastAsia" w:hAnsi="Calibri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asciiTheme="majorHAnsi" w:cstheme="majorBidi" w:eastAsiaTheme="majorEastAsia" w:hAnsi="Calibri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asciiTheme="majorHAnsi" w:cstheme="majorBidi" w:eastAsiaTheme="majorEastAsia" w:hAnsi="Calibri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asciiTheme="majorHAnsi" w:cstheme="majorBidi" w:eastAsiaTheme="majorEastAsia" w:hAnsi="Calibri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/>
      <w:color w:val="00000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/>
      <w:b/>
      <w:color w:val="000000"/>
    </w:rPr>
  </w:style>
  <w:style w:customStyle="1" w:styleId="Definition" w:type="paragraph">
    <w:name w:val="Definition"/>
    <w:basedOn w:val="Normal"/>
    <w:rPr>
      <w:rFonts w:ascii="Calibri" w:hAnsi="Calibri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/>
      <w:color w:val="000000"/>
    </w:rPr>
  </w:style>
  <w:style w:customStyle="1" w:styleId="ImageCaption" w:type="paragraph">
    <w:name w:val="Image Caption"/>
    <w:basedOn w:val="Caption"/>
    <w:rPr>
      <w:rFonts w:ascii="Calibri" w:hAnsi="Calibri"/>
      <w:color w:val="000000"/>
    </w:rPr>
  </w:style>
  <w:style w:customStyle="1" w:styleId="Figure" w:type="paragraph">
    <w:name w:val="Figure"/>
    <w:basedOn w:val="Normal"/>
    <w:rPr>
      <w:rFonts w:ascii="Calibri" w:hAnsi="Calibri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/>
      <w:color w:val="000000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asciiTheme="majorHAnsi" w:cstheme="majorBidi" w:eastAsiaTheme="majorEastAsia" w:hAnsi="Calibri" w:hAnsiTheme="majorHAnsi"/>
      <w:b w:val="0"/>
      <w:bCs w:val="0"/>
      <w:color w:val="000000"/>
    </w:rPr>
  </w:style>
  <w:style w:customStyle="1" w:styleId="SourceCode" w:type="paragraph">
    <w:name w:val="Source Code"/>
    <w:basedOn w:val="Normal"/>
    <w:link w:val="VerbatimChar"/>
    <w:pPr>
      <w:wordWrap w:val="off"/>
    </w:pPr>
    <w:rPr>
      <w:rFonts w:ascii="Calibri" w:hAnsi="Calibri"/>
      <w:color w:val="000000"/>
    </w:r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15 — Maximum Shear Stress in an Arteriole</dc:title>
  <dc:creator/>
  <cp:keywords/>
  <dcterms:created xsi:type="dcterms:W3CDTF">2026-09-30T17:34:17Z</dcterms:created>
  <dcterms:modified xsi:type="dcterms:W3CDTF">2026-09-30T17:34:17Z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