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Báo cáo ngày 12/04/2026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12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12/04/2026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(Ngày 12/04/2026)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 liên quan đến công tác CNCH: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12/04/2026 Cháy cỏ tại đường Bình Chuẩn 61, kp Bình Phước B, phường An Phú,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12/04/2026 Cháy cỏ tại Đại lộ Bình Dương (Quốc lộ 13) thuộc phường Chánh Hiệp, Thành phố Hồ Chí Minh. Lực lượng: Thiếu tá Nguyễn Lâm Vũ. Thiệt hại: Không.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2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1 buổi tuyên truyền pháp luật về PCCC cho 200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200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luyện, bồi dưỡng nghiệp vụ PCCC&amp;CNCH cho lực lượng PCCC cơ sở với 200 người tham gia.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0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1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1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12/04/2026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Báo cáo ngày 12/04/2026 ngày 12/04/2026)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119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