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8312"/>
      </w:tblGrid>
      <w:tr w14:paraId="075E8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6" w:type="dxa"/>
            <w:shd w:val="clear" w:color="auto" w:fill="EDEDED"/>
            <w:vAlign w:val="center"/>
          </w:tcPr>
          <w:p w14:paraId="0E355242"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ẢNH</w:t>
            </w:r>
            <w:r>
              <w:rPr>
                <w:rFonts w:ascii="Arial" w:hAnsi="Arial" w:eastAsia="Arial"/>
                <w:b/>
                <w:color w:val="5A5A5A"/>
                <w:sz w:val="24"/>
              </w:rPr>
              <w:br w:type="textWrapping"/>
            </w:r>
            <w:r>
              <w:rPr>
                <w:rFonts w:ascii="Arial" w:hAnsi="Arial" w:eastAsia="Arial"/>
                <w:b/>
                <w:color w:val="5A5A5A"/>
                <w:sz w:val="24"/>
              </w:rPr>
              <w:t>3x4</w:t>
            </w:r>
          </w:p>
        </w:tc>
        <w:tc>
          <w:tcPr>
            <w:tcW w:w="8312" w:type="dxa"/>
          </w:tcPr>
          <w:p w14:paraId="76481CD0"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[HỌ VÀ TÊN]</w:t>
            </w:r>
          </w:p>
          <w:p w14:paraId="37BA8AFA"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 w14:paraId="54F96B66"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Ngày sinh:  </w:t>
            </w:r>
            <w:r>
              <w:rPr>
                <w:rFonts w:hint="default"/>
                <w:b/>
                <w:sz w:val="19"/>
                <w:lang w:val="en-US"/>
              </w:rPr>
              <w:t>22/04/2004</w:t>
            </w:r>
            <w:r>
              <w:rPr>
                <w:rFonts w:ascii="Arial" w:hAnsi="Arial" w:eastAsia="Arial"/>
                <w:b/>
                <w:sz w:val="19"/>
              </w:rPr>
              <w:br w:type="textWrapping"/>
            </w:r>
            <w:r>
              <w:rPr>
                <w:rFonts w:ascii="Arial" w:hAnsi="Arial" w:eastAsia="Arial"/>
                <w:b/>
                <w:sz w:val="19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9"/>
              </w:rPr>
              <w:t>Nam</w:t>
            </w:r>
          </w:p>
          <w:p w14:paraId="4764473F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Số điện thoại:  </w:t>
            </w:r>
            <w:r>
              <w:rPr>
                <w:rFonts w:hint="default"/>
                <w:b/>
                <w:sz w:val="19"/>
                <w:lang w:val="en-US"/>
              </w:rPr>
              <w:t>0943570679</w:t>
            </w:r>
          </w:p>
          <w:p w14:paraId="78D723A3">
            <w:pPr>
              <w:spacing w:after="20"/>
              <w:rPr>
                <w:rFonts w:hint="default"/>
                <w:lang w:val="en-US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hint="default"/>
                <w:b w:val="0"/>
                <w:sz w:val="19"/>
                <w:lang w:val="en-US"/>
              </w:rPr>
              <w:t>minhln</w:t>
            </w:r>
          </w:p>
          <w:p w14:paraId="13FD34EF"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</w:p>
          <w:p w14:paraId="22525913"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9"/>
              </w:rPr>
              <w:t>TP. Hồ Chí Minh, Việt Nam</w:t>
            </w:r>
          </w:p>
        </w:tc>
      </w:tr>
    </w:tbl>
    <w:p w14:paraId="3C71D0C1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MỤC TIÊU NGHỀ NGHIỆP</w:t>
      </w:r>
    </w:p>
    <w:p w14:paraId="368380CE">
      <w:pPr>
        <w:spacing w:after="80" w:line="269" w:lineRule="auto"/>
      </w:pPr>
      <w:r>
        <w:rPr>
          <w:rFonts w:ascii="Arial" w:hAnsi="Arial" w:eastAsia="Arial"/>
          <w:b w:val="0"/>
          <w:sz w:val="19"/>
        </w:rPr>
        <w:t>Tôi là lập trình viên junior định hướng Full-Stack/Backend, mong muốn làm việc trong môi trường thực tế để phát triển kỹ năng xây dựng API, tối ưu database, xử lý bug, triển khai Docker/cloud và viết tài liệu kỹ thuật rõ ràng. Tôi có kinh nghiệm thực hành qua các dự án microservices, hệ thống xử lý tài liệu, Redis/RabbitMQ, CI/CD và Azure Container Apps.</w:t>
      </w:r>
    </w:p>
    <w:p w14:paraId="6B8F2183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HỌC VẤN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7949"/>
      </w:tblGrid>
      <w:tr w14:paraId="676E6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9" w:type="dxa"/>
            <w:vAlign w:val="top"/>
          </w:tcPr>
          <w:p w14:paraId="4DCAF242"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</w:t>
            </w:r>
            <w:r>
              <w:rPr>
                <w:rFonts w:hint="default"/>
                <w:b w:val="0"/>
                <w:sz w:val="19"/>
                <w:lang w:val="en-US"/>
              </w:rPr>
              <w:t>2022</w:t>
            </w:r>
            <w:r>
              <w:rPr>
                <w:rFonts w:ascii="Arial" w:hAnsi="Arial" w:eastAsia="Arial"/>
                <w:b w:val="0"/>
                <w:sz w:val="19"/>
              </w:rPr>
              <w:t>] - [</w:t>
            </w:r>
            <w:r>
              <w:rPr>
                <w:rFonts w:hint="default"/>
                <w:b w:val="0"/>
                <w:sz w:val="19"/>
                <w:lang w:val="en-US"/>
              </w:rPr>
              <w:t>2026</w:t>
            </w:r>
            <w:r>
              <w:rPr>
                <w:rFonts w:ascii="Arial" w:hAnsi="Arial" w:eastAsia="Arial"/>
                <w:b w:val="0"/>
                <w:sz w:val="19"/>
              </w:rPr>
              <w:t>]</w:t>
            </w:r>
          </w:p>
        </w:tc>
        <w:tc>
          <w:tcPr>
            <w:tcW w:w="7949" w:type="dxa"/>
            <w:vAlign w:val="top"/>
          </w:tcPr>
          <w:p w14:paraId="2B4B6781"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</w:t>
            </w:r>
            <w:r>
              <w:rPr>
                <w:rFonts w:hint="default"/>
                <w:b/>
                <w:sz w:val="20"/>
                <w:lang w:val="en-US"/>
              </w:rPr>
              <w:t xml:space="preserve"> Đại học giao thông vận tải tphcm</w:t>
            </w:r>
            <w:r>
              <w:rPr>
                <w:rFonts w:ascii="Arial" w:hAnsi="Arial" w:eastAsia="Arial"/>
                <w:b/>
                <w:sz w:val="20"/>
              </w:rPr>
              <w:t>]</w:t>
            </w:r>
          </w:p>
          <w:p w14:paraId="498EA702">
            <w:pPr>
              <w:spacing w:after="40"/>
              <w:rPr>
                <w:rFonts w:hint="default"/>
                <w:lang w:val="en-US"/>
              </w:rPr>
            </w:pPr>
            <w:r>
              <w:rPr>
                <w:rFonts w:ascii="Arial" w:hAnsi="Arial" w:eastAsia="Arial"/>
                <w:b/>
                <w:sz w:val="19"/>
              </w:rPr>
              <w:t xml:space="preserve">Chuyên ngành: </w:t>
            </w:r>
            <w:r>
              <w:rPr>
                <w:rFonts w:hint="default"/>
                <w:b/>
                <w:sz w:val="19"/>
                <w:lang w:val="en-US"/>
              </w:rPr>
              <w:t>CNTT</w:t>
            </w:r>
          </w:p>
          <w:p w14:paraId="2FD9B978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Môn học/liên quan: Cơ sở dữ liệu, Lập trình Web, Kiến trúc phần mềm, Mạng máy tính.</w:t>
            </w:r>
          </w:p>
          <w:p w14:paraId="7A6711D5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Định hướng học tập: Backend, API, database, triển khai hệ thống và kiểm thử luồng nghiệp vụ.</w:t>
            </w:r>
          </w:p>
        </w:tc>
      </w:tr>
    </w:tbl>
    <w:p w14:paraId="15E9BB0F">
      <w:pPr>
        <w:spacing w:after="40"/>
      </w:pPr>
    </w:p>
    <w:p w14:paraId="20A21FAB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DỰ ÁN / KINH NGHIỆM THỰC HÀNH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9835"/>
      </w:tblGrid>
      <w:tr w14:paraId="227A7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3" w:type="dxa"/>
            <w:vAlign w:val="top"/>
          </w:tcPr>
          <w:p w14:paraId="512FB9CE"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</w:t>
            </w:r>
            <w:bookmarkStart w:id="0" w:name="_GoBack"/>
            <w:bookmarkEnd w:id="0"/>
            <w:r>
              <w:rPr>
                <w:rFonts w:ascii="Arial" w:hAnsi="Arial" w:eastAsia="Arial"/>
                <w:b w:val="0"/>
                <w:sz w:val="19"/>
              </w:rPr>
              <w:t>6</w:t>
            </w:r>
          </w:p>
        </w:tc>
        <w:tc>
          <w:tcPr>
            <w:tcW w:w="9835" w:type="dxa"/>
            <w:vAlign w:val="top"/>
          </w:tcPr>
          <w:p w14:paraId="2FFF4A68"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Hệ thống Microservices cho Học bổng và Matching</w:t>
            </w:r>
          </w:p>
          <w:p w14:paraId="3F9CBA84"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 w14:paraId="7CFC62AA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Phát triển và debug các luồng student, provider và admin: danh sách học bổng, đăng nhập/đăng ký, nộp đơn, chat, notification, dashboard và moderation.</w:t>
            </w:r>
          </w:p>
          <w:p w14:paraId="57F55718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Làm việc với Spring Boot services cho authentication, scholarship, applications, bookmarks, provider analytics và admin moderation.</w:t>
            </w:r>
          </w:p>
          <w:p w14:paraId="4D04ACB7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Cải tiến matching service với FastAPI, PostgreSQL read model, rule-based scoring, batch scoring, recommendation cache và worker precompute.</w:t>
            </w:r>
          </w:p>
          <w:p w14:paraId="4D22393E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Tối ưu database bằng load-test data, EXPLAIN ANALYZE và index cho scholarship list, application count, bookmark lookup.</w:t>
            </w:r>
          </w:p>
          <w:p w14:paraId="53F27633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 staging lên Azure Container Apps với ACR, Nginx gateway, GitHub Actions CI/CD, smoke test, rollback workflow và App Insights.</w:t>
            </w:r>
          </w:p>
          <w:p w14:paraId="017C2872"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Kết quả nổi bật: Viết tài liệu DB optimization, API standardization, cache plan, deployment guide, maintenance runbook và performance incident report.</w:t>
            </w:r>
          </w:p>
        </w:tc>
      </w:tr>
    </w:tbl>
    <w:p w14:paraId="3F97EB85">
      <w:pPr>
        <w:spacing w:after="40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9865"/>
      </w:tblGrid>
      <w:tr w14:paraId="2AA45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" w:type="dxa"/>
            <w:vAlign w:val="top"/>
          </w:tcPr>
          <w:p w14:paraId="21302C56"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w="9865" w:type="dxa"/>
            <w:vAlign w:val="top"/>
          </w:tcPr>
          <w:p w14:paraId="7D2888DF"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Bóc tách Báo cáo PDF và Xuất Word</w:t>
            </w:r>
          </w:p>
          <w:p w14:paraId="3FF1A42B"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/ Code Review</w:t>
            </w:r>
          </w:p>
          <w:p w14:paraId="4AE14AEA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 kiến trúc FastAPI gồm API routes, application services, domain models, infrastructure, extraction engines và worker tasks.</w:t>
            </w:r>
          </w:p>
          <w:p w14:paraId="0527A79C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Phân tích pipeline PDF parsing bằng pdfplumber và regex, kèm optional LLM enrichment chạy bất đồng bộ.</w:t>
            </w:r>
          </w:p>
          <w:p w14:paraId="007DD1A6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Review thiết kế Celery worker với Redis queue cho extraction, enrichment, document processing và scheduled jobs.</w:t>
            </w:r>
          </w:p>
          <w:p w14:paraId="699CFDD8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Phân tích PostgreSQL JSONB job models, MinIO/S3-compatible storage, checksum deduplication, human review flow và Word template export.</w:t>
            </w:r>
          </w:p>
          <w:p w14:paraId="5BF34CCC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Phát hiện các điểm cần harden: default dev secrets, wildcard CORS, startup DDL changes, thiếu CI, N+1 member query và endpoint extraction nặng chạy trong request path.</w:t>
            </w:r>
          </w:p>
        </w:tc>
      </w:tr>
    </w:tbl>
    <w:p w14:paraId="1C021695">
      <w:pPr>
        <w:spacing w:after="40"/>
      </w:pPr>
    </w:p>
    <w:p w14:paraId="4FAAC1E3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HOẠT ĐỘNG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9847"/>
      </w:tblGrid>
      <w:tr w14:paraId="07B13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" w:type="dxa"/>
            <w:vAlign w:val="top"/>
          </w:tcPr>
          <w:p w14:paraId="6F17DBD6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Arial" w:hAnsi="Arial" w:eastAsia="Arial"/>
                <w:b w:val="0"/>
                <w:sz w:val="19"/>
              </w:rPr>
              <w:t>202</w:t>
            </w:r>
            <w:r>
              <w:rPr>
                <w:rFonts w:hint="default"/>
                <w:b w:val="0"/>
                <w:sz w:val="19"/>
                <w:lang w:val="en-US"/>
              </w:rPr>
              <w:t>5</w:t>
            </w:r>
          </w:p>
        </w:tc>
        <w:tc>
          <w:tcPr>
            <w:tcW w:w="9847" w:type="dxa"/>
            <w:vAlign w:val="top"/>
          </w:tcPr>
          <w:p w14:paraId="5C228484">
            <w:pPr>
              <w:spacing w:after="40"/>
            </w:pPr>
            <w:r>
              <w:rPr>
                <w:rFonts w:hint="default"/>
                <w:b/>
                <w:sz w:val="20"/>
                <w:lang w:val="en-US"/>
              </w:rPr>
              <w:t xml:space="preserve">Thực tập </w:t>
            </w:r>
            <w:r>
              <w:rPr>
                <w:rFonts w:ascii="Arial" w:hAnsi="Arial" w:eastAsia="Arial"/>
                <w:b/>
                <w:sz w:val="20"/>
              </w:rPr>
              <w:t xml:space="preserve"> và thực hành triển khai hệ thống</w:t>
            </w:r>
          </w:p>
          <w:p w14:paraId="283DFF86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Thực hành Docker Compose, Azure Container Apps, GitHub Actions, Redis/RabbitMQ, smoke test và rollback.</w:t>
            </w:r>
          </w:p>
          <w:p w14:paraId="73EA2458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Viết tài liệu kỹ thuật để ghi lại cách debug, tối ưu và vận hành hệ thống.</w:t>
            </w:r>
          </w:p>
        </w:tc>
      </w:tr>
    </w:tbl>
    <w:p w14:paraId="08B9989A">
      <w:pPr>
        <w:spacing w:after="40"/>
      </w:pPr>
    </w:p>
    <w:p w14:paraId="0EDBE5AF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CHỨNG CHỈ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9835"/>
      </w:tblGrid>
      <w:tr w14:paraId="79A69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3" w:type="dxa"/>
            <w:vAlign w:val="top"/>
          </w:tcPr>
          <w:p w14:paraId="7F6FE57D"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[Năm]</w:t>
            </w:r>
          </w:p>
        </w:tc>
        <w:tc>
          <w:tcPr>
            <w:tcW w:w="9835" w:type="dxa"/>
            <w:vAlign w:val="top"/>
          </w:tcPr>
          <w:p w14:paraId="37FAA9D3"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[Tên chứng chỉ nếu có]</w:t>
            </w:r>
          </w:p>
          <w:p w14:paraId="0CB9499E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Có thể bỏ mục này nếu chưa có chứng chỉ.</w:t>
            </w:r>
          </w:p>
        </w:tc>
      </w:tr>
    </w:tbl>
    <w:p w14:paraId="623E6A07">
      <w:pPr>
        <w:spacing w:after="40"/>
      </w:pPr>
    </w:p>
    <w:p w14:paraId="63B79D3E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KỸ NĂNG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9349"/>
      </w:tblGrid>
      <w:tr w14:paraId="5E078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</w:tcPr>
          <w:p w14:paraId="18F4DFD7">
            <w:r>
              <w:rPr>
                <w:rFonts w:ascii="Arial" w:hAnsi="Arial" w:eastAsia="Arial"/>
                <w:b/>
                <w:sz w:val="19"/>
              </w:rPr>
              <w:t>Kỹ năng cứng</w:t>
            </w:r>
          </w:p>
        </w:tc>
        <w:tc>
          <w:tcPr>
            <w:tcW w:w="9349" w:type="dxa"/>
          </w:tcPr>
          <w:p w14:paraId="3AD546D1"/>
          <w:p w14:paraId="1EF9EAD7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 w14:paraId="6FC76132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 w14:paraId="6B93EB1D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  <w:tr w14:paraId="4301B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9" w:type="dxa"/>
          </w:tcPr>
          <w:p w14:paraId="4AC93FA4">
            <w:r>
              <w:rPr>
                <w:rFonts w:ascii="Arial" w:hAnsi="Arial" w:eastAsia="Arial"/>
                <w:b/>
                <w:sz w:val="19"/>
              </w:rPr>
              <w:t>Kỹ năng mềm</w:t>
            </w:r>
          </w:p>
        </w:tc>
        <w:tc>
          <w:tcPr>
            <w:tcW w:w="9349" w:type="dxa"/>
          </w:tcPr>
          <w:p w14:paraId="35758A80"/>
          <w:p w14:paraId="72ACEF56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 theo luồng: frontend network, gateway, service log, database query, dependency.</w:t>
            </w:r>
          </w:p>
          <w:p w14:paraId="0203E18F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Giao tiếp rõ ràng, viết tài liệu dễ hiểu, cẩn thận khi kiểm thử luồng người dùng.</w:t>
            </w:r>
          </w:p>
          <w:p w14:paraId="1257BFE6">
            <w:pPr>
              <w:pStyle w:val="23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Sẵn sàng học công nghệ mới và nhận việc nhỏ để tích lũy kinh nghiệm thực tế.</w:t>
            </w:r>
          </w:p>
        </w:tc>
      </w:tr>
    </w:tbl>
    <w:p w14:paraId="7E5FE8E3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NGƯỜI GIỚI THIỆU</w:t>
      </w:r>
    </w:p>
    <w:p w14:paraId="630D43FF">
      <w:r>
        <w:rPr>
          <w:rFonts w:ascii="Arial" w:hAnsi="Arial" w:eastAsia="Arial"/>
          <w:b w:val="0"/>
          <w:sz w:val="19"/>
        </w:rPr>
        <w:t>Sẽ cung cấp khi được yêu cầu.</w:t>
      </w:r>
    </w:p>
    <w:p w14:paraId="784B03B7">
      <w:pPr>
        <w:pBdr>
          <w:bottom w:val="single" w:color="000000" w:sz="8" w:space="2"/>
        </w:pBdr>
        <w:spacing w:before="280" w:after="120"/>
      </w:pPr>
      <w:r>
        <w:rPr>
          <w:rFonts w:ascii="Arial" w:hAnsi="Arial" w:eastAsia="Arial"/>
          <w:b/>
          <w:color w:val="000000"/>
          <w:sz w:val="25"/>
        </w:rPr>
        <w:t>SỞ THÍCH</w:t>
      </w:r>
    </w:p>
    <w:p w14:paraId="64820797">
      <w:r>
        <w:rPr>
          <w:rFonts w:ascii="Arial" w:hAnsi="Arial" w:eastAsia="Arial"/>
          <w:b w:val="0"/>
          <w:sz w:val="19"/>
        </w:rPr>
        <w:t>Tìm hiểu backend, hệ thống phân tán, cloud deployment, đọc tài liệu kỹ thuật và xây dựng sản phẩm web.</w:t>
      </w:r>
    </w:p>
    <w:sectPr>
      <w:pgSz w:w="12240" w:h="15840"/>
      <w:pgMar w:top="648" w:right="691" w:bottom="648" w:left="6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460F4"/>
    <w:rsid w:val="3BD40B79"/>
    <w:rsid w:val="6DA9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2026-05-18T15:55:13Z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94D87A89803646668EAA1BF322D1832C_12</vt:lpwstr>
  </property>
</Properties>
</file>