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429"/>
        <w:gridCol w:w="5429"/>
      </w:tblGrid>
      <w:tr>
        <w:tc>
          <w:tcPr>
            <w:tcW w:type="dxa" w:w="2088"/>
            <w:shd w:fill="EDEDED"/>
            <w:vAlign w:val="center"/>
          </w:tcPr>
          <w:p>
            <w:pPr>
              <w:spacing w:before="840" w:after="840"/>
              <w:jc w:val="center"/>
            </w:pPr>
            <w:r>
              <w:rPr>
                <w:rFonts w:ascii="Arial" w:hAnsi="Arial" w:eastAsia="Arial"/>
                <w:b/>
                <w:color w:val="5A5A5A"/>
                <w:sz w:val="24"/>
              </w:rPr>
              <w:t>ẢNH</w:t>
              <w:br/>
              <w:t>3x4</w:t>
            </w:r>
          </w:p>
        </w:tc>
        <w:tc>
          <w:tcPr>
            <w:tcW w:type="dxa" w:w="8424"/>
          </w:tcPr>
          <w:p>
            <w:pPr>
              <w:spacing w:after="40"/>
            </w:pPr>
            <w:r>
              <w:rPr>
                <w:rFonts w:ascii="Arial" w:hAnsi="Arial" w:eastAsia="Arial"/>
                <w:b/>
                <w:sz w:val="36"/>
              </w:rPr>
              <w:t>[HỌ VÀ TÊN]</w:t>
            </w:r>
          </w:p>
          <w:p>
            <w:pPr>
              <w:spacing w:after="80"/>
            </w:pPr>
            <w:r>
              <w:rPr>
                <w:rFonts w:ascii="Arial" w:hAnsi="Arial" w:eastAsia="Arial"/>
                <w:b w:val="0"/>
                <w:sz w:val="24"/>
              </w:rPr>
              <w:t>Junior Full-Stack / Backend Developer</w:t>
            </w:r>
          </w:p>
          <w:p>
            <w:pPr>
              <w:spacing w:after="20"/>
            </w:pPr>
            <w:r>
              <w:rPr>
                <w:rFonts w:ascii="Arial" w:hAnsi="Arial" w:eastAsia="Arial"/>
                <w:b/>
                <w:sz w:val="19"/>
              </w:rPr>
              <w:t xml:space="preserve">Ngày sinh:  </w:t>
            </w:r>
            <w:r>
              <w:rPr>
                <w:rFonts w:ascii="Arial" w:hAnsi="Arial" w:eastAsia="Arial"/>
                <w:b w:val="0"/>
                <w:sz w:val="19"/>
              </w:rPr>
              <w:t>[DD/MM/YYYY]</w:t>
            </w:r>
          </w:p>
          <w:p>
            <w:pPr>
              <w:spacing w:after="20"/>
            </w:pPr>
            <w:r>
              <w:rPr>
                <w:rFonts w:ascii="Arial" w:hAnsi="Arial" w:eastAsia="Arial"/>
                <w:b/>
                <w:sz w:val="19"/>
              </w:rPr>
              <w:t xml:space="preserve">Giới tính:  </w:t>
            </w:r>
            <w:r>
              <w:rPr>
                <w:rFonts w:ascii="Arial" w:hAnsi="Arial" w:eastAsia="Arial"/>
                <w:b w:val="0"/>
                <w:sz w:val="19"/>
              </w:rPr>
              <w:t>[Nam/Nữ]</w:t>
            </w:r>
          </w:p>
          <w:p>
            <w:pPr>
              <w:spacing w:after="20"/>
            </w:pPr>
            <w:r>
              <w:rPr>
                <w:rFonts w:ascii="Arial" w:hAnsi="Arial" w:eastAsia="Arial"/>
                <w:b/>
                <w:sz w:val="19"/>
              </w:rPr>
              <w:t xml:space="preserve">Số điện thoại:  </w:t>
            </w:r>
            <w:r>
              <w:rPr>
                <w:rFonts w:ascii="Arial" w:hAnsi="Arial" w:eastAsia="Arial"/>
                <w:b w:val="0"/>
                <w:sz w:val="19"/>
              </w:rPr>
              <w:t>[số điện thoại]</w:t>
            </w:r>
          </w:p>
          <w:p>
            <w:pPr>
              <w:spacing w:after="20"/>
            </w:pPr>
            <w:r>
              <w:rPr>
                <w:rFonts w:ascii="Arial" w:hAnsi="Arial" w:eastAsia="Arial"/>
                <w:b/>
                <w:sz w:val="19"/>
              </w:rPr>
              <w:t xml:space="preserve">Email:  </w:t>
            </w:r>
            <w:r>
              <w:rPr>
                <w:rFonts w:ascii="Arial" w:hAnsi="Arial" w:eastAsia="Arial"/>
                <w:b w:val="0"/>
                <w:sz w:val="19"/>
              </w:rPr>
              <w:t>[email]</w:t>
            </w:r>
          </w:p>
          <w:p>
            <w:pPr>
              <w:spacing w:after="20"/>
            </w:pPr>
            <w:r>
              <w:rPr>
                <w:rFonts w:ascii="Arial" w:hAnsi="Arial" w:eastAsia="Arial"/>
                <w:b/>
                <w:sz w:val="19"/>
              </w:rPr>
              <w:t xml:space="preserve">Website:  </w:t>
            </w:r>
            <w:r>
              <w:rPr>
                <w:rFonts w:ascii="Arial" w:hAnsi="Arial" w:eastAsia="Arial"/>
                <w:b w:val="0"/>
                <w:sz w:val="19"/>
              </w:rPr>
              <w:t>[GitHub / LinkedIn / Upwork]</w:t>
            </w:r>
          </w:p>
          <w:p>
            <w:pPr>
              <w:spacing w:after="20"/>
            </w:pPr>
            <w:r>
              <w:rPr>
                <w:rFonts w:ascii="Arial" w:hAnsi="Arial" w:eastAsia="Arial"/>
                <w:b/>
                <w:sz w:val="19"/>
              </w:rPr>
              <w:t xml:space="preserve">Địa chỉ:  </w:t>
            </w:r>
            <w:r>
              <w:rPr>
                <w:rFonts w:ascii="Arial" w:hAnsi="Arial" w:eastAsia="Arial"/>
                <w:b w:val="0"/>
                <w:sz w:val="19"/>
              </w:rPr>
              <w:t>TP. Hồ Chí Minh, Việt Nam</w:t>
            </w:r>
          </w:p>
        </w:tc>
      </w:tr>
    </w:tbl>
    <w:p>
      <w:pPr>
        <w:spacing w:before="280" w:after="120"/>
        <w:pBdr>
          <w:bottom w:val="single" w:sz="8" w:space="2" w:color="000000"/>
        </w:pBdr>
      </w:pPr>
      <w:r>
        <w:rPr>
          <w:rFonts w:ascii="Arial" w:hAnsi="Arial" w:eastAsia="Arial"/>
          <w:b/>
          <w:color w:val="000000"/>
          <w:sz w:val="25"/>
        </w:rPr>
        <w:t>MỤC TIÊU NGHỀ NGHIỆP</w:t>
      </w:r>
    </w:p>
    <w:p>
      <w:pPr>
        <w:spacing w:line="269" w:lineRule="auto" w:after="80"/>
      </w:pPr>
      <w:r>
        <w:rPr>
          <w:rFonts w:ascii="Arial" w:hAnsi="Arial" w:eastAsia="Arial"/>
          <w:b w:val="0"/>
          <w:sz w:val="19"/>
        </w:rPr>
        <w:t>Tôi là lập trình viên junior định hướng Full-Stack/Backend, mong muốn làm việc trong môi trường thực tế để phát triển kỹ năng xây dựng API, tối ưu database, xử lý bug, triển khai Docker/cloud và viết tài liệu kỹ thuật rõ ràng. Tôi có kinh nghiệm thực hành qua các dự án microservices, hệ thống xử lý tài liệu, Redis/RabbitMQ, CI/CD và Azure Container Apps.</w:t>
      </w:r>
    </w:p>
    <w:p>
      <w:pPr>
        <w:spacing w:before="280" w:after="120"/>
        <w:pBdr>
          <w:bottom w:val="single" w:sz="8" w:space="2" w:color="000000"/>
        </w:pBdr>
      </w:pPr>
      <w:r>
        <w:rPr>
          <w:rFonts w:ascii="Arial" w:hAnsi="Arial" w:eastAsia="Arial"/>
          <w:b/>
          <w:color w:val="000000"/>
          <w:sz w:val="25"/>
        </w:rPr>
        <w:t>HỌC VẤN</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429"/>
        <w:gridCol w:w="5429"/>
      </w:tblGrid>
      <w:tr>
        <w:tc>
          <w:tcPr>
            <w:tcW w:type="dxa" w:w="2088"/>
            <w:vAlign w:val="top"/>
          </w:tcPr>
          <w:p>
            <w:pPr>
              <w:spacing w:after="0"/>
            </w:pPr>
            <w:r>
              <w:rPr>
                <w:rFonts w:ascii="Arial" w:hAnsi="Arial" w:eastAsia="Arial"/>
                <w:b w:val="0"/>
                <w:sz w:val="19"/>
              </w:rPr>
              <w:t>[Năm bắt đầu] - [Năm kết thúc]</w:t>
            </w:r>
          </w:p>
        </w:tc>
        <w:tc>
          <w:tcPr>
            <w:tcW w:type="dxa" w:w="8280"/>
            <w:vAlign w:val="top"/>
          </w:tcPr>
          <w:p>
            <w:pPr>
              <w:spacing w:after="40"/>
            </w:pPr>
            <w:r>
              <w:rPr>
                <w:rFonts w:ascii="Arial" w:hAnsi="Arial" w:eastAsia="Arial"/>
                <w:b/>
                <w:sz w:val="20"/>
              </w:rPr>
              <w:t>[Tên trường]</w:t>
            </w:r>
          </w:p>
          <w:p>
            <w:pPr>
              <w:spacing w:after="40"/>
            </w:pPr>
            <w:r>
              <w:rPr>
                <w:rFonts w:ascii="Arial" w:hAnsi="Arial" w:eastAsia="Arial"/>
                <w:b/>
                <w:sz w:val="19"/>
              </w:rPr>
              <w:t>Chuyên ngành: [Ngành học của bạn]</w:t>
            </w:r>
          </w:p>
          <w:p>
            <w:pPr>
              <w:pStyle w:val="ListBullet"/>
              <w:spacing w:after="30" w:line="259" w:lineRule="auto"/>
              <w:ind w:left="259"/>
            </w:pPr>
            <w:r>
              <w:rPr>
                <w:rFonts w:ascii="Arial" w:hAnsi="Arial" w:eastAsia="Arial"/>
                <w:b w:val="0"/>
                <w:sz w:val="19"/>
              </w:rPr>
              <w:t>Môn học/liên quan: Cơ sở dữ liệu, Lập trình Web, Kiến trúc phần mềm, Mạng máy tính.</w:t>
            </w:r>
          </w:p>
          <w:p>
            <w:pPr>
              <w:pStyle w:val="ListBullet"/>
              <w:spacing w:after="30" w:line="259" w:lineRule="auto"/>
              <w:ind w:left="259"/>
            </w:pPr>
            <w:r>
              <w:rPr>
                <w:rFonts w:ascii="Arial" w:hAnsi="Arial" w:eastAsia="Arial"/>
                <w:b w:val="0"/>
                <w:sz w:val="19"/>
              </w:rPr>
              <w:t>Định hướng học tập: Backend, API, database, triển khai hệ thống và kiểm thử luồng nghiệp vụ.</w:t>
            </w:r>
          </w:p>
        </w:tc>
      </w:tr>
    </w:tbl>
    <w:p>
      <w:pPr>
        <w:spacing w:after="40"/>
      </w:pPr>
    </w:p>
    <w:p>
      <w:pPr>
        <w:spacing w:before="280" w:after="120"/>
        <w:pBdr>
          <w:bottom w:val="single" w:sz="8" w:space="2" w:color="000000"/>
        </w:pBdr>
      </w:pPr>
      <w:r>
        <w:rPr>
          <w:rFonts w:ascii="Arial" w:hAnsi="Arial" w:eastAsia="Arial"/>
          <w:b/>
          <w:color w:val="000000"/>
          <w:sz w:val="25"/>
        </w:rPr>
        <w:t>DỰ ÁN / KINH NGHIỆM THỰC HÀNH</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429"/>
        <w:gridCol w:w="5429"/>
      </w:tblGrid>
      <w:tr>
        <w:tc>
          <w:tcPr>
            <w:tcW w:type="dxa" w:w="2088"/>
            <w:vAlign w:val="top"/>
          </w:tcPr>
          <w:p>
            <w:pPr>
              <w:spacing w:after="0"/>
            </w:pPr>
            <w:r>
              <w:rPr>
                <w:rFonts w:ascii="Arial" w:hAnsi="Arial" w:eastAsia="Arial"/>
                <w:b w:val="0"/>
                <w:sz w:val="19"/>
              </w:rPr>
              <w:t>2026</w:t>
            </w:r>
          </w:p>
        </w:tc>
        <w:tc>
          <w:tcPr>
            <w:tcW w:type="dxa" w:w="8280"/>
            <w:vAlign w:val="top"/>
          </w:tcPr>
          <w:p>
            <w:pPr>
              <w:spacing w:after="40"/>
            </w:pPr>
            <w:r>
              <w:rPr>
                <w:rFonts w:ascii="Arial" w:hAnsi="Arial" w:eastAsia="Arial"/>
                <w:b/>
                <w:sz w:val="20"/>
              </w:rPr>
              <w:t>EduMatch - Nền tảng tìm kiếm và quản lý học bổng</w:t>
            </w:r>
          </w:p>
          <w:p>
            <w:pPr>
              <w:spacing w:after="40"/>
            </w:pPr>
            <w:r>
              <w:rPr>
                <w:rFonts w:ascii="Arial" w:hAnsi="Arial" w:eastAsia="Arial"/>
                <w:b/>
                <w:sz w:val="19"/>
              </w:rPr>
              <w:t>Full-Stack / Backend Developer</w:t>
            </w:r>
          </w:p>
          <w:p>
            <w:pPr>
              <w:pStyle w:val="ListBullet"/>
              <w:spacing w:after="30" w:line="259" w:lineRule="auto"/>
              <w:ind w:left="259"/>
            </w:pPr>
            <w:r>
              <w:rPr>
                <w:rFonts w:ascii="Arial" w:hAnsi="Arial" w:eastAsia="Arial"/>
                <w:b w:val="0"/>
                <w:sz w:val="19"/>
              </w:rPr>
              <w:t>Xây dựng các luồng chính cho 3 nhóm người dùng: học sinh, nhà cung cấp học bổng và quản trị viên.</w:t>
            </w:r>
          </w:p>
          <w:p>
            <w:pPr>
              <w:pStyle w:val="ListBullet"/>
              <w:spacing w:after="30" w:line="259" w:lineRule="auto"/>
              <w:ind w:left="259"/>
            </w:pPr>
            <w:r>
              <w:rPr>
                <w:rFonts w:ascii="Arial" w:hAnsi="Arial" w:eastAsia="Arial"/>
                <w:b w:val="0"/>
                <w:sz w:val="19"/>
              </w:rPr>
              <w:t>Phát triển REST API với Spring Boot cho đăng nhập/JWT, quản lý học bổng, đơn ứng tuyển, bookmark, dashboard provider và kiểm duyệt admin.</w:t>
            </w:r>
          </w:p>
          <w:p>
            <w:pPr>
              <w:pStyle w:val="ListBullet"/>
              <w:spacing w:after="30" w:line="259" w:lineRule="auto"/>
              <w:ind w:left="259"/>
            </w:pPr>
            <w:r>
              <w:rPr>
                <w:rFonts w:ascii="Arial" w:hAnsi="Arial" w:eastAsia="Arial"/>
                <w:b w:val="0"/>
                <w:sz w:val="19"/>
              </w:rPr>
              <w:t>Xây dựng matching service bằng FastAPI để chấm điểm độ phù hợp giữa hồ sơ ứng viên và học bổng, có breakdown điểm và batch score để giảm số request từ frontend.</w:t>
            </w:r>
          </w:p>
          <w:p>
            <w:pPr>
              <w:pStyle w:val="ListBullet"/>
              <w:spacing w:after="30" w:line="259" w:lineRule="auto"/>
              <w:ind w:left="259"/>
            </w:pPr>
            <w:r>
              <w:rPr>
                <w:rFonts w:ascii="Arial" w:hAnsi="Arial" w:eastAsia="Arial"/>
                <w:b w:val="0"/>
                <w:sz w:val="19"/>
              </w:rPr>
              <w:t>Tối ưu MySQL cho các màn hình danh sách/dashboard bằng seed data 10k+, EXPLAIN ANALYZE và index cho scholarship list, application count, bookmark lookup.</w:t>
            </w:r>
          </w:p>
          <w:p>
            <w:pPr>
              <w:pStyle w:val="ListBullet"/>
              <w:spacing w:after="30" w:line="259" w:lineRule="auto"/>
              <w:ind w:left="259"/>
            </w:pPr>
            <w:r>
              <w:rPr>
                <w:rFonts w:ascii="Arial" w:hAnsi="Arial" w:eastAsia="Arial"/>
                <w:b w:val="0"/>
                <w:sz w:val="19"/>
              </w:rPr>
              <w:t>Triển khai staging trên Azure Container Apps với Docker, Nginx gateway, GitHub Actions, smoke test và rollback cơ bản.</w:t>
            </w:r>
          </w:p>
          <w:p>
            <w:pPr>
              <w:pStyle w:val="ListBullet"/>
              <w:spacing w:after="30" w:line="259" w:lineRule="auto"/>
              <w:ind w:left="259"/>
            </w:pPr>
            <w:r>
              <w:rPr>
                <w:rFonts w:ascii="Arial" w:hAnsi="Arial" w:eastAsia="Arial"/>
                <w:b w:val="0"/>
                <w:sz w:val="19"/>
              </w:rPr>
              <w:t>Debug các lỗi thực tế khi deploy: CORS đăng ký, service unavailable, Redis/RabbitMQ internal routing, revision cũ và cold start.</w:t>
            </w:r>
          </w:p>
        </w:tc>
      </w:tr>
    </w:tbl>
    <w:p>
      <w:pPr>
        <w:spacing w:after="40"/>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429"/>
        <w:gridCol w:w="5429"/>
      </w:tblGrid>
      <w:tr>
        <w:tc>
          <w:tcPr>
            <w:tcW w:type="dxa" w:w="2088"/>
            <w:vAlign w:val="top"/>
          </w:tcPr>
          <w:p>
            <w:pPr>
              <w:spacing w:after="0"/>
            </w:pPr>
            <w:r>
              <w:rPr>
                <w:rFonts w:ascii="Arial" w:hAnsi="Arial" w:eastAsia="Arial"/>
                <w:b w:val="0"/>
                <w:sz w:val="19"/>
              </w:rPr>
              <w:t>2026</w:t>
            </w:r>
          </w:p>
        </w:tc>
        <w:tc>
          <w:tcPr>
            <w:tcW w:type="dxa" w:w="8280"/>
            <w:vAlign w:val="top"/>
          </w:tcPr>
          <w:p>
            <w:pPr>
              <w:spacing w:after="40"/>
            </w:pPr>
            <w:r>
              <w:rPr>
                <w:rFonts w:ascii="Arial" w:hAnsi="Arial" w:eastAsia="Arial"/>
                <w:b/>
                <w:sz w:val="20"/>
              </w:rPr>
              <w:t>Doc Automation Engine - Bóc tách Báo cáo PDF và Xuất Word</w:t>
            </w:r>
          </w:p>
          <w:p>
            <w:pPr>
              <w:spacing w:after="40"/>
            </w:pPr>
            <w:r>
              <w:rPr>
                <w:rFonts w:ascii="Arial" w:hAnsi="Arial" w:eastAsia="Arial"/>
                <w:b/>
                <w:sz w:val="19"/>
              </w:rPr>
              <w:t>Backend Developer</w:t>
            </w:r>
          </w:p>
          <w:p>
            <w:pPr>
              <w:pStyle w:val="ListBullet"/>
              <w:spacing w:after="30" w:line="259" w:lineRule="auto"/>
              <w:ind w:left="259"/>
            </w:pPr>
            <w:r>
              <w:rPr>
                <w:rFonts w:ascii="Arial" w:hAnsi="Arial" w:eastAsia="Arial"/>
                <w:b w:val="0"/>
                <w:sz w:val="19"/>
              </w:rPr>
              <w:t>Xây dựng backend FastAPI theo cấu trúc nhiều lớp: API routes, application services, domain models, infrastructure, extraction engines và worker tasks.</w:t>
            </w:r>
          </w:p>
          <w:p>
            <w:pPr>
              <w:pStyle w:val="ListBullet"/>
              <w:spacing w:after="30" w:line="259" w:lineRule="auto"/>
              <w:ind w:left="259"/>
            </w:pPr>
            <w:r>
              <w:rPr>
                <w:rFonts w:ascii="Arial" w:hAnsi="Arial" w:eastAsia="Arial"/>
                <w:b w:val="0"/>
                <w:sz w:val="19"/>
              </w:rPr>
              <w:t>Thiết kế pipeline bóc tách PDF bằng pdfplumber và regex, kết hợp optional LLM enrichment chạy bất đồng bộ để bổ sung dữ liệu còn thiếu.</w:t>
            </w:r>
          </w:p>
          <w:p>
            <w:pPr>
              <w:pStyle w:val="ListBullet"/>
              <w:spacing w:after="30" w:line="259" w:lineRule="auto"/>
              <w:ind w:left="259"/>
            </w:pPr>
            <w:r>
              <w:rPr>
                <w:rFonts w:ascii="Arial" w:hAnsi="Arial" w:eastAsia="Arial"/>
                <w:b w:val="0"/>
                <w:sz w:val="19"/>
              </w:rPr>
              <w:t>Tích hợp Celery worker với Redis queue cho các tác vụ extraction, enrichment, document processing và scheduled jobs.</w:t>
            </w:r>
          </w:p>
          <w:p>
            <w:pPr>
              <w:pStyle w:val="ListBullet"/>
              <w:spacing w:after="30" w:line="259" w:lineRule="auto"/>
              <w:ind w:left="259"/>
            </w:pPr>
            <w:r>
              <w:rPr>
                <w:rFonts w:ascii="Arial" w:hAnsi="Arial" w:eastAsia="Arial"/>
                <w:b w:val="0"/>
                <w:sz w:val="19"/>
              </w:rPr>
              <w:t>Thiết kế lưu trữ dữ liệu extraction bằng PostgreSQL JSONB, kết hợp MinIO/S3-compatible storage cho file upload, checksum deduplication và download.</w:t>
            </w:r>
          </w:p>
          <w:p>
            <w:pPr>
              <w:pStyle w:val="ListBullet"/>
              <w:spacing w:after="30" w:line="259" w:lineRule="auto"/>
              <w:ind w:left="259"/>
            </w:pPr>
            <w:r>
              <w:rPr>
                <w:rFonts w:ascii="Arial" w:hAnsi="Arial" w:eastAsia="Arial"/>
                <w:b w:val="0"/>
                <w:sz w:val="19"/>
              </w:rPr>
              <w:t>Xây dựng luồng human review, aggregate nhiều báo cáo và export file Word theo template bằng docxtpl/Jinja2.</w:t>
            </w:r>
          </w:p>
        </w:tc>
      </w:tr>
    </w:tbl>
    <w:p>
      <w:pPr>
        <w:spacing w:after="40"/>
      </w:pPr>
    </w:p>
    <w:p>
      <w:pPr>
        <w:spacing w:before="280" w:after="120"/>
        <w:pBdr>
          <w:bottom w:val="single" w:sz="8" w:space="2" w:color="000000"/>
        </w:pBdr>
      </w:pPr>
      <w:r>
        <w:rPr>
          <w:rFonts w:ascii="Arial" w:hAnsi="Arial" w:eastAsia="Arial"/>
          <w:b/>
          <w:color w:val="000000"/>
          <w:sz w:val="25"/>
        </w:rPr>
        <w:t>HOẠT ĐỘNG</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429"/>
        <w:gridCol w:w="5429"/>
      </w:tblGrid>
      <w:tr>
        <w:tc>
          <w:tcPr>
            <w:tcW w:type="dxa" w:w="2088"/>
            <w:vAlign w:val="top"/>
          </w:tcPr>
          <w:p>
            <w:pPr>
              <w:spacing w:after="0"/>
            </w:pPr>
            <w:r>
              <w:rPr>
                <w:rFonts w:ascii="Arial" w:hAnsi="Arial" w:eastAsia="Arial"/>
                <w:b w:val="0"/>
                <w:sz w:val="19"/>
              </w:rPr>
              <w:t>2026</w:t>
            </w:r>
          </w:p>
        </w:tc>
        <w:tc>
          <w:tcPr>
            <w:tcW w:type="dxa" w:w="8280"/>
            <w:vAlign w:val="top"/>
          </w:tcPr>
          <w:p>
            <w:pPr>
              <w:spacing w:after="40"/>
            </w:pPr>
            <w:r>
              <w:rPr>
                <w:rFonts w:ascii="Arial" w:hAnsi="Arial" w:eastAsia="Arial"/>
                <w:b/>
                <w:sz w:val="20"/>
              </w:rPr>
              <w:t>Tự học và thực hành triển khai hệ thống</w:t>
            </w:r>
          </w:p>
          <w:p>
            <w:pPr>
              <w:pStyle w:val="ListBullet"/>
              <w:spacing w:after="30" w:line="259" w:lineRule="auto"/>
              <w:ind w:left="259"/>
            </w:pPr>
            <w:r>
              <w:rPr>
                <w:rFonts w:ascii="Arial" w:hAnsi="Arial" w:eastAsia="Arial"/>
                <w:b w:val="0"/>
                <w:sz w:val="19"/>
              </w:rPr>
              <w:t>Thực hành Docker Compose, Azure Container Apps, GitHub Actions, Redis/RabbitMQ, smoke test và rollback.</w:t>
            </w:r>
          </w:p>
          <w:p>
            <w:pPr>
              <w:pStyle w:val="ListBullet"/>
              <w:spacing w:after="30" w:line="259" w:lineRule="auto"/>
              <w:ind w:left="259"/>
            </w:pPr>
            <w:r>
              <w:rPr>
                <w:rFonts w:ascii="Arial" w:hAnsi="Arial" w:eastAsia="Arial"/>
                <w:b w:val="0"/>
                <w:sz w:val="19"/>
              </w:rPr>
              <w:t>Viết tài liệu kỹ thuật để ghi lại cách debug, tối ưu và vận hành hệ thống.</w:t>
            </w:r>
          </w:p>
        </w:tc>
      </w:tr>
    </w:tbl>
    <w:p>
      <w:pPr>
        <w:spacing w:after="40"/>
      </w:pPr>
    </w:p>
    <w:p>
      <w:pPr>
        <w:spacing w:before="280" w:after="120"/>
        <w:pBdr>
          <w:bottom w:val="single" w:sz="8" w:space="2" w:color="000000"/>
        </w:pBdr>
      </w:pPr>
      <w:r>
        <w:rPr>
          <w:rFonts w:ascii="Arial" w:hAnsi="Arial" w:eastAsia="Arial"/>
          <w:b/>
          <w:color w:val="000000"/>
          <w:sz w:val="25"/>
        </w:rPr>
        <w:t>CHỨNG CHỈ</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429"/>
        <w:gridCol w:w="5429"/>
      </w:tblGrid>
      <w:tr>
        <w:tc>
          <w:tcPr>
            <w:tcW w:type="dxa" w:w="2088"/>
            <w:vAlign w:val="top"/>
          </w:tcPr>
          <w:p>
            <w:pPr>
              <w:spacing w:after="0"/>
            </w:pPr>
            <w:r>
              <w:rPr>
                <w:rFonts w:ascii="Arial" w:hAnsi="Arial" w:eastAsia="Arial"/>
                <w:b w:val="0"/>
                <w:sz w:val="19"/>
              </w:rPr>
              <w:t>[Năm]</w:t>
            </w:r>
          </w:p>
        </w:tc>
        <w:tc>
          <w:tcPr>
            <w:tcW w:type="dxa" w:w="8280"/>
            <w:vAlign w:val="top"/>
          </w:tcPr>
          <w:p>
            <w:pPr>
              <w:spacing w:after="40"/>
            </w:pPr>
            <w:r>
              <w:rPr>
                <w:rFonts w:ascii="Arial" w:hAnsi="Arial" w:eastAsia="Arial"/>
                <w:b/>
                <w:sz w:val="20"/>
              </w:rPr>
              <w:t>[Tên chứng chỉ nếu có]</w:t>
            </w:r>
          </w:p>
          <w:p>
            <w:pPr>
              <w:pStyle w:val="ListBullet"/>
              <w:spacing w:after="30" w:line="259" w:lineRule="auto"/>
              <w:ind w:left="259"/>
            </w:pPr>
            <w:r>
              <w:rPr>
                <w:rFonts w:ascii="Arial" w:hAnsi="Arial" w:eastAsia="Arial"/>
                <w:b w:val="0"/>
                <w:sz w:val="19"/>
              </w:rPr>
              <w:t>Có thể bỏ mục này nếu chưa có chứng chỉ.</w:t>
            </w:r>
          </w:p>
        </w:tc>
      </w:tr>
    </w:tbl>
    <w:p>
      <w:pPr>
        <w:spacing w:after="40"/>
      </w:pPr>
    </w:p>
    <w:p>
      <w:pPr>
        <w:spacing w:before="280" w:after="120"/>
        <w:pBdr>
          <w:bottom w:val="single" w:sz="8" w:space="2" w:color="000000"/>
        </w:pBdr>
      </w:pPr>
      <w:r>
        <w:rPr>
          <w:rFonts w:ascii="Arial" w:hAnsi="Arial" w:eastAsia="Arial"/>
          <w:b/>
          <w:color w:val="000000"/>
          <w:sz w:val="25"/>
        </w:rPr>
        <w:t>KỸ NĂNG</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429"/>
        <w:gridCol w:w="5429"/>
      </w:tblGrid>
      <w:tr>
        <w:tc>
          <w:tcPr>
            <w:tcW w:type="dxa" w:w="2088"/>
          </w:tcPr>
          <w:p>
            <w:r>
              <w:rPr>
                <w:rFonts w:ascii="Arial" w:hAnsi="Arial" w:eastAsia="Arial"/>
                <w:b/>
                <w:sz w:val="19"/>
              </w:rPr>
              <w:t>Kỹ năng cứng</w:t>
            </w:r>
          </w:p>
        </w:tc>
        <w:tc>
          <w:tcPr>
            <w:tcW w:type="dxa" w:w="8280"/>
          </w:tcPr>
          <w:p/>
          <w:p>
            <w:pPr>
              <w:pStyle w:val="ListBullet"/>
              <w:spacing w:after="30" w:line="259" w:lineRule="auto"/>
              <w:ind w:left="259"/>
            </w:pPr>
            <w:r>
              <w:rPr>
                <w:rFonts w:ascii="Arial" w:hAnsi="Arial" w:eastAsia="Arial"/>
                <w:b w:val="0"/>
                <w:sz w:val="19"/>
              </w:rPr>
              <w:t>Frontend: React, Next.js, TypeScript, Tailwind CSS, React Query.</w:t>
            </w:r>
          </w:p>
          <w:p>
            <w:pPr>
              <w:pStyle w:val="ListBullet"/>
              <w:spacing w:after="30" w:line="259" w:lineRule="auto"/>
              <w:ind w:left="259"/>
            </w:pPr>
            <w:r>
              <w:rPr>
                <w:rFonts w:ascii="Arial" w:hAnsi="Arial" w:eastAsia="Arial"/>
                <w:b w:val="0"/>
                <w:sz w:val="19"/>
              </w:rPr>
              <w:t>Backend: Spring Boot, FastAPI, REST API, JWT authentication, role-based access control.</w:t>
            </w:r>
          </w:p>
          <w:p>
            <w:pPr>
              <w:pStyle w:val="ListBullet"/>
              <w:spacing w:after="30" w:line="259" w:lineRule="auto"/>
              <w:ind w:left="259"/>
            </w:pPr>
            <w:r>
              <w:rPr>
                <w:rFonts w:ascii="Arial" w:hAnsi="Arial" w:eastAsia="Arial"/>
                <w:b w:val="0"/>
                <w:sz w:val="19"/>
              </w:rPr>
              <w:t>Database/Infra: MySQL, PostgreSQL, Redis, RabbitMQ, Celery, Docker, Nginx, Azure Container Apps, GitHub Actions.</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429"/>
        <w:gridCol w:w="5429"/>
      </w:tblGrid>
      <w:tr>
        <w:tc>
          <w:tcPr>
            <w:tcW w:type="dxa" w:w="2088"/>
          </w:tcPr>
          <w:p>
            <w:r>
              <w:rPr>
                <w:rFonts w:ascii="Arial" w:hAnsi="Arial" w:eastAsia="Arial"/>
                <w:b/>
                <w:sz w:val="19"/>
              </w:rPr>
              <w:t>Kỹ năng mềm</w:t>
            </w:r>
          </w:p>
        </w:tc>
        <w:tc>
          <w:tcPr>
            <w:tcW w:type="dxa" w:w="8280"/>
          </w:tcPr>
          <w:p/>
          <w:p>
            <w:pPr>
              <w:pStyle w:val="ListBullet"/>
              <w:spacing w:after="30" w:line="259" w:lineRule="auto"/>
              <w:ind w:left="259"/>
            </w:pPr>
            <w:r>
              <w:rPr>
                <w:rFonts w:ascii="Arial" w:hAnsi="Arial" w:eastAsia="Arial"/>
                <w:b w:val="0"/>
                <w:sz w:val="19"/>
              </w:rPr>
              <w:t>Debug theo luồng: frontend network, gateway, service log, database query, dependency.</w:t>
            </w:r>
          </w:p>
          <w:p>
            <w:pPr>
              <w:pStyle w:val="ListBullet"/>
              <w:spacing w:after="30" w:line="259" w:lineRule="auto"/>
              <w:ind w:left="259"/>
            </w:pPr>
            <w:r>
              <w:rPr>
                <w:rFonts w:ascii="Arial" w:hAnsi="Arial" w:eastAsia="Arial"/>
                <w:b w:val="0"/>
                <w:sz w:val="19"/>
              </w:rPr>
              <w:t>Giao tiếp rõ ràng, viết tài liệu dễ hiểu, cẩn thận khi kiểm thử luồng người dùng.</w:t>
            </w:r>
          </w:p>
          <w:p>
            <w:pPr>
              <w:pStyle w:val="ListBullet"/>
              <w:spacing w:after="30" w:line="259" w:lineRule="auto"/>
              <w:ind w:left="259"/>
            </w:pPr>
            <w:r>
              <w:rPr>
                <w:rFonts w:ascii="Arial" w:hAnsi="Arial" w:eastAsia="Arial"/>
                <w:b w:val="0"/>
                <w:sz w:val="19"/>
              </w:rPr>
              <w:t>Sẵn sàng học công nghệ mới và nhận việc nhỏ để tích lũy kinh nghiệm thực tế.</w:t>
            </w:r>
          </w:p>
        </w:tc>
      </w:tr>
    </w:tbl>
    <w:p>
      <w:pPr>
        <w:spacing w:before="280" w:after="120"/>
        <w:pBdr>
          <w:bottom w:val="single" w:sz="8" w:space="2" w:color="000000"/>
        </w:pBdr>
      </w:pPr>
      <w:r>
        <w:rPr>
          <w:rFonts w:ascii="Arial" w:hAnsi="Arial" w:eastAsia="Arial"/>
          <w:b/>
          <w:color w:val="000000"/>
          <w:sz w:val="25"/>
        </w:rPr>
        <w:t>NGƯỜI GIỚI THIỆU</w:t>
      </w:r>
    </w:p>
    <w:p>
      <w:r>
        <w:rPr>
          <w:rFonts w:ascii="Arial" w:hAnsi="Arial" w:eastAsia="Arial"/>
          <w:b w:val="0"/>
          <w:sz w:val="19"/>
        </w:rPr>
        <w:t>Sẽ cung cấp khi được yêu cầu.</w:t>
      </w:r>
    </w:p>
    <w:p>
      <w:pPr>
        <w:spacing w:before="280" w:after="120"/>
        <w:pBdr>
          <w:bottom w:val="single" w:sz="8" w:space="2" w:color="000000"/>
        </w:pBdr>
      </w:pPr>
      <w:r>
        <w:rPr>
          <w:rFonts w:ascii="Arial" w:hAnsi="Arial" w:eastAsia="Arial"/>
          <w:b/>
          <w:color w:val="000000"/>
          <w:sz w:val="25"/>
        </w:rPr>
        <w:t>SỞ THÍCH</w:t>
      </w:r>
    </w:p>
    <w:p>
      <w:r>
        <w:rPr>
          <w:rFonts w:ascii="Arial" w:hAnsi="Arial" w:eastAsia="Arial"/>
          <w:b w:val="0"/>
          <w:sz w:val="19"/>
        </w:rPr>
        <w:t>Tìm hiểu backend, hệ thống phân tán, cloud deployment, đọc tài liệu kỹ thuật và xây dựng sản phẩm web.</w:t>
      </w:r>
    </w:p>
    <w:sectPr w:rsidR="00FC693F" w:rsidRPr="0006063C" w:rsidSect="00034616">
      <w:pgSz w:w="12240" w:h="15840"/>
      <w:pgMar w:top="648" w:right="691" w:bottom="648" w:left="6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