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65" w:type="dxa"/>
        <w:tblLayout w:type="fixed"/>
        <w:tblCellMar>
          <w:top w:w="0" w:type="dxa"/>
          <w:left w:w="108" w:type="dxa"/>
          <w:bottom w:w="0" w:type="dxa"/>
          <w:right w:w="108" w:type="dxa"/>
        </w:tblCellMar>
      </w:tblPr>
      <w:tblGrid>
        <w:gridCol w:w="65"/>
        <w:gridCol w:w="3351"/>
        <w:gridCol w:w="7282"/>
        <w:gridCol w:w="65"/>
      </w:tblGrid>
      <w:tr w14:paraId="5D3B6356">
        <w:tblPrEx>
          <w:tblCellMar>
            <w:top w:w="0" w:type="dxa"/>
            <w:left w:w="108" w:type="dxa"/>
            <w:bottom w:w="0" w:type="dxa"/>
            <w:right w:w="108" w:type="dxa"/>
          </w:tblCellMar>
        </w:tblPrEx>
        <w:trPr>
          <w:gridBefore w:val="1"/>
          <w:wBefore w:w="65" w:type="dxa"/>
          <w:cantSplit/>
          <w:trHeight w:val="1455" w:hRule="atLeast"/>
        </w:trPr>
        <w:tc>
          <w:tcPr>
            <w:tcW w:w="3351" w:type="dxa"/>
            <w:tcBorders>
              <w:top w:val="nil"/>
              <w:left w:val="nil"/>
              <w:bottom w:val="single" w:color="0B2E4A" w:sz="8" w:space="0"/>
              <w:right w:val="nil"/>
            </w:tcBorders>
            <w:shd w:val="clear" w:color="auto" w:fill="FFFFFF"/>
            <w:tcMar>
              <w:top w:w="35" w:type="dxa"/>
              <w:left w:w="40" w:type="dxa"/>
              <w:bottom w:w="45" w:type="dxa"/>
              <w:right w:w="40" w:type="dxa"/>
            </w:tcMar>
            <w:vAlign w:val="center"/>
          </w:tcPr>
          <w:p w14:paraId="130CB1D3">
            <w:pPr>
              <w:spacing w:before="0" w:after="20" w:line="240" w:lineRule="auto"/>
              <w:rPr>
                <w:sz w:val="16"/>
                <w:szCs w:val="16"/>
              </w:rPr>
            </w:pPr>
            <w:r>
              <w:rPr>
                <w:rFonts w:ascii="Arial" w:hAnsi="Arial" w:eastAsia="Arial"/>
                <w:b/>
                <w:i w:val="0"/>
                <w:color w:val="0B2E4A"/>
                <w:sz w:val="16"/>
                <w:szCs w:val="16"/>
              </w:rPr>
              <w:t>[HỌ VÀ TÊN]</w:t>
            </w:r>
          </w:p>
          <w:p w14:paraId="65FA38AE">
            <w:pPr>
              <w:spacing w:before="0" w:after="0" w:line="240" w:lineRule="auto"/>
              <w:rPr>
                <w:sz w:val="16"/>
                <w:szCs w:val="16"/>
              </w:rPr>
            </w:pPr>
            <w:r>
              <w:rPr>
                <w:rFonts w:ascii="Arial" w:hAnsi="Arial" w:eastAsia="Arial"/>
                <w:b w:val="0"/>
                <w:i w:val="0"/>
                <w:color w:val="566573"/>
                <w:sz w:val="16"/>
                <w:szCs w:val="16"/>
              </w:rPr>
              <w:t>Junior Backend-focused Full-stack Developer</w:t>
            </w:r>
          </w:p>
        </w:tc>
        <w:tc>
          <w:tcPr>
            <w:tcW w:w="7347" w:type="dxa"/>
            <w:gridSpan w:val="2"/>
            <w:tcBorders>
              <w:top w:val="nil"/>
              <w:left w:val="nil"/>
              <w:bottom w:val="single" w:color="0B2E4A" w:sz="8" w:space="0"/>
              <w:right w:val="nil"/>
            </w:tcBorders>
            <w:shd w:val="clear" w:color="auto" w:fill="FFFFFF"/>
            <w:tcMar>
              <w:top w:w="35" w:type="dxa"/>
              <w:left w:w="40" w:type="dxa"/>
              <w:bottom w:w="45" w:type="dxa"/>
              <w:right w:w="40" w:type="dxa"/>
            </w:tcMar>
            <w:vAlign w:val="center"/>
          </w:tcPr>
          <w:p w14:paraId="6610C20C">
            <w:pPr>
              <w:spacing w:before="0" w:after="0" w:line="240" w:lineRule="auto"/>
              <w:jc w:val="left"/>
              <w:rPr>
                <w:sz w:val="16"/>
                <w:szCs w:val="16"/>
              </w:rPr>
            </w:pPr>
            <w:r>
              <w:rPr>
                <w:rFonts w:ascii="Arial" w:hAnsi="Arial" w:eastAsia="Arial"/>
                <w:b/>
                <w:i w:val="0"/>
                <w:color w:val="0B2E4A"/>
                <w:sz w:val="16"/>
                <w:szCs w:val="16"/>
              </w:rPr>
              <w:t xml:space="preserve">Điện thoại: </w:t>
            </w:r>
            <w:r>
              <w:rPr>
                <w:rFonts w:ascii="Arial" w:hAnsi="Arial" w:eastAsia="Arial"/>
                <w:b w:val="0"/>
                <w:i w:val="0"/>
                <w:color w:val="1F2933"/>
                <w:sz w:val="16"/>
                <w:szCs w:val="16"/>
              </w:rPr>
              <w:t>[số điện thoại]</w:t>
            </w:r>
          </w:p>
          <w:p w14:paraId="2CE4C39E">
            <w:pPr>
              <w:spacing w:before="0" w:after="0" w:line="240" w:lineRule="auto"/>
              <w:jc w:val="left"/>
              <w:rPr>
                <w:sz w:val="16"/>
                <w:szCs w:val="16"/>
              </w:rPr>
            </w:pPr>
            <w:r>
              <w:rPr>
                <w:rFonts w:ascii="Arial" w:hAnsi="Arial" w:eastAsia="Arial"/>
                <w:b/>
                <w:i w:val="0"/>
                <w:color w:val="0B2E4A"/>
                <w:sz w:val="16"/>
                <w:szCs w:val="16"/>
              </w:rPr>
              <w:t xml:space="preserve">Email: </w:t>
            </w:r>
            <w:r>
              <w:rPr>
                <w:rFonts w:ascii="Arial" w:hAnsi="Arial" w:eastAsia="Arial"/>
                <w:b w:val="0"/>
                <w:i w:val="0"/>
                <w:color w:val="1F2933"/>
                <w:sz w:val="16"/>
                <w:szCs w:val="16"/>
              </w:rPr>
              <w:t>[email]</w:t>
            </w:r>
          </w:p>
          <w:p w14:paraId="6C227591">
            <w:pPr>
              <w:spacing w:before="0" w:after="0" w:line="240" w:lineRule="auto"/>
              <w:jc w:val="left"/>
              <w:rPr>
                <w:sz w:val="16"/>
                <w:szCs w:val="16"/>
              </w:rPr>
            </w:pPr>
            <w:r>
              <w:rPr>
                <w:rFonts w:ascii="Arial" w:hAnsi="Arial" w:eastAsia="Arial"/>
                <w:b/>
                <w:i w:val="0"/>
                <w:color w:val="0B2E4A"/>
                <w:sz w:val="16"/>
                <w:szCs w:val="16"/>
              </w:rPr>
              <w:t xml:space="preserve">Địa chỉ: </w:t>
            </w:r>
            <w:r>
              <w:rPr>
                <w:rFonts w:ascii="Arial" w:hAnsi="Arial" w:eastAsia="Arial"/>
                <w:b w:val="0"/>
                <w:i w:val="0"/>
                <w:color w:val="1F2933"/>
                <w:sz w:val="16"/>
                <w:szCs w:val="16"/>
              </w:rPr>
              <w:t>TP. Hồ Chí Minh</w:t>
            </w:r>
          </w:p>
          <w:p w14:paraId="3744B117">
            <w:pPr>
              <w:spacing w:before="0" w:after="0" w:line="240" w:lineRule="auto"/>
              <w:jc w:val="left"/>
              <w:rPr>
                <w:sz w:val="16"/>
                <w:szCs w:val="16"/>
              </w:rPr>
            </w:pPr>
            <w:r>
              <w:rPr>
                <w:rFonts w:ascii="Arial" w:hAnsi="Arial" w:eastAsia="Arial"/>
                <w:b/>
                <w:i w:val="0"/>
                <w:color w:val="0B2E4A"/>
                <w:sz w:val="16"/>
                <w:szCs w:val="16"/>
              </w:rPr>
              <w:t xml:space="preserve">GitHub: </w:t>
            </w:r>
            <w:r>
              <w:rPr>
                <w:sz w:val="16"/>
                <w:szCs w:val="16"/>
              </w:rPr>
              <w:fldChar w:fldCharType="begin"/>
            </w:r>
            <w:r>
              <w:rPr>
                <w:sz w:val="16"/>
                <w:szCs w:val="16"/>
              </w:rPr>
              <w:instrText xml:space="preserve"> HYPERLINK "https://github.com/hunter875" \h </w:instrText>
            </w:r>
            <w:r>
              <w:rPr>
                <w:sz w:val="16"/>
                <w:szCs w:val="16"/>
              </w:rPr>
              <w:fldChar w:fldCharType="separate"/>
            </w:r>
            <w:r>
              <w:rPr>
                <w:rFonts w:ascii="Arial" w:hAnsi="Arial" w:eastAsia="Arial"/>
                <w:color w:val="1F5E93"/>
                <w:sz w:val="16"/>
                <w:szCs w:val="16"/>
                <w:u w:val="single"/>
              </w:rPr>
              <w:t>github.com/hunter875</w:t>
            </w:r>
            <w:r>
              <w:rPr>
                <w:rFonts w:ascii="Arial" w:hAnsi="Arial" w:eastAsia="Arial"/>
                <w:color w:val="1F5E93"/>
                <w:sz w:val="16"/>
                <w:szCs w:val="16"/>
                <w:u w:val="single"/>
              </w:rPr>
              <w:fldChar w:fldCharType="end"/>
            </w:r>
          </w:p>
        </w:tc>
      </w:tr>
      <w:tr w14:paraId="70A8217F">
        <w:tblPrEx>
          <w:tblCellMar>
            <w:top w:w="0" w:type="dxa"/>
            <w:left w:w="108" w:type="dxa"/>
            <w:bottom w:w="0" w:type="dxa"/>
            <w:right w:w="108" w:type="dxa"/>
          </w:tblCellMar>
        </w:tblPrEx>
        <w:trPr>
          <w:gridAfter w:val="1"/>
          <w:wAfter w:w="65" w:type="dxa"/>
          <w:cantSplit/>
          <w:trHeight w:val="9342" w:hRule="atLeast"/>
        </w:trPr>
        <w:tc>
          <w:tcPr>
            <w:tcW w:w="3416" w:type="dxa"/>
            <w:gridSpan w:val="2"/>
            <w:tcBorders>
              <w:top w:val="nil"/>
              <w:left w:val="nil"/>
              <w:bottom w:val="nil"/>
              <w:right w:val="nil"/>
            </w:tcBorders>
            <w:shd w:val="clear" w:color="auto" w:fill="EEF3F7"/>
            <w:tcMar>
              <w:top w:w="90" w:type="dxa"/>
              <w:left w:w="105" w:type="dxa"/>
              <w:bottom w:w="80" w:type="dxa"/>
              <w:right w:w="105" w:type="dxa"/>
            </w:tcMar>
            <w:vAlign w:val="top"/>
          </w:tcPr>
          <w:p w14:paraId="4C47EBAD">
            <w:pPr>
              <w:pBdr>
                <w:bottom w:val="single" w:color="D7E1EA" w:sz="6" w:space="2"/>
              </w:pBdr>
              <w:spacing w:before="100" w:after="40" w:line="240" w:lineRule="auto"/>
              <w:rPr>
                <w:sz w:val="16"/>
                <w:szCs w:val="16"/>
              </w:rPr>
            </w:pPr>
            <w:r>
              <w:rPr>
                <w:rFonts w:ascii="Arial" w:hAnsi="Arial" w:eastAsia="Arial"/>
                <w:b/>
                <w:i w:val="0"/>
                <w:color w:val="0B2E4A"/>
                <w:sz w:val="16"/>
                <w:szCs w:val="16"/>
              </w:rPr>
              <w:t>LIÊN HỆ</w:t>
            </w:r>
          </w:p>
          <w:p w14:paraId="2BC17D54">
            <w:pPr>
              <w:spacing w:before="0" w:after="20" w:line="240" w:lineRule="auto"/>
              <w:rPr>
                <w:sz w:val="16"/>
                <w:szCs w:val="16"/>
              </w:rPr>
            </w:pPr>
            <w:r>
              <w:rPr>
                <w:rFonts w:ascii="Arial" w:hAnsi="Arial" w:eastAsia="Arial"/>
                <w:b/>
                <w:i w:val="0"/>
                <w:color w:val="0B2E4A"/>
                <w:sz w:val="16"/>
                <w:szCs w:val="16"/>
              </w:rPr>
              <w:t xml:space="preserve">Phone: </w:t>
            </w:r>
            <w:r>
              <w:rPr>
                <w:rFonts w:ascii="Arial" w:hAnsi="Arial" w:eastAsia="Arial"/>
                <w:b w:val="0"/>
                <w:i w:val="0"/>
                <w:color w:val="1F2933"/>
                <w:sz w:val="16"/>
                <w:szCs w:val="16"/>
              </w:rPr>
              <w:t>[số điện thoại]</w:t>
            </w:r>
          </w:p>
          <w:p w14:paraId="6C866719">
            <w:pPr>
              <w:spacing w:before="0" w:after="20" w:line="240" w:lineRule="auto"/>
              <w:rPr>
                <w:sz w:val="16"/>
                <w:szCs w:val="16"/>
              </w:rPr>
            </w:pPr>
            <w:r>
              <w:rPr>
                <w:rFonts w:ascii="Arial" w:hAnsi="Arial" w:eastAsia="Arial"/>
                <w:b/>
                <w:i w:val="0"/>
                <w:color w:val="0B2E4A"/>
                <w:sz w:val="16"/>
                <w:szCs w:val="16"/>
              </w:rPr>
              <w:t xml:space="preserve">Email: </w:t>
            </w:r>
            <w:r>
              <w:rPr>
                <w:rFonts w:ascii="Arial" w:hAnsi="Arial" w:eastAsia="Arial"/>
                <w:b w:val="0"/>
                <w:i w:val="0"/>
                <w:color w:val="1F2933"/>
                <w:sz w:val="16"/>
                <w:szCs w:val="16"/>
              </w:rPr>
              <w:t>[email]</w:t>
            </w:r>
          </w:p>
          <w:p w14:paraId="7512FD21">
            <w:pPr>
              <w:spacing w:before="0" w:after="20" w:line="240" w:lineRule="auto"/>
              <w:rPr>
                <w:sz w:val="16"/>
                <w:szCs w:val="16"/>
              </w:rPr>
            </w:pPr>
            <w:r>
              <w:rPr>
                <w:rFonts w:ascii="Arial" w:hAnsi="Arial" w:eastAsia="Arial"/>
                <w:b/>
                <w:i w:val="0"/>
                <w:color w:val="0B2E4A"/>
                <w:sz w:val="16"/>
                <w:szCs w:val="16"/>
              </w:rPr>
              <w:t xml:space="preserve">Location: </w:t>
            </w:r>
            <w:r>
              <w:rPr>
                <w:rFonts w:ascii="Arial" w:hAnsi="Arial" w:eastAsia="Arial"/>
                <w:b w:val="0"/>
                <w:i w:val="0"/>
                <w:color w:val="1F2933"/>
                <w:sz w:val="16"/>
                <w:szCs w:val="16"/>
              </w:rPr>
              <w:t>TP. Hồ Chí Minh</w:t>
            </w:r>
          </w:p>
          <w:p w14:paraId="1536D28A">
            <w:pPr>
              <w:spacing w:before="0" w:after="20" w:line="240" w:lineRule="auto"/>
              <w:rPr>
                <w:rFonts w:ascii="Arial" w:hAnsi="Arial" w:eastAsia="Arial"/>
                <w:color w:val="1F5E93"/>
                <w:sz w:val="16"/>
                <w:szCs w:val="16"/>
                <w:u w:val="single"/>
              </w:rPr>
            </w:pPr>
            <w:r>
              <w:rPr>
                <w:rFonts w:ascii="Arial" w:hAnsi="Arial" w:eastAsia="Arial"/>
                <w:b/>
                <w:i w:val="0"/>
                <w:color w:val="0B2E4A"/>
                <w:sz w:val="16"/>
                <w:szCs w:val="16"/>
              </w:rPr>
              <w:t xml:space="preserve">GitHub: </w:t>
            </w:r>
            <w:r>
              <w:rPr>
                <w:sz w:val="16"/>
                <w:szCs w:val="16"/>
              </w:rPr>
              <w:fldChar w:fldCharType="begin"/>
            </w:r>
            <w:r>
              <w:rPr>
                <w:sz w:val="16"/>
                <w:szCs w:val="16"/>
              </w:rPr>
              <w:instrText xml:space="preserve"> HYPERLINK "https://github.com/hunter875" \h </w:instrText>
            </w:r>
            <w:r>
              <w:rPr>
                <w:sz w:val="16"/>
                <w:szCs w:val="16"/>
              </w:rPr>
              <w:fldChar w:fldCharType="separate"/>
            </w:r>
            <w:r>
              <w:rPr>
                <w:rFonts w:ascii="Arial" w:hAnsi="Arial" w:eastAsia="Arial"/>
                <w:color w:val="1F5E93"/>
                <w:sz w:val="16"/>
                <w:szCs w:val="16"/>
                <w:u w:val="single"/>
              </w:rPr>
              <w:t>github.com/hunter875</w:t>
            </w:r>
            <w:r>
              <w:rPr>
                <w:rFonts w:ascii="Arial" w:hAnsi="Arial" w:eastAsia="Arial"/>
                <w:color w:val="1F5E93"/>
                <w:sz w:val="16"/>
                <w:szCs w:val="16"/>
                <w:u w:val="single"/>
              </w:rPr>
              <w:fldChar w:fldCharType="end"/>
            </w:r>
          </w:p>
          <w:p w14:paraId="5CD73EC9">
            <w:pPr>
              <w:spacing w:before="0" w:after="20" w:line="240" w:lineRule="auto"/>
              <w:rPr>
                <w:rFonts w:ascii="Arial" w:hAnsi="Arial" w:eastAsia="Arial"/>
                <w:color w:val="1F5E93"/>
                <w:sz w:val="16"/>
                <w:szCs w:val="16"/>
                <w:u w:val="single"/>
              </w:rPr>
            </w:pPr>
          </w:p>
          <w:p w14:paraId="0AF8524F">
            <w:pPr>
              <w:pBdr>
                <w:bottom w:val="single" w:color="D7E1EA" w:sz="6" w:space="2"/>
              </w:pBdr>
              <w:spacing w:before="100" w:after="40" w:line="240" w:lineRule="auto"/>
              <w:rPr>
                <w:sz w:val="16"/>
                <w:szCs w:val="16"/>
              </w:rPr>
            </w:pPr>
            <w:r>
              <w:rPr>
                <w:rFonts w:ascii="Arial" w:hAnsi="Arial" w:eastAsia="Arial"/>
                <w:b/>
                <w:i w:val="0"/>
                <w:color w:val="0B2E4A"/>
                <w:sz w:val="16"/>
                <w:szCs w:val="16"/>
              </w:rPr>
              <w:t>KỸ NĂNG</w:t>
            </w:r>
          </w:p>
          <w:p w14:paraId="0C3B69C2">
            <w:pPr>
              <w:spacing w:before="0" w:after="0" w:line="240" w:lineRule="auto"/>
              <w:rPr>
                <w:sz w:val="16"/>
                <w:szCs w:val="16"/>
              </w:rPr>
            </w:pPr>
            <w:r>
              <w:rPr>
                <w:rFonts w:ascii="Arial" w:hAnsi="Arial" w:eastAsia="Arial"/>
                <w:b/>
                <w:i w:val="0"/>
                <w:color w:val="0B2E4A"/>
                <w:sz w:val="16"/>
                <w:szCs w:val="16"/>
              </w:rPr>
              <w:t>Backend</w:t>
            </w:r>
          </w:p>
          <w:p w14:paraId="754759FA">
            <w:pPr>
              <w:spacing w:before="0" w:after="0" w:line="240" w:lineRule="auto"/>
              <w:rPr>
                <w:rFonts w:hint="default" w:ascii="Arial" w:hAnsi="Arial" w:eastAsia="Arial"/>
                <w:b w:val="0"/>
                <w:i w:val="0"/>
                <w:color w:val="1F2933"/>
                <w:sz w:val="16"/>
                <w:szCs w:val="16"/>
              </w:rPr>
            </w:pPr>
            <w:r>
              <w:rPr>
                <w:rFonts w:hint="default" w:ascii="Arial" w:hAnsi="Arial" w:eastAsia="Arial"/>
                <w:b w:val="0"/>
                <w:i w:val="0"/>
                <w:color w:val="1F2933"/>
                <w:sz w:val="16"/>
                <w:szCs w:val="16"/>
              </w:rPr>
              <w:t xml:space="preserve">Spring Boot </w:t>
            </w:r>
            <w:r>
              <w:rPr>
                <w:rFonts w:hint="default"/>
                <w:b w:val="0"/>
                <w:i w:val="0"/>
                <w:color w:val="1F2933"/>
                <w:sz w:val="16"/>
                <w:szCs w:val="16"/>
                <w:lang w:val="en-US"/>
              </w:rPr>
              <w:t>,</w:t>
            </w:r>
            <w:r>
              <w:rPr>
                <w:rFonts w:hint="default" w:ascii="Arial" w:hAnsi="Arial" w:eastAsia="Arial"/>
                <w:b w:val="0"/>
                <w:i w:val="0"/>
                <w:color w:val="1F2933"/>
                <w:sz w:val="16"/>
                <w:szCs w:val="16"/>
              </w:rPr>
              <w:t xml:space="preserve"> FastAPI </w:t>
            </w:r>
            <w:r>
              <w:rPr>
                <w:rFonts w:hint="default"/>
                <w:b w:val="0"/>
                <w:i w:val="0"/>
                <w:color w:val="1F2933"/>
                <w:sz w:val="16"/>
                <w:szCs w:val="16"/>
                <w:lang w:val="en-US"/>
              </w:rPr>
              <w:t xml:space="preserve">, </w:t>
            </w:r>
            <w:r>
              <w:rPr>
                <w:rFonts w:hint="default" w:ascii="Arial" w:hAnsi="Arial" w:eastAsia="Arial"/>
                <w:b w:val="0"/>
                <w:i w:val="0"/>
                <w:color w:val="1F2933"/>
                <w:sz w:val="16"/>
                <w:szCs w:val="16"/>
              </w:rPr>
              <w:t xml:space="preserve">REST </w:t>
            </w:r>
            <w:r>
              <w:rPr>
                <w:rFonts w:hint="default"/>
                <w:b w:val="0"/>
                <w:i w:val="0"/>
                <w:color w:val="1F2933"/>
                <w:sz w:val="16"/>
                <w:szCs w:val="16"/>
                <w:lang w:val="en-US"/>
              </w:rPr>
              <w:t>,</w:t>
            </w:r>
            <w:r>
              <w:rPr>
                <w:rFonts w:hint="default" w:ascii="Arial" w:hAnsi="Arial" w:eastAsia="Arial"/>
                <w:b w:val="0"/>
                <w:i w:val="0"/>
                <w:color w:val="1F2933"/>
                <w:sz w:val="16"/>
                <w:szCs w:val="16"/>
              </w:rPr>
              <w:t xml:space="preserve"> JWT </w:t>
            </w:r>
            <w:r>
              <w:rPr>
                <w:rFonts w:hint="default"/>
                <w:b w:val="0"/>
                <w:i w:val="0"/>
                <w:color w:val="1F2933"/>
                <w:sz w:val="16"/>
                <w:szCs w:val="16"/>
                <w:lang w:val="en-US"/>
              </w:rPr>
              <w:t>,</w:t>
            </w:r>
            <w:r>
              <w:rPr>
                <w:rFonts w:hint="default" w:ascii="Arial" w:hAnsi="Arial" w:eastAsia="Arial"/>
                <w:b w:val="0"/>
                <w:i w:val="0"/>
                <w:color w:val="1F2933"/>
                <w:sz w:val="16"/>
                <w:szCs w:val="16"/>
              </w:rPr>
              <w:t xml:space="preserve"> Redis</w:t>
            </w:r>
          </w:p>
          <w:p w14:paraId="71C7A0A5">
            <w:pPr>
              <w:spacing w:before="0" w:after="0" w:line="240" w:lineRule="auto"/>
              <w:rPr>
                <w:sz w:val="16"/>
                <w:szCs w:val="16"/>
              </w:rPr>
            </w:pPr>
            <w:r>
              <w:rPr>
                <w:rFonts w:ascii="Arial" w:hAnsi="Arial" w:eastAsia="Arial"/>
                <w:b/>
                <w:i w:val="0"/>
                <w:color w:val="0B2E4A"/>
                <w:sz w:val="16"/>
                <w:szCs w:val="16"/>
              </w:rPr>
              <w:t>Database</w:t>
            </w:r>
          </w:p>
          <w:p w14:paraId="2B7E0572">
            <w:pPr>
              <w:spacing w:before="0" w:after="40" w:line="240" w:lineRule="auto"/>
              <w:rPr>
                <w:sz w:val="16"/>
                <w:szCs w:val="16"/>
              </w:rPr>
            </w:pPr>
            <w:r>
              <w:rPr>
                <w:rFonts w:ascii="Arial" w:hAnsi="Arial" w:eastAsia="Arial"/>
                <w:b w:val="0"/>
                <w:i w:val="0"/>
                <w:color w:val="1F2933"/>
                <w:sz w:val="16"/>
                <w:szCs w:val="16"/>
              </w:rPr>
              <w:t>MySQL, PostgreSQL</w:t>
            </w:r>
          </w:p>
          <w:p w14:paraId="069A435A">
            <w:pPr>
              <w:spacing w:before="0" w:after="0" w:line="240" w:lineRule="auto"/>
              <w:rPr>
                <w:sz w:val="16"/>
                <w:szCs w:val="16"/>
              </w:rPr>
            </w:pPr>
            <w:r>
              <w:rPr>
                <w:rFonts w:ascii="Arial" w:hAnsi="Arial" w:eastAsia="Arial"/>
                <w:b/>
                <w:i w:val="0"/>
                <w:color w:val="0B2E4A"/>
                <w:sz w:val="16"/>
                <w:szCs w:val="16"/>
              </w:rPr>
              <w:t>Frontend</w:t>
            </w:r>
          </w:p>
          <w:p w14:paraId="2C5EB147">
            <w:pPr>
              <w:spacing w:before="0" w:after="40" w:line="240" w:lineRule="auto"/>
              <w:rPr>
                <w:sz w:val="16"/>
                <w:szCs w:val="16"/>
              </w:rPr>
            </w:pPr>
            <w:r>
              <w:rPr>
                <w:rFonts w:ascii="Arial" w:hAnsi="Arial" w:eastAsia="Arial"/>
                <w:b w:val="0"/>
                <w:i w:val="0"/>
                <w:color w:val="1F2933"/>
                <w:sz w:val="16"/>
                <w:szCs w:val="16"/>
              </w:rPr>
              <w:t>React, Next.js, TypeScript, Tailwind CSS, React Query</w:t>
            </w:r>
          </w:p>
          <w:p w14:paraId="7D9866DE">
            <w:pPr>
              <w:spacing w:before="0" w:after="0" w:line="240" w:lineRule="auto"/>
              <w:rPr>
                <w:sz w:val="16"/>
                <w:szCs w:val="16"/>
              </w:rPr>
            </w:pPr>
            <w:r>
              <w:rPr>
                <w:rFonts w:ascii="Arial" w:hAnsi="Arial" w:eastAsia="Arial"/>
                <w:b/>
                <w:i w:val="0"/>
                <w:color w:val="0B2E4A"/>
                <w:sz w:val="16"/>
                <w:szCs w:val="16"/>
              </w:rPr>
              <w:t>DevOps / Tools</w:t>
            </w:r>
          </w:p>
          <w:p w14:paraId="1C5CC7FA">
            <w:pPr>
              <w:spacing w:before="0" w:after="20" w:line="240" w:lineRule="auto"/>
              <w:rPr>
                <w:rFonts w:ascii="Arial" w:hAnsi="Arial" w:eastAsia="Arial"/>
                <w:b w:val="0"/>
                <w:i w:val="0"/>
                <w:color w:val="1F2933"/>
                <w:sz w:val="16"/>
                <w:szCs w:val="16"/>
              </w:rPr>
            </w:pPr>
            <w:r>
              <w:rPr>
                <w:rFonts w:ascii="Arial" w:hAnsi="Arial" w:eastAsia="Arial"/>
                <w:b w:val="0"/>
                <w:i w:val="0"/>
                <w:color w:val="1F2933"/>
                <w:sz w:val="16"/>
                <w:szCs w:val="16"/>
              </w:rPr>
              <w:t>Git, Docker Compose, Nginx, Postman, GitHub Actions</w:t>
            </w:r>
          </w:p>
          <w:p w14:paraId="72ADEBBF">
            <w:pPr>
              <w:spacing w:before="0" w:after="20" w:line="240" w:lineRule="auto"/>
              <w:rPr>
                <w:rFonts w:ascii="Arial" w:hAnsi="Arial" w:eastAsia="Arial"/>
                <w:b w:val="0"/>
                <w:i w:val="0"/>
                <w:color w:val="1F2933"/>
                <w:sz w:val="16"/>
                <w:szCs w:val="16"/>
              </w:rPr>
            </w:pPr>
          </w:p>
          <w:p w14:paraId="35C60A8E">
            <w:pPr>
              <w:pBdr>
                <w:bottom w:val="single" w:color="D7E1EA" w:sz="6" w:space="2"/>
              </w:pBdr>
              <w:spacing w:before="100" w:after="40" w:line="240" w:lineRule="auto"/>
              <w:rPr>
                <w:sz w:val="16"/>
                <w:szCs w:val="16"/>
              </w:rPr>
            </w:pPr>
            <w:r>
              <w:rPr>
                <w:rFonts w:ascii="Arial" w:hAnsi="Arial" w:eastAsia="Arial"/>
                <w:b/>
                <w:i w:val="0"/>
                <w:color w:val="0B2E4A"/>
                <w:sz w:val="16"/>
                <w:szCs w:val="16"/>
              </w:rPr>
              <w:t>HỌC VẤN</w:t>
            </w:r>
          </w:p>
          <w:p w14:paraId="5F798BF4">
            <w:pPr>
              <w:spacing w:before="0" w:after="0" w:line="240" w:lineRule="auto"/>
              <w:rPr>
                <w:sz w:val="16"/>
                <w:szCs w:val="16"/>
              </w:rPr>
            </w:pPr>
            <w:r>
              <w:rPr>
                <w:rFonts w:ascii="Arial" w:hAnsi="Arial" w:eastAsia="Arial"/>
                <w:b/>
                <w:i w:val="0"/>
                <w:color w:val="0B2E4A"/>
                <w:sz w:val="16"/>
                <w:szCs w:val="16"/>
              </w:rPr>
              <w:t>2022 - 2026</w:t>
            </w:r>
          </w:p>
          <w:p w14:paraId="3662014B">
            <w:pPr>
              <w:spacing w:before="0" w:after="0" w:line="240" w:lineRule="auto"/>
              <w:rPr>
                <w:sz w:val="16"/>
                <w:szCs w:val="16"/>
              </w:rPr>
            </w:pPr>
            <w:r>
              <w:rPr>
                <w:rFonts w:ascii="Arial" w:hAnsi="Arial" w:eastAsia="Arial"/>
                <w:b/>
                <w:i w:val="0"/>
                <w:color w:val="1F2933"/>
                <w:sz w:val="16"/>
                <w:szCs w:val="16"/>
              </w:rPr>
              <w:t>[Tên trường]</w:t>
            </w:r>
          </w:p>
          <w:p w14:paraId="0996E5E0">
            <w:pPr>
              <w:spacing w:before="0" w:after="0" w:line="240" w:lineRule="auto"/>
              <w:rPr>
                <w:sz w:val="16"/>
                <w:szCs w:val="16"/>
              </w:rPr>
            </w:pPr>
            <w:r>
              <w:rPr>
                <w:rFonts w:ascii="Arial" w:hAnsi="Arial" w:eastAsia="Arial"/>
                <w:b w:val="0"/>
                <w:i w:val="0"/>
                <w:color w:val="1F2933"/>
                <w:sz w:val="16"/>
                <w:szCs w:val="16"/>
              </w:rPr>
              <w:t>Chuyên ngành: CNTT</w:t>
            </w:r>
          </w:p>
          <w:p w14:paraId="3D9937C2">
            <w:pPr>
              <w:spacing w:before="0" w:after="20" w:line="240" w:lineRule="auto"/>
              <w:rPr>
                <w:rFonts w:ascii="Arial" w:hAnsi="Arial" w:eastAsia="Arial"/>
                <w:b w:val="0"/>
                <w:i w:val="0"/>
                <w:color w:val="1F2933"/>
                <w:sz w:val="16"/>
                <w:szCs w:val="16"/>
              </w:rPr>
            </w:pPr>
            <w:r>
              <w:rPr>
                <w:rFonts w:ascii="Arial" w:hAnsi="Arial" w:eastAsia="Arial"/>
                <w:b w:val="0"/>
                <w:i w:val="0"/>
                <w:color w:val="1F2933"/>
                <w:sz w:val="16"/>
                <w:szCs w:val="16"/>
              </w:rPr>
              <w:t>Môn liên quan: CSDL, Lập trình Web, Kiến trúc phần mềm, Mạng máy tính</w:t>
            </w:r>
          </w:p>
          <w:p w14:paraId="7D625EA3">
            <w:pPr>
              <w:spacing w:before="0" w:after="20" w:line="240" w:lineRule="auto"/>
              <w:rPr>
                <w:rFonts w:ascii="Arial" w:hAnsi="Arial" w:eastAsia="Arial"/>
                <w:b w:val="0"/>
                <w:i w:val="0"/>
                <w:color w:val="1F2933"/>
                <w:sz w:val="16"/>
                <w:szCs w:val="16"/>
              </w:rPr>
            </w:pPr>
          </w:p>
          <w:p w14:paraId="66575A08">
            <w:pPr>
              <w:spacing w:before="0" w:after="0" w:line="240" w:lineRule="auto"/>
              <w:ind w:left="173" w:hanging="115"/>
              <w:rPr>
                <w:sz w:val="16"/>
                <w:szCs w:val="16"/>
              </w:rPr>
            </w:pPr>
          </w:p>
        </w:tc>
        <w:tc>
          <w:tcPr>
            <w:tcW w:w="7282" w:type="dxa"/>
            <w:tcBorders>
              <w:top w:val="nil"/>
              <w:left w:val="nil"/>
              <w:bottom w:val="nil"/>
              <w:right w:val="nil"/>
            </w:tcBorders>
            <w:shd w:val="clear" w:color="auto" w:fill="FFFFFF"/>
            <w:tcMar>
              <w:top w:w="90" w:type="dxa"/>
              <w:left w:w="130" w:type="dxa"/>
              <w:bottom w:w="80" w:type="dxa"/>
              <w:right w:w="35" w:type="dxa"/>
            </w:tcMar>
            <w:vAlign w:val="top"/>
          </w:tcPr>
          <w:p w14:paraId="454B658A">
            <w:pPr>
              <w:pBdr>
                <w:bottom w:val="single" w:color="D7E1EA" w:sz="6" w:space="2"/>
              </w:pBdr>
              <w:spacing w:before="100" w:after="40" w:line="240" w:lineRule="auto"/>
              <w:rPr>
                <w:sz w:val="16"/>
                <w:szCs w:val="16"/>
              </w:rPr>
            </w:pPr>
            <w:r>
              <w:rPr>
                <w:rFonts w:ascii="Arial" w:hAnsi="Arial" w:eastAsia="Arial"/>
                <w:b/>
                <w:i w:val="0"/>
                <w:color w:val="0B2E4A"/>
                <w:sz w:val="16"/>
                <w:szCs w:val="16"/>
              </w:rPr>
              <w:t>TÓM TẮT</w:t>
            </w:r>
          </w:p>
          <w:p w14:paraId="52DB4594">
            <w:pPr>
              <w:spacing w:before="0" w:after="80" w:line="240" w:lineRule="auto"/>
              <w:rPr>
                <w:rFonts w:ascii="Arial" w:hAnsi="Arial" w:eastAsia="Arial"/>
                <w:b w:val="0"/>
                <w:i w:val="0"/>
                <w:color w:val="1F2933"/>
                <w:sz w:val="16"/>
                <w:szCs w:val="16"/>
              </w:rPr>
            </w:pPr>
            <w:r>
              <w:rPr>
                <w:rFonts w:ascii="Arial" w:hAnsi="Arial" w:eastAsia="Arial"/>
                <w:b/>
                <w:i w:val="0"/>
                <w:color w:val="1F2933"/>
                <w:sz w:val="16"/>
                <w:szCs w:val="16"/>
              </w:rPr>
              <w:t xml:space="preserve">Junior Backend-focused Full-stack Developer </w:t>
            </w:r>
            <w:r>
              <w:rPr>
                <w:rFonts w:ascii="Arial" w:hAnsi="Arial" w:eastAsia="Arial"/>
                <w:b w:val="0"/>
                <w:i w:val="0"/>
                <w:color w:val="1F2933"/>
                <w:sz w:val="16"/>
                <w:szCs w:val="16"/>
              </w:rPr>
              <w:t>có kinh nghiệm thực hành xây dựng REST API, xác thực phân quyền, workflow nhiều vai trò, tối ưu truy vấn dữ liệu và đóng gói ứng dụng nhiều service bằng Docker. Mạnh về Spring Boot/FastAPI, PostgreSQL/MySQL, caching, tài liệu kỹ thuật và debug hệ thống.</w:t>
            </w:r>
          </w:p>
          <w:p w14:paraId="51EE79A5">
            <w:pPr>
              <w:spacing w:before="0" w:after="80" w:line="240" w:lineRule="auto"/>
              <w:rPr>
                <w:rFonts w:ascii="Arial" w:hAnsi="Arial" w:eastAsia="Arial"/>
                <w:b w:val="0"/>
                <w:i w:val="0"/>
                <w:color w:val="1F2933"/>
                <w:sz w:val="16"/>
                <w:szCs w:val="16"/>
              </w:rPr>
            </w:pPr>
          </w:p>
          <w:p w14:paraId="4F4B3BE4">
            <w:pPr>
              <w:pBdr>
                <w:bottom w:val="single" w:color="D7E1EA" w:sz="6" w:space="2"/>
              </w:pBdr>
              <w:spacing w:before="100" w:after="40" w:line="240" w:lineRule="auto"/>
              <w:rPr>
                <w:sz w:val="16"/>
                <w:szCs w:val="16"/>
              </w:rPr>
            </w:pPr>
            <w:r>
              <w:rPr>
                <w:rFonts w:ascii="Arial" w:hAnsi="Arial" w:eastAsia="Arial"/>
                <w:b/>
                <w:i w:val="0"/>
                <w:color w:val="0B2E4A"/>
                <w:sz w:val="16"/>
                <w:szCs w:val="16"/>
              </w:rPr>
              <w:t>DỰ ÁN / KINH NGHIỆM THỰC HÀNH</w:t>
            </w:r>
          </w:p>
          <w:p w14:paraId="154D10C2">
            <w:pPr>
              <w:spacing w:before="0" w:after="0" w:line="240" w:lineRule="auto"/>
              <w:rPr>
                <w:rFonts w:ascii="Arial" w:hAnsi="Arial" w:eastAsia="Arial"/>
                <w:b/>
                <w:i w:val="0"/>
                <w:color w:val="0B2E4A"/>
                <w:sz w:val="16"/>
                <w:szCs w:val="16"/>
              </w:rPr>
            </w:pPr>
            <w:r>
              <w:rPr>
                <w:rFonts w:ascii="Arial" w:hAnsi="Arial" w:eastAsia="Arial"/>
                <w:b/>
                <w:i w:val="0"/>
                <w:color w:val="0B2E4A"/>
                <w:sz w:val="16"/>
                <w:szCs w:val="16"/>
              </w:rPr>
              <w:t>EduMatch - Nền tảng tìm kiếm và quản lý học bổng</w:t>
            </w:r>
          </w:p>
          <w:p w14:paraId="00AF4C3D">
            <w:pPr>
              <w:spacing w:before="0" w:after="0" w:line="240" w:lineRule="auto"/>
              <w:rPr>
                <w:rFonts w:ascii="Arial" w:hAnsi="Arial" w:eastAsia="Arial"/>
                <w:b/>
                <w:i w:val="0"/>
                <w:color w:val="0B2E4A"/>
                <w:sz w:val="16"/>
                <w:szCs w:val="16"/>
              </w:rPr>
            </w:pPr>
          </w:p>
          <w:p w14:paraId="1D71A6B5">
            <w:pPr>
              <w:spacing w:before="0" w:after="0" w:line="240" w:lineRule="auto"/>
              <w:rPr>
                <w:rFonts w:ascii="Arial" w:hAnsi="Arial" w:eastAsia="Arial"/>
                <w:b w:val="0"/>
                <w:i w:val="0"/>
                <w:color w:val="566573"/>
                <w:sz w:val="16"/>
                <w:szCs w:val="16"/>
              </w:rPr>
            </w:pPr>
            <w:r>
              <w:rPr>
                <w:rFonts w:ascii="Arial" w:hAnsi="Arial" w:eastAsia="Arial"/>
                <w:b/>
                <w:i w:val="0"/>
                <w:color w:val="566573"/>
                <w:sz w:val="16"/>
                <w:szCs w:val="16"/>
              </w:rPr>
              <w:t xml:space="preserve">Full-stack / Backend Developer | </w:t>
            </w:r>
            <w:r>
              <w:rPr>
                <w:rFonts w:ascii="Arial" w:hAnsi="Arial" w:eastAsia="Arial"/>
                <w:b w:val="0"/>
                <w:i w:val="0"/>
                <w:color w:val="566573"/>
                <w:sz w:val="16"/>
                <w:szCs w:val="16"/>
              </w:rPr>
              <w:t>Spring Boot, React/Next.js, MySQL/PostgreSQL, Docker, Nginx</w:t>
            </w:r>
          </w:p>
          <w:p w14:paraId="2DE8A61F">
            <w:pPr>
              <w:spacing w:before="0" w:after="0" w:line="240" w:lineRule="auto"/>
              <w:rPr>
                <w:rFonts w:ascii="Arial" w:hAnsi="Arial" w:eastAsia="Arial"/>
                <w:b w:val="0"/>
                <w:i w:val="0"/>
                <w:color w:val="566573"/>
                <w:sz w:val="16"/>
                <w:szCs w:val="16"/>
              </w:rPr>
            </w:pPr>
          </w:p>
          <w:p w14:paraId="33F57498">
            <w:pPr>
              <w:spacing w:before="0" w:after="20" w:line="240" w:lineRule="auto"/>
              <w:rPr>
                <w:rFonts w:ascii="Arial" w:hAnsi="Arial" w:eastAsia="Arial"/>
                <w:color w:val="1F5E93"/>
                <w:sz w:val="16"/>
                <w:szCs w:val="16"/>
                <w:u w:val="single"/>
              </w:rPr>
            </w:pPr>
            <w:r>
              <w:rPr>
                <w:rFonts w:ascii="Arial" w:hAnsi="Arial" w:eastAsia="Arial"/>
                <w:b/>
                <w:i w:val="0"/>
                <w:color w:val="1F2933"/>
                <w:sz w:val="16"/>
                <w:szCs w:val="16"/>
              </w:rPr>
              <w:t xml:space="preserve">GitHub: </w:t>
            </w:r>
            <w:r>
              <w:rPr>
                <w:sz w:val="16"/>
                <w:szCs w:val="16"/>
              </w:rPr>
              <w:fldChar w:fldCharType="begin"/>
            </w:r>
            <w:r>
              <w:rPr>
                <w:sz w:val="16"/>
                <w:szCs w:val="16"/>
              </w:rPr>
              <w:instrText xml:space="preserve"> HYPERLINK "https://github.com/hunter875/edumatch-production" \h </w:instrText>
            </w:r>
            <w:r>
              <w:rPr>
                <w:sz w:val="16"/>
                <w:szCs w:val="16"/>
              </w:rPr>
              <w:fldChar w:fldCharType="separate"/>
            </w:r>
            <w:r>
              <w:rPr>
                <w:rFonts w:ascii="Arial" w:hAnsi="Arial" w:eastAsia="Arial"/>
                <w:color w:val="1F5E93"/>
                <w:sz w:val="16"/>
                <w:szCs w:val="16"/>
                <w:u w:val="single"/>
              </w:rPr>
              <w:t>github.com/hunter875/edumatch-production</w:t>
            </w:r>
            <w:r>
              <w:rPr>
                <w:rFonts w:ascii="Arial" w:hAnsi="Arial" w:eastAsia="Arial"/>
                <w:color w:val="1F5E93"/>
                <w:sz w:val="16"/>
                <w:szCs w:val="16"/>
                <w:u w:val="single"/>
              </w:rPr>
              <w:fldChar w:fldCharType="end"/>
            </w:r>
          </w:p>
          <w:p w14:paraId="1466C3CE">
            <w:pPr>
              <w:spacing w:before="0" w:after="20" w:line="240" w:lineRule="auto"/>
              <w:rPr>
                <w:rFonts w:ascii="Arial" w:hAnsi="Arial" w:eastAsia="Arial"/>
                <w:color w:val="1F5E93"/>
                <w:sz w:val="16"/>
                <w:szCs w:val="16"/>
                <w:u w:val="single"/>
              </w:rPr>
            </w:pPr>
          </w:p>
          <w:p w14:paraId="6F30EE0F">
            <w:pPr>
              <w:spacing w:before="0" w:after="0" w:line="240" w:lineRule="auto"/>
              <w:ind w:left="259" w:hanging="130"/>
              <w:rPr>
                <w:sz w:val="16"/>
                <w:szCs w:val="16"/>
              </w:rPr>
            </w:pPr>
            <w:r>
              <w:rPr>
                <w:rFonts w:ascii="Arial" w:hAnsi="Arial" w:eastAsia="Arial"/>
                <w:b w:val="0"/>
                <w:i w:val="0"/>
                <w:color w:val="1F2933"/>
                <w:sz w:val="16"/>
                <w:szCs w:val="16"/>
              </w:rPr>
              <w:t>• Xây dựng các luồng scholarship, application, bookmark, chat, notification, provider dashboard và admin moderation.</w:t>
            </w:r>
          </w:p>
          <w:p w14:paraId="417E2B50">
            <w:pPr>
              <w:spacing w:before="0" w:after="0" w:line="240" w:lineRule="auto"/>
              <w:ind w:left="259" w:hanging="130"/>
              <w:rPr>
                <w:sz w:val="16"/>
                <w:szCs w:val="16"/>
              </w:rPr>
            </w:pPr>
            <w:r>
              <w:rPr>
                <w:rFonts w:ascii="Arial" w:hAnsi="Arial" w:eastAsia="Arial"/>
                <w:b w:val="0"/>
                <w:i w:val="0"/>
                <w:color w:val="1F2933"/>
                <w:sz w:val="16"/>
                <w:szCs w:val="16"/>
              </w:rPr>
              <w:t>• Thiết kế matching service rule-based theo GPA, kỹ năng và ngành học; bổ sung batch scoring, score cache và recommendation cache.</w:t>
            </w:r>
          </w:p>
          <w:p w14:paraId="416E39BE">
            <w:pPr>
              <w:spacing w:before="0" w:after="0" w:line="240" w:lineRule="auto"/>
              <w:ind w:left="259" w:hanging="130"/>
              <w:rPr>
                <w:sz w:val="16"/>
                <w:szCs w:val="16"/>
              </w:rPr>
            </w:pPr>
            <w:r>
              <w:rPr>
                <w:rFonts w:ascii="Arial" w:hAnsi="Arial" w:eastAsia="Arial"/>
                <w:b w:val="0"/>
                <w:i w:val="0"/>
                <w:color w:val="1F2933"/>
                <w:sz w:val="16"/>
                <w:szCs w:val="16"/>
              </w:rPr>
              <w:t>• Tối ưu luồng đọc dữ liệu bằng pagination, batch endpoint, index và phân tích query plan cho scholarship/application/bookmark.</w:t>
            </w:r>
          </w:p>
          <w:p w14:paraId="5726F065">
            <w:pPr>
              <w:spacing w:before="0" w:after="0" w:line="240" w:lineRule="auto"/>
              <w:ind w:left="259" w:hanging="130"/>
              <w:rPr>
                <w:rFonts w:ascii="Arial" w:hAnsi="Arial" w:eastAsia="Arial"/>
                <w:b w:val="0"/>
                <w:i w:val="0"/>
                <w:color w:val="1F2933"/>
                <w:sz w:val="16"/>
                <w:szCs w:val="16"/>
              </w:rPr>
            </w:pPr>
            <w:r>
              <w:rPr>
                <w:rFonts w:ascii="Arial" w:hAnsi="Arial" w:eastAsia="Arial"/>
                <w:b w:val="0"/>
                <w:i w:val="0"/>
                <w:color w:val="1F2933"/>
                <w:sz w:val="16"/>
                <w:szCs w:val="16"/>
              </w:rPr>
              <w:t>• Đóng gói frontend, backend và database bằng Docker Compose; cấu hình Nginx gateway và chuẩn bị workflow GitHub Actions/Azure Container Apps.</w:t>
            </w:r>
          </w:p>
          <w:p w14:paraId="55ADB092">
            <w:pPr>
              <w:spacing w:before="0" w:after="0" w:line="240" w:lineRule="auto"/>
              <w:ind w:left="259" w:hanging="130"/>
              <w:rPr>
                <w:sz w:val="16"/>
                <w:szCs w:val="16"/>
              </w:rPr>
            </w:pPr>
            <w:r>
              <w:rPr>
                <w:rFonts w:ascii="Arial" w:hAnsi="Arial" w:eastAsia="Arial"/>
                <w:b w:val="0"/>
                <w:i w:val="0"/>
                <w:color w:val="1F2933"/>
                <w:sz w:val="16"/>
                <w:szCs w:val="16"/>
              </w:rPr>
              <w:t>• Benchmark 10,106 scholarships, 30,303 applications, 20,246 bookmarks; giảm public-list DB query 65.2ms xuống 2.79ms.</w:t>
            </w:r>
          </w:p>
          <w:p w14:paraId="33BFE55D">
            <w:pPr>
              <w:spacing w:before="0" w:after="0" w:line="240" w:lineRule="auto"/>
              <w:ind w:left="259" w:hanging="130"/>
              <w:rPr>
                <w:rFonts w:ascii="Arial" w:hAnsi="Arial" w:eastAsia="Arial"/>
                <w:b w:val="0"/>
                <w:i w:val="0"/>
                <w:color w:val="1F2933"/>
                <w:sz w:val="16"/>
                <w:szCs w:val="16"/>
              </w:rPr>
            </w:pPr>
            <w:r>
              <w:rPr>
                <w:rFonts w:ascii="Arial" w:hAnsi="Arial" w:eastAsia="Arial"/>
                <w:b w:val="0"/>
                <w:i w:val="0"/>
                <w:color w:val="1F2933"/>
                <w:sz w:val="16"/>
                <w:szCs w:val="16"/>
              </w:rPr>
              <w:t>• Tối ưu provider count 244ms xuống 47.7ms; đo public scholarship API qua Azure gateway p95 91ms, 25/25 requests thành công.</w:t>
            </w:r>
          </w:p>
          <w:p w14:paraId="76310E5B">
            <w:pPr>
              <w:spacing w:before="0" w:after="0" w:line="240" w:lineRule="auto"/>
              <w:ind w:left="259" w:hanging="130"/>
              <w:rPr>
                <w:rFonts w:ascii="Arial" w:hAnsi="Arial" w:eastAsia="Arial"/>
                <w:b w:val="0"/>
                <w:i w:val="0"/>
                <w:color w:val="1F2933"/>
                <w:sz w:val="16"/>
                <w:szCs w:val="16"/>
              </w:rPr>
            </w:pPr>
          </w:p>
          <w:p w14:paraId="15040602">
            <w:pPr>
              <w:spacing w:before="0" w:after="0" w:line="240" w:lineRule="auto"/>
              <w:ind w:left="259" w:hanging="130"/>
              <w:rPr>
                <w:rFonts w:ascii="Arial" w:hAnsi="Arial" w:eastAsia="Arial"/>
                <w:b w:val="0"/>
                <w:i w:val="0"/>
                <w:color w:val="1F2933"/>
                <w:sz w:val="16"/>
                <w:szCs w:val="16"/>
              </w:rPr>
            </w:pPr>
          </w:p>
          <w:p w14:paraId="15AE8947">
            <w:pPr>
              <w:spacing w:before="60" w:after="0" w:line="240" w:lineRule="auto"/>
              <w:rPr>
                <w:rFonts w:ascii="Arial" w:hAnsi="Arial" w:eastAsia="Arial"/>
                <w:b/>
                <w:i w:val="0"/>
                <w:color w:val="0B2E4A"/>
                <w:sz w:val="16"/>
                <w:szCs w:val="16"/>
              </w:rPr>
            </w:pPr>
            <w:r>
              <w:rPr>
                <w:rFonts w:ascii="Arial" w:hAnsi="Arial" w:eastAsia="Arial"/>
                <w:b/>
                <w:i w:val="0"/>
                <w:color w:val="0B2E4A"/>
                <w:sz w:val="16"/>
                <w:szCs w:val="16"/>
              </w:rPr>
              <w:t>Doc Automation Engine - Bóc tách PDF và xuất Word</w:t>
            </w:r>
          </w:p>
          <w:p w14:paraId="3E38FD35">
            <w:pPr>
              <w:spacing w:before="60" w:after="0" w:line="240" w:lineRule="auto"/>
              <w:rPr>
                <w:rFonts w:ascii="Arial" w:hAnsi="Arial" w:eastAsia="Arial"/>
                <w:b/>
                <w:i w:val="0"/>
                <w:color w:val="0B2E4A"/>
                <w:sz w:val="16"/>
                <w:szCs w:val="16"/>
              </w:rPr>
            </w:pPr>
          </w:p>
          <w:p w14:paraId="30D9B9BA">
            <w:pPr>
              <w:spacing w:before="0" w:after="0" w:line="240" w:lineRule="auto"/>
              <w:rPr>
                <w:rFonts w:ascii="Arial" w:hAnsi="Arial" w:eastAsia="Arial"/>
                <w:b w:val="0"/>
                <w:i w:val="0"/>
                <w:color w:val="566573"/>
                <w:sz w:val="16"/>
                <w:szCs w:val="16"/>
              </w:rPr>
            </w:pPr>
            <w:r>
              <w:rPr>
                <w:rFonts w:ascii="Arial" w:hAnsi="Arial" w:eastAsia="Arial"/>
                <w:b/>
                <w:i w:val="0"/>
                <w:color w:val="566573"/>
                <w:sz w:val="16"/>
                <w:szCs w:val="16"/>
              </w:rPr>
              <w:t xml:space="preserve">Backend Developer | </w:t>
            </w:r>
            <w:r>
              <w:rPr>
                <w:rFonts w:ascii="Arial" w:hAnsi="Arial" w:eastAsia="Arial"/>
                <w:b w:val="0"/>
                <w:i w:val="0"/>
                <w:color w:val="566573"/>
                <w:sz w:val="16"/>
                <w:szCs w:val="16"/>
              </w:rPr>
              <w:t>FastAPI, PostgreSQL JSONB, Celery, Redis, MinIO/S3, pdfplumber</w:t>
            </w:r>
          </w:p>
          <w:p w14:paraId="2F5A70B5">
            <w:pPr>
              <w:spacing w:before="0" w:after="0" w:line="240" w:lineRule="auto"/>
              <w:rPr>
                <w:rFonts w:ascii="Arial" w:hAnsi="Arial" w:eastAsia="Arial"/>
                <w:b w:val="0"/>
                <w:i w:val="0"/>
                <w:color w:val="566573"/>
                <w:sz w:val="16"/>
                <w:szCs w:val="16"/>
              </w:rPr>
            </w:pPr>
          </w:p>
          <w:p w14:paraId="365C1298">
            <w:pPr>
              <w:spacing w:before="0" w:after="20" w:line="240" w:lineRule="auto"/>
              <w:rPr>
                <w:rFonts w:ascii="Arial" w:hAnsi="Arial" w:eastAsia="Arial"/>
                <w:color w:val="1F5E93"/>
                <w:sz w:val="16"/>
                <w:szCs w:val="16"/>
                <w:u w:val="single"/>
              </w:rPr>
            </w:pPr>
            <w:r>
              <w:rPr>
                <w:rFonts w:ascii="Arial" w:hAnsi="Arial" w:eastAsia="Arial"/>
                <w:b/>
                <w:i w:val="0"/>
                <w:color w:val="1F2933"/>
                <w:sz w:val="16"/>
                <w:szCs w:val="16"/>
              </w:rPr>
              <w:t xml:space="preserve">GitHub: </w:t>
            </w:r>
            <w:r>
              <w:rPr>
                <w:sz w:val="16"/>
                <w:szCs w:val="16"/>
              </w:rPr>
              <w:fldChar w:fldCharType="begin"/>
            </w:r>
            <w:r>
              <w:rPr>
                <w:sz w:val="16"/>
                <w:szCs w:val="16"/>
              </w:rPr>
              <w:instrText xml:space="preserve"> HYPERLINK "https://github.com/hunter875/doc-automation-engine" \h </w:instrText>
            </w:r>
            <w:r>
              <w:rPr>
                <w:sz w:val="16"/>
                <w:szCs w:val="16"/>
              </w:rPr>
              <w:fldChar w:fldCharType="separate"/>
            </w:r>
            <w:r>
              <w:rPr>
                <w:rFonts w:ascii="Arial" w:hAnsi="Arial" w:eastAsia="Arial"/>
                <w:color w:val="1F5E93"/>
                <w:sz w:val="16"/>
                <w:szCs w:val="16"/>
                <w:u w:val="single"/>
              </w:rPr>
              <w:t>github.com/hunter875/doc-automation-engine</w:t>
            </w:r>
            <w:r>
              <w:rPr>
                <w:rFonts w:ascii="Arial" w:hAnsi="Arial" w:eastAsia="Arial"/>
                <w:color w:val="1F5E93"/>
                <w:sz w:val="16"/>
                <w:szCs w:val="16"/>
                <w:u w:val="single"/>
              </w:rPr>
              <w:fldChar w:fldCharType="end"/>
            </w:r>
          </w:p>
          <w:p w14:paraId="6C2C75A7">
            <w:pPr>
              <w:spacing w:before="0" w:after="20" w:line="240" w:lineRule="auto"/>
              <w:rPr>
                <w:rFonts w:ascii="Arial" w:hAnsi="Arial" w:eastAsia="Arial"/>
                <w:color w:val="1F5E93"/>
                <w:sz w:val="16"/>
                <w:szCs w:val="16"/>
                <w:u w:val="single"/>
              </w:rPr>
            </w:pPr>
          </w:p>
          <w:p w14:paraId="3F1C6A04">
            <w:pPr>
              <w:spacing w:before="0" w:after="0" w:line="240" w:lineRule="auto"/>
              <w:ind w:left="259" w:hanging="130"/>
              <w:rPr>
                <w:sz w:val="16"/>
                <w:szCs w:val="16"/>
              </w:rPr>
            </w:pPr>
            <w:r>
              <w:rPr>
                <w:rFonts w:ascii="Arial" w:hAnsi="Arial" w:eastAsia="Arial"/>
                <w:b w:val="0"/>
                <w:i w:val="0"/>
                <w:color w:val="1F2933"/>
                <w:sz w:val="16"/>
                <w:szCs w:val="16"/>
              </w:rPr>
              <w:t>• Xây dựng backend FastAPI cho upload PDF, tạo extraction job, review dữ liệu và xuất Word theo template.</w:t>
            </w:r>
          </w:p>
          <w:p w14:paraId="4F3045A9">
            <w:pPr>
              <w:spacing w:before="0" w:after="0" w:line="240" w:lineRule="auto"/>
              <w:ind w:left="259" w:hanging="130"/>
              <w:rPr>
                <w:sz w:val="16"/>
                <w:szCs w:val="16"/>
              </w:rPr>
            </w:pPr>
            <w:r>
              <w:rPr>
                <w:rFonts w:ascii="Arial" w:hAnsi="Arial" w:eastAsia="Arial"/>
                <w:b w:val="0"/>
                <w:i w:val="0"/>
                <w:color w:val="1F2933"/>
                <w:sz w:val="16"/>
                <w:szCs w:val="16"/>
              </w:rPr>
              <w:t>• Dùng pdfplumber/regex cho deterministic parsing, kết hợp optional LLM enrichment chạy nền khi cần.</w:t>
            </w:r>
          </w:p>
          <w:p w14:paraId="3C4477E2">
            <w:pPr>
              <w:spacing w:before="0" w:after="0" w:line="240" w:lineRule="auto"/>
              <w:ind w:left="259" w:hanging="130"/>
              <w:rPr>
                <w:rFonts w:ascii="Arial" w:hAnsi="Arial" w:eastAsia="Arial"/>
                <w:b w:val="0"/>
                <w:i w:val="0"/>
                <w:color w:val="1F2933"/>
                <w:sz w:val="16"/>
                <w:szCs w:val="16"/>
              </w:rPr>
            </w:pPr>
            <w:r>
              <w:rPr>
                <w:rFonts w:ascii="Arial" w:hAnsi="Arial" w:eastAsia="Arial"/>
                <w:b w:val="0"/>
                <w:i w:val="0"/>
                <w:color w:val="1F2933"/>
                <w:sz w:val="16"/>
                <w:szCs w:val="16"/>
              </w:rPr>
              <w:t>• Tách tác vụ nặng sang Celery worker với Redis queue để API không block request path.</w:t>
            </w:r>
          </w:p>
          <w:p w14:paraId="665746D0">
            <w:pPr>
              <w:spacing w:before="0" w:after="0" w:line="240" w:lineRule="auto"/>
              <w:ind w:left="259" w:hanging="130"/>
              <w:rPr>
                <w:rFonts w:ascii="Arial" w:hAnsi="Arial" w:eastAsia="Arial"/>
                <w:b w:val="0"/>
                <w:i w:val="0"/>
                <w:color w:val="1F2933"/>
                <w:sz w:val="16"/>
                <w:szCs w:val="16"/>
              </w:rPr>
            </w:pPr>
          </w:p>
          <w:p w14:paraId="4866175E">
            <w:pPr>
              <w:spacing w:before="0" w:after="0" w:line="240" w:lineRule="auto"/>
              <w:ind w:firstLine="160" w:firstLineChars="100"/>
              <w:rPr>
                <w:rFonts w:ascii="Arial" w:hAnsi="Arial" w:eastAsia="Arial"/>
                <w:b w:val="0"/>
                <w:i w:val="0"/>
                <w:color w:val="1F2933"/>
                <w:sz w:val="16"/>
                <w:szCs w:val="16"/>
              </w:rPr>
            </w:pPr>
            <w:r>
              <w:rPr>
                <w:rFonts w:ascii="Arial" w:hAnsi="Arial" w:eastAsia="Arial"/>
                <w:b w:val="0"/>
                <w:i w:val="0"/>
                <w:color w:val="1F2933"/>
                <w:sz w:val="16"/>
                <w:szCs w:val="16"/>
              </w:rPr>
              <w:t>• Xuất báo cáo Word từ dữ liệu đã tổng hợp bằng docxtpl/Jinja2.</w:t>
            </w:r>
          </w:p>
          <w:p w14:paraId="3C64359E">
            <w:pPr>
              <w:spacing w:before="0" w:after="0" w:line="240" w:lineRule="auto"/>
              <w:ind w:left="259" w:hanging="130"/>
              <w:rPr>
                <w:rFonts w:ascii="Arial" w:hAnsi="Arial" w:eastAsia="Arial"/>
                <w:b w:val="0"/>
                <w:i w:val="0"/>
                <w:color w:val="1F2933"/>
                <w:sz w:val="16"/>
                <w:szCs w:val="16"/>
              </w:rPr>
            </w:pPr>
          </w:p>
          <w:p w14:paraId="0EA7E259">
            <w:pPr>
              <w:spacing w:before="0" w:after="0" w:line="240" w:lineRule="auto"/>
              <w:ind w:left="259" w:hanging="130"/>
              <w:rPr>
                <w:rFonts w:ascii="Arial" w:hAnsi="Arial" w:eastAsia="Arial"/>
                <w:b w:val="0"/>
                <w:i w:val="0"/>
                <w:color w:val="1F2933"/>
                <w:sz w:val="16"/>
                <w:szCs w:val="16"/>
              </w:rPr>
            </w:pPr>
          </w:p>
          <w:p w14:paraId="47FCBAEF">
            <w:pPr>
              <w:pBdr>
                <w:bottom w:val="single" w:color="D7E1EA" w:sz="6" w:space="2"/>
              </w:pBdr>
              <w:spacing w:before="100" w:after="40" w:line="240" w:lineRule="auto"/>
              <w:rPr>
                <w:sz w:val="16"/>
                <w:szCs w:val="16"/>
              </w:rPr>
            </w:pPr>
            <w:r>
              <w:rPr>
                <w:rFonts w:ascii="Arial" w:hAnsi="Arial" w:eastAsia="Arial"/>
                <w:b/>
                <w:i w:val="0"/>
                <w:color w:val="0B2E4A"/>
                <w:sz w:val="16"/>
                <w:szCs w:val="16"/>
              </w:rPr>
              <w:t>HOẠT ĐỘNG KỸ THUẬT</w:t>
            </w:r>
          </w:p>
          <w:p w14:paraId="4557A5C4">
            <w:pPr>
              <w:spacing w:before="0" w:after="0" w:line="240" w:lineRule="auto"/>
              <w:ind w:left="259" w:hanging="130"/>
              <w:rPr>
                <w:sz w:val="16"/>
                <w:szCs w:val="16"/>
              </w:rPr>
            </w:pPr>
            <w:r>
              <w:rPr>
                <w:rFonts w:ascii="Arial" w:hAnsi="Arial" w:eastAsia="Arial"/>
                <w:b w:val="0"/>
                <w:i w:val="0"/>
                <w:color w:val="1F2933"/>
                <w:sz w:val="16"/>
                <w:szCs w:val="16"/>
              </w:rPr>
              <w:t>• Viết checklist QA, performance review, DB schema overview, deployment/runbook và tài liệu debug.</w:t>
            </w:r>
          </w:p>
          <w:p w14:paraId="6B142933">
            <w:pPr>
              <w:spacing w:before="0" w:after="0" w:line="240" w:lineRule="auto"/>
              <w:ind w:left="259" w:hanging="130"/>
              <w:rPr>
                <w:sz w:val="16"/>
                <w:szCs w:val="16"/>
              </w:rPr>
            </w:pPr>
            <w:r>
              <w:rPr>
                <w:rFonts w:ascii="Arial" w:hAnsi="Arial" w:eastAsia="Arial"/>
                <w:b w:val="0"/>
                <w:i w:val="0"/>
                <w:color w:val="1F2933"/>
                <w:sz w:val="16"/>
                <w:szCs w:val="16"/>
              </w:rPr>
              <w:t>• Kiểm thử flow guest/student/provider/admin, theo dõi network waterfall, service logs và DB query.</w:t>
            </w:r>
          </w:p>
        </w:tc>
      </w:tr>
    </w:tbl>
    <w:p w14:paraId="177EE56D"/>
    <w:sectPr>
      <w:pgSz w:w="11909" w:h="16834"/>
      <w:pgMar w:top="605" w:right="605" w:bottom="605" w:left="605" w:header="288"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Mincho">
    <w:panose1 w:val="020206090402050803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F845D0"/>
    <w:rsid w:val="4C767255"/>
    <w:rsid w:val="634501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theme="minorBidi"/>
      <w:color w:val="1F2933"/>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hunter nguyễn</cp:lastModifiedBy>
  <dcterms:modified xsi:type="dcterms:W3CDTF">2026-05-19T04:55:20Z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96C586B3BF094A1FB6F1FAC4C0A91DCD_12</vt:lpwstr>
  </property>
</Properties>
</file>