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eastAsia="黑体" w:cs="Arial"/>
          <w:color w:val="008000"/>
          <w:sz w:val="24"/>
          <w:szCs w:val="24"/>
        </w:rPr>
      </w:pPr>
      <w:r>
        <w:rPr>
          <w:rFonts w:hint="default" w:ascii="Arial" w:hAnsi="Arial" w:eastAsia="MS Mincho" w:cs="Arial"/>
          <w:b/>
          <w:bCs/>
          <w:color w:val="FF0000"/>
          <w:sz w:val="24"/>
          <w:szCs w:val="24"/>
          <w:lang w:val="en-US" w:eastAsia="ja-JP"/>
        </w:rPr>
        <w:t xml:space="preserve">Environment Friendly, High Speed, </w:t>
      </w:r>
      <w:r>
        <w:rPr>
          <w:rFonts w:hint="default" w:ascii="Arial" w:hAnsi="Arial" w:cs="Arial"/>
          <w:b/>
          <w:bCs/>
          <w:color w:val="FF0000"/>
          <w:sz w:val="24"/>
          <w:szCs w:val="24"/>
        </w:rPr>
        <w:t>High Efficiency, Energy Saving, Labor Saving and Time Saving=</w:t>
      </w:r>
      <w:r>
        <w:rPr>
          <w:rFonts w:hint="default" w:ascii="Arial" w:hAnsi="Arial" w:eastAsia="黑体" w:cs="Arial"/>
          <w:color w:val="008000"/>
          <w:sz w:val="24"/>
          <w:szCs w:val="24"/>
        </w:rPr>
        <w:t>Making Money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ascii="Arial" w:hAnsi="Arial" w:cs="Arial"/>
          <w:b/>
          <w:bCs/>
          <w:color w:val="FF0000"/>
          <w:sz w:val="24"/>
          <w:szCs w:val="24"/>
          <w:lang w:val="en-US" w:eastAsia="zh-CN"/>
        </w:rPr>
      </w:pPr>
      <w:r>
        <w:rPr>
          <w:rFonts w:hint="default" w:ascii="Arial" w:hAnsi="Arial" w:cs="Arial"/>
          <w:b/>
          <w:bCs/>
          <w:color w:val="FF0000"/>
          <w:sz w:val="24"/>
          <w:szCs w:val="24"/>
        </w:rPr>
        <w:t>Making Money is the Absolute Principle.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b/>
          <w:bCs/>
          <w:color w:val="FF0000"/>
          <w:sz w:val="24"/>
          <w:szCs w:val="24"/>
          <w:lang w:val="en-US" w:eastAsia="zh-CN"/>
        </w:rPr>
      </w:pPr>
      <w:r>
        <w:rPr>
          <w:rFonts w:hint="default" w:ascii="Arial" w:hAnsi="Arial" w:cs="Arial"/>
          <w:b/>
          <w:bCs/>
          <w:color w:val="FF0000"/>
          <w:sz w:val="24"/>
          <w:szCs w:val="24"/>
          <w:lang w:val="en-US" w:eastAsia="zh-CN"/>
        </w:rPr>
        <w:t xml:space="preserve">Eliza Green Integrated </w:t>
      </w:r>
      <w:r>
        <w:rPr>
          <w:rFonts w:hint="default" w:ascii="Arial" w:hAnsi="Arial" w:eastAsia="MS Mincho" w:cs="Arial"/>
          <w:b/>
          <w:bCs/>
          <w:color w:val="FF0000"/>
          <w:sz w:val="24"/>
          <w:szCs w:val="24"/>
          <w:lang w:val="en-US" w:eastAsia="ja-JP"/>
        </w:rPr>
        <w:t>Laundry</w:t>
      </w:r>
      <w:r>
        <w:rPr>
          <w:rFonts w:hint="default" w:ascii="Arial" w:hAnsi="Arial" w:cs="Arial"/>
          <w:b/>
          <w:bCs/>
          <w:color w:val="FF0000"/>
          <w:sz w:val="24"/>
          <w:szCs w:val="24"/>
          <w:lang w:val="en-US" w:eastAsia="zh-CN"/>
        </w:rPr>
        <w:t xml:space="preserve"> System Introduction: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sz w:val="24"/>
          <w:szCs w:val="24"/>
          <w:lang w:val="en-US" w:eastAsia="zh-CN"/>
        </w:rPr>
      </w:pPr>
      <w:r>
        <w:rPr>
          <w:rFonts w:hint="default" w:ascii="Arial" w:hAnsi="Arial" w:cs="Arial"/>
          <w:sz w:val="24"/>
          <w:szCs w:val="24"/>
          <w:lang w:val="en-US" w:eastAsia="zh-CN"/>
        </w:rPr>
        <w:t>Eliza Green Integrated Washing System(EGS is for the abbreviation).</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color w:val="FF0000"/>
          <w:sz w:val="24"/>
          <w:szCs w:val="24"/>
          <w:lang w:val="en-US" w:eastAsia="zh-CN"/>
        </w:rPr>
      </w:pPr>
      <w:r>
        <w:rPr>
          <w:rFonts w:hint="default" w:ascii="Arial" w:hAnsi="Arial" w:cs="Arial"/>
          <w:sz w:val="24"/>
          <w:szCs w:val="24"/>
          <w:lang w:val="en-US" w:eastAsia="zh-CN"/>
        </w:rPr>
        <w:t>This system consists of the logistics system, automatic loading &amp; unloading system, automatic detergent</w:t>
      </w:r>
      <w:r>
        <w:rPr>
          <w:rFonts w:hint="eastAsia" w:ascii="Arial" w:hAnsi="Arial" w:eastAsia="MS Mincho" w:cs="Arial"/>
          <w:sz w:val="24"/>
          <w:szCs w:val="24"/>
          <w:lang w:val="en-US" w:eastAsia="ja-JP"/>
        </w:rPr>
        <w:t xml:space="preserve"> adding</w:t>
      </w:r>
      <w:r>
        <w:rPr>
          <w:rFonts w:hint="default" w:ascii="Arial" w:hAnsi="Arial" w:cs="Arial"/>
          <w:sz w:val="24"/>
          <w:szCs w:val="24"/>
          <w:lang w:val="en-US" w:eastAsia="zh-CN"/>
        </w:rPr>
        <w:t xml:space="preserve"> system, high speed &amp; efficiency automatic loading &amp; unloading drying system, quick feeding, ironing and folding system, the recycle of water &amp; detergent system, the recycle of heat energy(steam &amp; hot air) system, the integrated automatic central computer control system. This integrated washing system has many original and innovative technologies such as </w:t>
      </w:r>
      <w:r>
        <w:rPr>
          <w:rFonts w:hint="default" w:ascii="Arial" w:hAnsi="Arial" w:eastAsia="黑体" w:cs="Arial"/>
          <w:color w:val="008000"/>
          <w:sz w:val="24"/>
          <w:szCs w:val="24"/>
          <w:lang w:val="en-US" w:eastAsia="zh-CN"/>
        </w:rPr>
        <w:t>intelligent fully enclosed high speed &amp; high efficiency heat recycling of preheating zone, super energy-saving automatic loading &amp; unloading dryer, the four level energy &amp; efficiency utilization technology(The lowest energy consumption and original in the industry).</w:t>
      </w:r>
      <w:r>
        <w:rPr>
          <w:rFonts w:hint="default" w:ascii="Arial" w:hAnsi="Arial" w:cs="Arial"/>
          <w:sz w:val="24"/>
          <w:szCs w:val="24"/>
          <w:lang w:val="en-US" w:eastAsia="zh-CN"/>
        </w:rPr>
        <w:t xml:space="preserve"> </w:t>
      </w:r>
      <w:r>
        <w:rPr>
          <w:rFonts w:hint="default" w:ascii="Arial" w:hAnsi="Arial" w:cs="Arial"/>
          <w:color w:val="FF0000"/>
          <w:sz w:val="24"/>
          <w:szCs w:val="24"/>
          <w:lang w:val="en-US" w:eastAsia="zh-CN"/>
        </w:rPr>
        <w:t xml:space="preserve">The comprehensive energy saving is up to 55%.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sz w:val="24"/>
          <w:szCs w:val="24"/>
          <w:lang w:val="en-US" w:eastAsia="zh-CN"/>
        </w:rPr>
      </w:pPr>
      <w:r>
        <w:rPr>
          <w:rFonts w:hint="default" w:ascii="Arial" w:hAnsi="Arial" w:cs="Arial"/>
          <w:sz w:val="24"/>
          <w:szCs w:val="24"/>
          <w:lang w:val="en-US" w:eastAsia="zh-CN"/>
        </w:rPr>
        <w:t xml:space="preserve">Washing Machine has </w:t>
      </w:r>
      <w:r>
        <w:rPr>
          <w:rFonts w:hint="eastAsia" w:ascii="Arial" w:hAnsi="Arial" w:eastAsia="MS Mincho" w:cs="Arial"/>
          <w:sz w:val="24"/>
          <w:szCs w:val="24"/>
          <w:lang w:val="en-US" w:eastAsia="ja-JP"/>
        </w:rPr>
        <w:t xml:space="preserve">a </w:t>
      </w:r>
      <w:r>
        <w:rPr>
          <w:rFonts w:hint="default" w:ascii="Arial" w:hAnsi="Arial" w:cs="Arial"/>
          <w:color w:val="FF0000"/>
          <w:sz w:val="24"/>
          <w:szCs w:val="24"/>
          <w:lang w:val="en-US" w:eastAsia="zh-CN"/>
        </w:rPr>
        <w:t>forward &amp; backward large tilt angle of 25 degrees automatic loading &amp; unloading technology(original)</w:t>
      </w:r>
      <w:r>
        <w:rPr>
          <w:rFonts w:hint="default" w:ascii="Arial" w:hAnsi="Arial" w:cs="Arial"/>
          <w:sz w:val="24"/>
          <w:szCs w:val="24"/>
          <w:lang w:val="en-US" w:eastAsia="zh-CN"/>
        </w:rPr>
        <w:t>. It also has automatic loading &amp; spraying technology. The single line washing and drying capacity of this integrated system with the comprehensive use of original &amp; innovative technology can be up to 4320 KG/h. The high-speed flatwork ironer and folding machine’s effective operation of the highest speed is up to 50 meters</w:t>
      </w:r>
      <w:r>
        <w:rPr>
          <w:rFonts w:hint="eastAsia" w:ascii="Arial" w:hAnsi="Arial" w:eastAsia="MS Mincho" w:cs="Arial"/>
          <w:sz w:val="24"/>
          <w:szCs w:val="24"/>
          <w:lang w:val="en-US" w:eastAsia="ja-JP"/>
        </w:rPr>
        <w:t>/minute</w:t>
      </w:r>
      <w:r>
        <w:rPr>
          <w:rFonts w:hint="default" w:ascii="Arial" w:hAnsi="Arial" w:cs="Arial"/>
          <w:sz w:val="24"/>
          <w:szCs w:val="24"/>
          <w:lang w:val="en-US" w:eastAsia="zh-CN"/>
        </w:rPr>
        <w:t xml:space="preserve">. </w:t>
      </w:r>
      <w:r>
        <w:rPr>
          <w:rFonts w:hint="default" w:ascii="Arial" w:hAnsi="Arial" w:cs="Arial"/>
          <w:color w:val="FF0000"/>
          <w:sz w:val="28"/>
          <w:szCs w:val="28"/>
          <w:lang w:val="en-US" w:eastAsia="zh-CN"/>
        </w:rPr>
        <w:t xml:space="preserve">This system can save water fee </w:t>
      </w:r>
      <w:r>
        <w:rPr>
          <w:rFonts w:hint="eastAsia" w:ascii="Arial" w:hAnsi="Arial" w:eastAsia="MS Mincho" w:cs="Arial"/>
          <w:color w:val="FF0000"/>
          <w:sz w:val="28"/>
          <w:szCs w:val="28"/>
          <w:lang w:val="en-US" w:eastAsia="ja-JP"/>
        </w:rPr>
        <w:t xml:space="preserve">by </w:t>
      </w:r>
      <w:r>
        <w:rPr>
          <w:rFonts w:hint="default" w:ascii="Arial" w:hAnsi="Arial" w:cs="Arial"/>
          <w:color w:val="FF0000"/>
          <w:sz w:val="28"/>
          <w:szCs w:val="28"/>
          <w:lang w:val="en-US" w:eastAsia="zh-CN"/>
        </w:rPr>
        <w:t xml:space="preserve">more than 70%, save detergent </w:t>
      </w:r>
      <w:r>
        <w:rPr>
          <w:rFonts w:hint="eastAsia" w:ascii="Arial" w:hAnsi="Arial" w:eastAsia="MS Mincho" w:cs="Arial"/>
          <w:color w:val="FF0000"/>
          <w:sz w:val="28"/>
          <w:szCs w:val="28"/>
          <w:lang w:val="en-US" w:eastAsia="ja-JP"/>
        </w:rPr>
        <w:t xml:space="preserve">by </w:t>
      </w:r>
      <w:r>
        <w:rPr>
          <w:rFonts w:hint="default" w:ascii="Arial" w:hAnsi="Arial" w:cs="Arial"/>
          <w:color w:val="FF0000"/>
          <w:sz w:val="28"/>
          <w:szCs w:val="28"/>
          <w:lang w:val="en-US" w:eastAsia="zh-CN"/>
        </w:rPr>
        <w:t xml:space="preserve">30%, improve production </w:t>
      </w:r>
      <w:r>
        <w:rPr>
          <w:rFonts w:hint="eastAsia" w:ascii="Arial" w:hAnsi="Arial" w:eastAsia="MS Mincho" w:cs="Arial"/>
          <w:color w:val="FF0000"/>
          <w:sz w:val="28"/>
          <w:szCs w:val="28"/>
          <w:lang w:val="en-US" w:eastAsia="ja-JP"/>
        </w:rPr>
        <w:t xml:space="preserve">by </w:t>
      </w:r>
      <w:r>
        <w:rPr>
          <w:rFonts w:hint="default" w:ascii="Arial" w:hAnsi="Arial" w:cs="Arial"/>
          <w:color w:val="FF0000"/>
          <w:sz w:val="28"/>
          <w:szCs w:val="28"/>
          <w:lang w:val="en-US" w:eastAsia="zh-CN"/>
        </w:rPr>
        <w:t xml:space="preserve">nearly 100%, save labor cost </w:t>
      </w:r>
      <w:r>
        <w:rPr>
          <w:rFonts w:hint="eastAsia" w:ascii="Arial" w:hAnsi="Arial" w:eastAsia="MS Mincho" w:cs="Arial"/>
          <w:color w:val="FF0000"/>
          <w:sz w:val="28"/>
          <w:szCs w:val="28"/>
          <w:lang w:val="en-US" w:eastAsia="ja-JP"/>
        </w:rPr>
        <w:t xml:space="preserve">by </w:t>
      </w:r>
      <w:r>
        <w:rPr>
          <w:rFonts w:hint="default" w:ascii="Arial" w:hAnsi="Arial" w:cs="Arial"/>
          <w:color w:val="FF0000"/>
          <w:sz w:val="28"/>
          <w:szCs w:val="28"/>
          <w:lang w:val="en-US" w:eastAsia="zh-CN"/>
        </w:rPr>
        <w:t>85%(compare</w:t>
      </w:r>
      <w:r>
        <w:rPr>
          <w:rFonts w:hint="eastAsia" w:ascii="Arial" w:hAnsi="Arial" w:eastAsia="MS Mincho" w:cs="Arial"/>
          <w:color w:val="FF0000"/>
          <w:sz w:val="28"/>
          <w:szCs w:val="28"/>
          <w:lang w:val="en-US" w:eastAsia="ja-JP"/>
        </w:rPr>
        <w:t>d</w:t>
      </w:r>
      <w:r>
        <w:rPr>
          <w:rFonts w:hint="default" w:ascii="Arial" w:hAnsi="Arial" w:cs="Arial"/>
          <w:color w:val="FF0000"/>
          <w:sz w:val="28"/>
          <w:szCs w:val="28"/>
          <w:lang w:val="en-US" w:eastAsia="zh-CN"/>
        </w:rPr>
        <w:t xml:space="preserve"> </w:t>
      </w:r>
      <w:r>
        <w:rPr>
          <w:rFonts w:hint="eastAsia" w:ascii="Arial" w:hAnsi="Arial" w:eastAsia="MS Mincho" w:cs="Arial"/>
          <w:color w:val="FF0000"/>
          <w:sz w:val="28"/>
          <w:szCs w:val="28"/>
          <w:lang w:val="en-US" w:eastAsia="ja-JP"/>
        </w:rPr>
        <w:t>with</w:t>
      </w:r>
      <w:r>
        <w:rPr>
          <w:rFonts w:hint="default" w:ascii="Arial" w:hAnsi="Arial" w:cs="Arial"/>
          <w:color w:val="FF0000"/>
          <w:sz w:val="28"/>
          <w:szCs w:val="28"/>
          <w:lang w:val="en-US" w:eastAsia="zh-CN"/>
        </w:rPr>
        <w:t xml:space="preserve"> other same scale washing machine).</w:t>
      </w:r>
      <w:r>
        <w:rPr>
          <w:rFonts w:hint="default" w:ascii="Arial" w:hAnsi="Arial" w:cs="Arial"/>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ascii="Arial" w:hAnsi="Arial" w:cs="Arial"/>
          <w:sz w:val="24"/>
          <w:szCs w:val="24"/>
          <w:lang w:val="en-US" w:eastAsia="zh-CN"/>
        </w:rPr>
      </w:pPr>
      <w:r>
        <w:rPr>
          <w:rFonts w:hint="default" w:ascii="Arial" w:hAnsi="Arial" w:cs="Arial"/>
          <w:sz w:val="24"/>
          <w:szCs w:val="24"/>
          <w:lang w:val="en-US" w:eastAsia="zh-CN"/>
        </w:rPr>
        <w:t xml:space="preserve">This system’s washing efficiency has exceeded the working efficiency of the normal washing system. The drying efficiency has exceeded the working efficiency of the normal washing system with dryer, and the energy consumption is lower. The whole line has to stop working for maintenance when the washing machine or dryer of the normal washing system breaks down, which would seriously affect production. And the maintenance cost is higher, the previous investment cost is larger. </w:t>
      </w:r>
      <w:r>
        <w:rPr>
          <w:rFonts w:hint="default" w:ascii="Arial" w:hAnsi="Arial" w:cs="Arial"/>
          <w:color w:val="FF0000"/>
          <w:sz w:val="24"/>
          <w:szCs w:val="24"/>
          <w:lang w:val="en-US" w:eastAsia="zh-CN"/>
        </w:rPr>
        <w:t xml:space="preserve">The EGS integrated </w:t>
      </w:r>
      <w:r>
        <w:rPr>
          <w:rFonts w:hint="eastAsia" w:ascii="Arial" w:hAnsi="Arial" w:eastAsia="MS Mincho" w:cs="Arial"/>
          <w:color w:val="FF0000"/>
          <w:sz w:val="24"/>
          <w:szCs w:val="24"/>
          <w:lang w:val="en-US" w:eastAsia="ja-JP"/>
        </w:rPr>
        <w:t>laundry</w:t>
      </w:r>
      <w:r>
        <w:rPr>
          <w:rFonts w:hint="default" w:ascii="Arial" w:hAnsi="Arial" w:cs="Arial"/>
          <w:color w:val="FF0000"/>
          <w:sz w:val="24"/>
          <w:szCs w:val="24"/>
          <w:lang w:val="en-US" w:eastAsia="zh-CN"/>
        </w:rPr>
        <w:t xml:space="preserve"> system</w:t>
      </w:r>
      <w:r>
        <w:rPr>
          <w:rFonts w:hint="default" w:ascii="Arial" w:hAnsi="Arial" w:cs="Arial"/>
          <w:sz w:val="24"/>
          <w:szCs w:val="24"/>
          <w:lang w:val="en-US" w:eastAsia="zh-CN"/>
        </w:rPr>
        <w:t xml:space="preserve"> is made up of single machines with the maximum work efficiency. The other equipment can normally work while the single machine is out of order, which wouldn’t affect normal production. The cost of single machine maintenance is low and the previous cost of the entire integrated system is lower which is less than the half cost of the general tunnel-type integrated system. </w:t>
      </w:r>
      <w:r>
        <w:rPr>
          <w:rFonts w:hint="default" w:ascii="Arial" w:hAnsi="Arial" w:cs="Arial"/>
          <w:color w:val="FF0000"/>
          <w:sz w:val="24"/>
          <w:szCs w:val="24"/>
          <w:lang w:val="en-US" w:eastAsia="zh-CN"/>
        </w:rPr>
        <w:t>It can save more than 60% investment.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 w:name="wf_segoe-ui_Semibold">
    <w:altName w:val="Segoe Print"/>
    <w:panose1 w:val="00000000000000000000"/>
    <w:charset w:val="00"/>
    <w:family w:val="auto"/>
    <w:pitch w:val="default"/>
    <w:sig w:usb0="00000000" w:usb1="00000000" w:usb2="00000000" w:usb3="00000000" w:csb0="00000000" w:csb1="00000000"/>
  </w:font>
  <w:font w:name="piqa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D9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2017-10-05T03:28:55Z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