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090E3" w14:textId="5A400598" w:rsidR="00EA5CEB" w:rsidRDefault="00D57F5A" w:rsidP="00D57F5A">
      <w:pPr>
        <w:jc w:val="center"/>
        <w:rPr>
          <w:rFonts w:ascii="Times New Roman" w:hAnsi="Times New Roman" w:cs="Times New Roman"/>
          <w:sz w:val="24"/>
          <w:szCs w:val="24"/>
        </w:rPr>
      </w:pPr>
      <w:r>
        <w:rPr>
          <w:rFonts w:ascii="Times New Roman" w:hAnsi="Times New Roman" w:cs="Times New Roman"/>
          <w:sz w:val="24"/>
          <w:szCs w:val="24"/>
        </w:rPr>
        <w:t>BIO 1201 Thermal Metabolism Lab</w:t>
      </w:r>
    </w:p>
    <w:p w14:paraId="65239173" w14:textId="368FFA36" w:rsidR="00D57F5A" w:rsidRDefault="00D57F5A" w:rsidP="00D57F5A">
      <w:pPr>
        <w:jc w:val="center"/>
        <w:rPr>
          <w:rFonts w:ascii="Times New Roman" w:hAnsi="Times New Roman" w:cs="Times New Roman"/>
          <w:sz w:val="24"/>
          <w:szCs w:val="24"/>
        </w:rPr>
      </w:pPr>
      <w:r>
        <w:rPr>
          <w:rFonts w:ascii="Times New Roman" w:hAnsi="Times New Roman" w:cs="Times New Roman"/>
          <w:sz w:val="24"/>
          <w:szCs w:val="24"/>
        </w:rPr>
        <w:t>Supplemental Worksheet</w:t>
      </w:r>
    </w:p>
    <w:p w14:paraId="2ACD17F4" w14:textId="2B9E6895" w:rsidR="00D57F5A" w:rsidRDefault="00D57F5A" w:rsidP="00D57F5A">
      <w:pPr>
        <w:rPr>
          <w:rFonts w:ascii="Times New Roman" w:hAnsi="Times New Roman" w:cs="Times New Roman"/>
          <w:sz w:val="24"/>
          <w:szCs w:val="24"/>
        </w:rPr>
      </w:pPr>
      <w:r>
        <w:rPr>
          <w:rFonts w:ascii="Times New Roman" w:hAnsi="Times New Roman" w:cs="Times New Roman"/>
          <w:sz w:val="24"/>
          <w:szCs w:val="24"/>
        </w:rPr>
        <w:t>Answer the following questions as you go through the Thermal Metabolism Lab Introductory and Post-Activity PowerPoint materials.</w:t>
      </w:r>
      <w:r w:rsidR="005C7111">
        <w:rPr>
          <w:rFonts w:ascii="Times New Roman" w:hAnsi="Times New Roman" w:cs="Times New Roman"/>
          <w:sz w:val="24"/>
          <w:szCs w:val="24"/>
        </w:rPr>
        <w:t xml:space="preserve"> Please consult your instructor </w:t>
      </w:r>
    </w:p>
    <w:p w14:paraId="7D630405" w14:textId="72F09050" w:rsidR="00634B63" w:rsidRPr="00F4043D" w:rsidRDefault="00634B63" w:rsidP="00D57F5A">
      <w:pPr>
        <w:rPr>
          <w:rFonts w:ascii="Times New Roman" w:hAnsi="Times New Roman" w:cs="Times New Roman"/>
          <w:b/>
          <w:bCs/>
          <w:sz w:val="24"/>
          <w:szCs w:val="24"/>
        </w:rPr>
      </w:pPr>
      <w:r w:rsidRPr="00F4043D">
        <w:rPr>
          <w:rFonts w:ascii="Times New Roman" w:hAnsi="Times New Roman" w:cs="Times New Roman"/>
          <w:b/>
          <w:bCs/>
          <w:sz w:val="24"/>
          <w:szCs w:val="24"/>
        </w:rPr>
        <w:t>Introductory PowerPoint Questions:</w:t>
      </w:r>
    </w:p>
    <w:p w14:paraId="4EB658C0" w14:textId="7270625E" w:rsidR="00D57F5A" w:rsidRDefault="00D57F5A" w:rsidP="00D57F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do you expect to INCREASE during intense exercise, based on your personal experiences and what we’ve learned so far in this lecture? Circle the best answer(s). There may be more than one correct answer.</w:t>
      </w:r>
    </w:p>
    <w:p w14:paraId="514E35AF" w14:textId="77777777" w:rsidR="002A3AF6" w:rsidRDefault="00D57F5A" w:rsidP="00D57F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Energy use</w:t>
      </w:r>
      <w:r>
        <w:rPr>
          <w:rFonts w:ascii="Times New Roman" w:hAnsi="Times New Roman" w:cs="Times New Roman"/>
          <w:sz w:val="24"/>
          <w:szCs w:val="24"/>
        </w:rPr>
        <w:tab/>
      </w:r>
    </w:p>
    <w:p w14:paraId="347E428C" w14:textId="3A207416" w:rsidR="00D57F5A" w:rsidRDefault="002A3AF6" w:rsidP="00D57F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Body temperature</w:t>
      </w:r>
    </w:p>
    <w:p w14:paraId="0A124587" w14:textId="5D78A13F" w:rsidR="002A3AF6" w:rsidRDefault="002A3AF6" w:rsidP="00D57F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Heart rate</w:t>
      </w:r>
    </w:p>
    <w:p w14:paraId="7840E30B" w14:textId="5165A395" w:rsidR="00D57F5A" w:rsidRDefault="002A3AF6" w:rsidP="002A3AF6">
      <w:pPr>
        <w:pStyle w:val="ListParagraph"/>
        <w:numPr>
          <w:ilvl w:val="0"/>
          <w:numId w:val="2"/>
        </w:numPr>
        <w:rPr>
          <w:rFonts w:ascii="Times New Roman" w:hAnsi="Times New Roman" w:cs="Times New Roman"/>
          <w:sz w:val="24"/>
          <w:szCs w:val="24"/>
        </w:rPr>
      </w:pPr>
      <w:r w:rsidRPr="002A3AF6">
        <w:rPr>
          <w:rFonts w:ascii="Times New Roman" w:hAnsi="Times New Roman" w:cs="Times New Roman"/>
          <w:sz w:val="24"/>
          <w:szCs w:val="24"/>
        </w:rPr>
        <w:t>Breath rate</w:t>
      </w:r>
    </w:p>
    <w:p w14:paraId="434163FE" w14:textId="6ADDE1CE" w:rsidR="002A3AF6" w:rsidRDefault="002A3AF6" w:rsidP="002A3AF6">
      <w:pPr>
        <w:pStyle w:val="ListParagraph"/>
        <w:rPr>
          <w:rFonts w:ascii="Times New Roman" w:hAnsi="Times New Roman" w:cs="Times New Roman"/>
          <w:sz w:val="24"/>
          <w:szCs w:val="24"/>
        </w:rPr>
      </w:pPr>
    </w:p>
    <w:p w14:paraId="5D2C9571" w14:textId="77777777" w:rsidR="002A3AF6" w:rsidRPr="002A3AF6" w:rsidRDefault="002A3AF6" w:rsidP="002A3AF6">
      <w:pPr>
        <w:pStyle w:val="ListParagraph"/>
        <w:rPr>
          <w:rFonts w:ascii="Times New Roman" w:hAnsi="Times New Roman" w:cs="Times New Roman"/>
          <w:sz w:val="24"/>
          <w:szCs w:val="24"/>
        </w:rPr>
      </w:pPr>
    </w:p>
    <w:p w14:paraId="4D2C2CE9" w14:textId="4B0E9276" w:rsidR="00D57F5A" w:rsidRDefault="00D57F5A" w:rsidP="00D57F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One of the processes in the last question does NOT increase. Can you explain WHY?</w:t>
      </w:r>
    </w:p>
    <w:p w14:paraId="14DCB78C" w14:textId="08F62E8C" w:rsidR="00D57F5A" w:rsidRDefault="00D57F5A" w:rsidP="00D57F5A">
      <w:pPr>
        <w:rPr>
          <w:rFonts w:ascii="Times New Roman" w:hAnsi="Times New Roman" w:cs="Times New Roman"/>
          <w:sz w:val="24"/>
          <w:szCs w:val="24"/>
        </w:rPr>
      </w:pPr>
    </w:p>
    <w:p w14:paraId="6764587F" w14:textId="0FA3DD5A" w:rsidR="00D57F5A" w:rsidRDefault="00D57F5A" w:rsidP="00D57F5A">
      <w:pPr>
        <w:rPr>
          <w:rFonts w:ascii="Times New Roman" w:hAnsi="Times New Roman" w:cs="Times New Roman"/>
          <w:sz w:val="24"/>
          <w:szCs w:val="24"/>
        </w:rPr>
      </w:pPr>
    </w:p>
    <w:p w14:paraId="1C6F77AD" w14:textId="7B4EE13D" w:rsidR="00D57F5A" w:rsidRDefault="00D57F5A" w:rsidP="00D57F5A">
      <w:pPr>
        <w:rPr>
          <w:rFonts w:ascii="Times New Roman" w:hAnsi="Times New Roman" w:cs="Times New Roman"/>
          <w:sz w:val="24"/>
          <w:szCs w:val="24"/>
        </w:rPr>
      </w:pPr>
    </w:p>
    <w:p w14:paraId="1C23E69C" w14:textId="2852B57B" w:rsidR="00D57F5A" w:rsidRDefault="00D57F5A" w:rsidP="00D57F5A">
      <w:pPr>
        <w:rPr>
          <w:rFonts w:ascii="Times New Roman" w:hAnsi="Times New Roman" w:cs="Times New Roman"/>
          <w:sz w:val="24"/>
          <w:szCs w:val="24"/>
        </w:rPr>
      </w:pPr>
    </w:p>
    <w:p w14:paraId="2FFF0DAF" w14:textId="77777777" w:rsidR="00634B63" w:rsidRDefault="00634B63" w:rsidP="00634B63">
      <w:pPr>
        <w:rPr>
          <w:rFonts w:ascii="Times New Roman" w:hAnsi="Times New Roman" w:cs="Times New Roman"/>
          <w:sz w:val="24"/>
          <w:szCs w:val="24"/>
        </w:rPr>
      </w:pPr>
    </w:p>
    <w:p w14:paraId="6F352724" w14:textId="77777777" w:rsidR="00634B63" w:rsidRDefault="00634B63" w:rsidP="00634B63">
      <w:pPr>
        <w:rPr>
          <w:rFonts w:ascii="Times New Roman" w:hAnsi="Times New Roman" w:cs="Times New Roman"/>
          <w:sz w:val="24"/>
          <w:szCs w:val="24"/>
        </w:rPr>
      </w:pPr>
    </w:p>
    <w:p w14:paraId="513CE37E" w14:textId="77777777" w:rsidR="00634B63" w:rsidRDefault="00634B63" w:rsidP="00634B63">
      <w:pPr>
        <w:rPr>
          <w:rFonts w:ascii="Times New Roman" w:hAnsi="Times New Roman" w:cs="Times New Roman"/>
          <w:sz w:val="24"/>
          <w:szCs w:val="24"/>
        </w:rPr>
      </w:pPr>
    </w:p>
    <w:p w14:paraId="2F8722C4" w14:textId="652B8291" w:rsidR="002A3AF6" w:rsidRPr="00F4043D" w:rsidRDefault="00634B63" w:rsidP="00634B63">
      <w:pPr>
        <w:rPr>
          <w:rFonts w:ascii="Times New Roman" w:hAnsi="Times New Roman" w:cs="Times New Roman"/>
          <w:b/>
          <w:bCs/>
          <w:sz w:val="24"/>
          <w:szCs w:val="24"/>
        </w:rPr>
      </w:pPr>
      <w:r w:rsidRPr="00F4043D">
        <w:rPr>
          <w:rFonts w:ascii="Times New Roman" w:hAnsi="Times New Roman" w:cs="Times New Roman"/>
          <w:b/>
          <w:bCs/>
          <w:sz w:val="24"/>
          <w:szCs w:val="24"/>
        </w:rPr>
        <w:t>Hypothesis Development Questions:</w:t>
      </w:r>
    </w:p>
    <w:p w14:paraId="311D3E06" w14:textId="77777777" w:rsidR="002A3AF6" w:rsidRDefault="002A3AF6" w:rsidP="002A3AF6">
      <w:pPr>
        <w:pStyle w:val="ListParagraph"/>
        <w:rPr>
          <w:rFonts w:ascii="Times New Roman" w:hAnsi="Times New Roman" w:cs="Times New Roman"/>
          <w:sz w:val="24"/>
          <w:szCs w:val="24"/>
        </w:rPr>
      </w:pPr>
    </w:p>
    <w:p w14:paraId="074C8047" w14:textId="2DB94E31" w:rsidR="00D57F5A" w:rsidRPr="00634B63" w:rsidRDefault="00D57F5A" w:rsidP="006F1223">
      <w:pPr>
        <w:pStyle w:val="ListParagraph"/>
        <w:numPr>
          <w:ilvl w:val="0"/>
          <w:numId w:val="1"/>
        </w:numPr>
        <w:rPr>
          <w:rFonts w:ascii="Times New Roman" w:hAnsi="Times New Roman" w:cs="Times New Roman"/>
          <w:sz w:val="24"/>
          <w:szCs w:val="24"/>
        </w:rPr>
      </w:pPr>
      <w:r w:rsidRPr="00634B63">
        <w:rPr>
          <w:rFonts w:ascii="Times New Roman" w:hAnsi="Times New Roman" w:cs="Times New Roman"/>
          <w:sz w:val="24"/>
          <w:szCs w:val="24"/>
        </w:rPr>
        <w:t>Is the following a well-stated hypothesis?</w:t>
      </w:r>
    </w:p>
    <w:p w14:paraId="77CA4C9E" w14:textId="23669579" w:rsidR="00D57F5A" w:rsidRDefault="00D57F5A" w:rsidP="00D57F5A">
      <w:pPr>
        <w:pStyle w:val="ListParagraph"/>
        <w:rPr>
          <w:rFonts w:ascii="Times New Roman" w:hAnsi="Times New Roman" w:cs="Times New Roman"/>
          <w:sz w:val="24"/>
          <w:szCs w:val="24"/>
        </w:rPr>
      </w:pPr>
      <w:r>
        <w:rPr>
          <w:rFonts w:ascii="Times New Roman" w:hAnsi="Times New Roman" w:cs="Times New Roman"/>
          <w:sz w:val="24"/>
          <w:szCs w:val="24"/>
        </w:rPr>
        <w:t>“Arctic hares grow a thicker fur coat in the winter”</w:t>
      </w:r>
    </w:p>
    <w:p w14:paraId="31811741" w14:textId="1FF7A6CA" w:rsidR="00D57F5A" w:rsidRDefault="00D57F5A" w:rsidP="00D57F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Yes</w:t>
      </w:r>
    </w:p>
    <w:p w14:paraId="73782ECB" w14:textId="2DE6C6AE" w:rsidR="00D57F5A" w:rsidRDefault="00D57F5A" w:rsidP="00D57F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t>
      </w:r>
    </w:p>
    <w:p w14:paraId="0960BFDB" w14:textId="49E1310A" w:rsidR="00D57F5A" w:rsidRDefault="00D57F5A" w:rsidP="00D57F5A">
      <w:pPr>
        <w:rPr>
          <w:rFonts w:ascii="Times New Roman" w:hAnsi="Times New Roman" w:cs="Times New Roman"/>
          <w:sz w:val="24"/>
          <w:szCs w:val="24"/>
        </w:rPr>
      </w:pPr>
    </w:p>
    <w:p w14:paraId="6A724848" w14:textId="27F04B6A" w:rsidR="002A3AF6" w:rsidRDefault="002A3AF6" w:rsidP="00D57F5A">
      <w:pPr>
        <w:rPr>
          <w:rFonts w:ascii="Times New Roman" w:hAnsi="Times New Roman" w:cs="Times New Roman"/>
          <w:sz w:val="24"/>
          <w:szCs w:val="24"/>
        </w:rPr>
      </w:pPr>
    </w:p>
    <w:p w14:paraId="4889F7E6" w14:textId="77777777" w:rsidR="00634B63" w:rsidRDefault="00634B63" w:rsidP="00D57F5A">
      <w:pPr>
        <w:rPr>
          <w:rFonts w:ascii="Times New Roman" w:hAnsi="Times New Roman" w:cs="Times New Roman"/>
          <w:sz w:val="24"/>
          <w:szCs w:val="24"/>
        </w:rPr>
      </w:pPr>
    </w:p>
    <w:p w14:paraId="20ACBE00" w14:textId="77777777" w:rsidR="002A3AF6" w:rsidRDefault="002A3AF6" w:rsidP="00D57F5A">
      <w:pPr>
        <w:rPr>
          <w:rFonts w:ascii="Times New Roman" w:hAnsi="Times New Roman" w:cs="Times New Roman"/>
          <w:sz w:val="24"/>
          <w:szCs w:val="24"/>
        </w:rPr>
      </w:pPr>
    </w:p>
    <w:p w14:paraId="5DB248C1" w14:textId="330FD012" w:rsidR="00D57F5A" w:rsidRPr="00634B63" w:rsidRDefault="00D57F5A" w:rsidP="00CD385C">
      <w:pPr>
        <w:pStyle w:val="ListParagraph"/>
        <w:numPr>
          <w:ilvl w:val="0"/>
          <w:numId w:val="1"/>
        </w:numPr>
        <w:rPr>
          <w:rFonts w:ascii="Times New Roman" w:hAnsi="Times New Roman" w:cs="Times New Roman"/>
          <w:sz w:val="24"/>
          <w:szCs w:val="24"/>
        </w:rPr>
      </w:pPr>
      <w:r w:rsidRPr="00634B63">
        <w:rPr>
          <w:rFonts w:ascii="Times New Roman" w:hAnsi="Times New Roman" w:cs="Times New Roman"/>
          <w:sz w:val="24"/>
          <w:szCs w:val="24"/>
        </w:rPr>
        <w:lastRenderedPageBreak/>
        <w:t>Based on the ERUPT rubric, propose a hypothesis statement to answer one of the following questions. As part of your response, make sure to indicate which of the three questions you are trying to answer. For example, you might start by writing, "A frog's breathing rate will increase/decrease with temperature because ...."</w:t>
      </w:r>
    </w:p>
    <w:p w14:paraId="0A150B8A" w14:textId="64686E65" w:rsidR="00D57F5A" w:rsidRDefault="00D57F5A" w:rsidP="00D57F5A">
      <w:pPr>
        <w:pStyle w:val="ListParagraph"/>
        <w:rPr>
          <w:rFonts w:ascii="Times New Roman" w:hAnsi="Times New Roman" w:cs="Times New Roman"/>
          <w:sz w:val="24"/>
          <w:szCs w:val="24"/>
        </w:rPr>
      </w:pPr>
    </w:p>
    <w:p w14:paraId="155FFA8D" w14:textId="4492EC9E" w:rsidR="00D57F5A" w:rsidRDefault="00D57F5A" w:rsidP="00D57F5A">
      <w:pPr>
        <w:pStyle w:val="ListParagraph"/>
        <w:rPr>
          <w:rFonts w:ascii="Times New Roman" w:hAnsi="Times New Roman" w:cs="Times New Roman"/>
          <w:b/>
          <w:bCs/>
          <w:sz w:val="24"/>
          <w:szCs w:val="24"/>
        </w:rPr>
      </w:pPr>
      <w:r w:rsidRPr="00D57F5A">
        <w:rPr>
          <w:rFonts w:ascii="Times New Roman" w:hAnsi="Times New Roman" w:cs="Times New Roman"/>
          <w:b/>
          <w:bCs/>
          <w:sz w:val="24"/>
          <w:szCs w:val="24"/>
        </w:rPr>
        <w:t xml:space="preserve">Select one question to answer: </w:t>
      </w:r>
    </w:p>
    <w:p w14:paraId="538C3F31" w14:textId="014DCDAC" w:rsidR="00D57F5A" w:rsidRDefault="00D57F5A" w:rsidP="002A3A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will a frog’s breathing rate change at warmer or colder body temperatures, and why?</w:t>
      </w:r>
    </w:p>
    <w:p w14:paraId="20D7F283" w14:textId="7DBC82E0" w:rsidR="00D57F5A" w:rsidRDefault="00D57F5A" w:rsidP="002A3A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will a human’s body temperature and heart rate change with cold exposure, and why?</w:t>
      </w:r>
    </w:p>
    <w:p w14:paraId="5B70C05C" w14:textId="11A2583F" w:rsidR="002A3AF6" w:rsidRDefault="00D57F5A" w:rsidP="002A3AF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How will temperature affect the speed of a chemical reaction (such as H</w:t>
      </w:r>
      <w:r w:rsidRPr="002A3AF6">
        <w:rPr>
          <w:rFonts w:ascii="Times New Roman" w:hAnsi="Times New Roman" w:cs="Times New Roman"/>
          <w:sz w:val="24"/>
          <w:szCs w:val="24"/>
          <w:vertAlign w:val="subscript"/>
        </w:rPr>
        <w:t>2</w:t>
      </w:r>
      <w:r>
        <w:rPr>
          <w:rFonts w:ascii="Times New Roman" w:hAnsi="Times New Roman" w:cs="Times New Roman"/>
          <w:sz w:val="24"/>
          <w:szCs w:val="24"/>
        </w:rPr>
        <w:t>O</w:t>
      </w:r>
      <w:r w:rsidRPr="002A3AF6">
        <w:rPr>
          <w:rFonts w:ascii="Times New Roman" w:hAnsi="Times New Roman" w:cs="Times New Roman"/>
          <w:sz w:val="24"/>
          <w:szCs w:val="24"/>
          <w:vertAlign w:val="subscript"/>
        </w:rPr>
        <w:t>2</w:t>
      </w:r>
      <w:r>
        <w:rPr>
          <w:rFonts w:ascii="Times New Roman" w:hAnsi="Times New Roman" w:cs="Times New Roman"/>
          <w:sz w:val="24"/>
          <w:szCs w:val="24"/>
        </w:rPr>
        <w:t xml:space="preserve"> decomposition or the bicarbonate reaction), and why?</w:t>
      </w:r>
    </w:p>
    <w:p w14:paraId="6007567E" w14:textId="62DDD7A2" w:rsidR="002A3AF6" w:rsidRDefault="002A3AF6" w:rsidP="002A3AF6">
      <w:pPr>
        <w:rPr>
          <w:rFonts w:ascii="Times New Roman" w:hAnsi="Times New Roman" w:cs="Times New Roman"/>
          <w:sz w:val="24"/>
          <w:szCs w:val="24"/>
        </w:rPr>
      </w:pPr>
    </w:p>
    <w:p w14:paraId="73A64F8B" w14:textId="4E4684B3" w:rsidR="002A3AF6" w:rsidRDefault="002A3AF6" w:rsidP="002A3AF6">
      <w:pPr>
        <w:rPr>
          <w:rFonts w:ascii="Times New Roman" w:hAnsi="Times New Roman" w:cs="Times New Roman"/>
          <w:sz w:val="24"/>
          <w:szCs w:val="24"/>
        </w:rPr>
      </w:pPr>
    </w:p>
    <w:p w14:paraId="025DB4F4" w14:textId="5FF393A9" w:rsidR="002A3AF6" w:rsidRDefault="002A3AF6" w:rsidP="002A3AF6">
      <w:pPr>
        <w:rPr>
          <w:rFonts w:ascii="Times New Roman" w:hAnsi="Times New Roman" w:cs="Times New Roman"/>
          <w:sz w:val="24"/>
          <w:szCs w:val="24"/>
        </w:rPr>
      </w:pPr>
    </w:p>
    <w:p w14:paraId="1E749BE2" w14:textId="7A8CDD47" w:rsidR="002A3AF6" w:rsidRDefault="002A3AF6" w:rsidP="002A3AF6">
      <w:pPr>
        <w:rPr>
          <w:rFonts w:ascii="Times New Roman" w:hAnsi="Times New Roman" w:cs="Times New Roman"/>
          <w:sz w:val="24"/>
          <w:szCs w:val="24"/>
        </w:rPr>
      </w:pPr>
    </w:p>
    <w:p w14:paraId="0911E522" w14:textId="0E8FF20A" w:rsidR="002A3AF6" w:rsidRDefault="002A3AF6" w:rsidP="002A3AF6">
      <w:pPr>
        <w:rPr>
          <w:rFonts w:ascii="Times New Roman" w:hAnsi="Times New Roman" w:cs="Times New Roman"/>
          <w:sz w:val="24"/>
          <w:szCs w:val="24"/>
        </w:rPr>
      </w:pPr>
    </w:p>
    <w:p w14:paraId="4345354F" w14:textId="511B0312" w:rsidR="002A3AF6" w:rsidRDefault="002A3AF6" w:rsidP="002A3AF6">
      <w:pPr>
        <w:rPr>
          <w:rFonts w:ascii="Times New Roman" w:hAnsi="Times New Roman" w:cs="Times New Roman"/>
          <w:sz w:val="24"/>
          <w:szCs w:val="24"/>
        </w:rPr>
      </w:pPr>
    </w:p>
    <w:p w14:paraId="1451AE8C" w14:textId="1CA1DEA5" w:rsidR="002A3AF6" w:rsidRDefault="002A3AF6" w:rsidP="002A3AF6">
      <w:pPr>
        <w:rPr>
          <w:rFonts w:ascii="Times New Roman" w:hAnsi="Times New Roman" w:cs="Times New Roman"/>
          <w:sz w:val="24"/>
          <w:szCs w:val="24"/>
        </w:rPr>
      </w:pPr>
    </w:p>
    <w:p w14:paraId="510CDC0C" w14:textId="22F89A93" w:rsidR="002A3AF6" w:rsidRDefault="002A3AF6" w:rsidP="002A3AF6">
      <w:pPr>
        <w:rPr>
          <w:rFonts w:ascii="Times New Roman" w:hAnsi="Times New Roman" w:cs="Times New Roman"/>
          <w:sz w:val="24"/>
          <w:szCs w:val="24"/>
        </w:rPr>
      </w:pPr>
    </w:p>
    <w:p w14:paraId="364EADB4" w14:textId="036AA3FE" w:rsidR="00634B63" w:rsidRDefault="00634B63" w:rsidP="002A3AF6">
      <w:pPr>
        <w:rPr>
          <w:rFonts w:ascii="Times New Roman" w:hAnsi="Times New Roman" w:cs="Times New Roman"/>
          <w:sz w:val="24"/>
          <w:szCs w:val="24"/>
        </w:rPr>
      </w:pPr>
    </w:p>
    <w:p w14:paraId="2D21F355" w14:textId="0A80D63B" w:rsidR="00634B63" w:rsidRDefault="00634B63" w:rsidP="002A3AF6">
      <w:pPr>
        <w:rPr>
          <w:rFonts w:ascii="Times New Roman" w:hAnsi="Times New Roman" w:cs="Times New Roman"/>
          <w:sz w:val="24"/>
          <w:szCs w:val="24"/>
        </w:rPr>
      </w:pPr>
    </w:p>
    <w:p w14:paraId="0BA73A74" w14:textId="297A1D47" w:rsidR="00634B63" w:rsidRDefault="00634B63" w:rsidP="002A3AF6">
      <w:pPr>
        <w:rPr>
          <w:rFonts w:ascii="Times New Roman" w:hAnsi="Times New Roman" w:cs="Times New Roman"/>
          <w:sz w:val="24"/>
          <w:szCs w:val="24"/>
        </w:rPr>
      </w:pPr>
    </w:p>
    <w:p w14:paraId="4CC1FBEB" w14:textId="77777777" w:rsidR="00634B63" w:rsidRDefault="00634B63" w:rsidP="002A3AF6">
      <w:pPr>
        <w:rPr>
          <w:rFonts w:ascii="Times New Roman" w:hAnsi="Times New Roman" w:cs="Times New Roman"/>
          <w:sz w:val="24"/>
          <w:szCs w:val="24"/>
        </w:rPr>
      </w:pPr>
    </w:p>
    <w:p w14:paraId="494995FF" w14:textId="77777777" w:rsidR="00634B63" w:rsidRDefault="00634B63" w:rsidP="002A3AF6">
      <w:pPr>
        <w:rPr>
          <w:rFonts w:ascii="Times New Roman" w:hAnsi="Times New Roman" w:cs="Times New Roman"/>
          <w:sz w:val="24"/>
          <w:szCs w:val="24"/>
        </w:rPr>
      </w:pPr>
    </w:p>
    <w:p w14:paraId="1BEC6ED0" w14:textId="77777777" w:rsidR="00634B63" w:rsidRDefault="00634B63" w:rsidP="002A3AF6">
      <w:pPr>
        <w:rPr>
          <w:rFonts w:ascii="Times New Roman" w:hAnsi="Times New Roman" w:cs="Times New Roman"/>
          <w:sz w:val="24"/>
          <w:szCs w:val="24"/>
        </w:rPr>
      </w:pPr>
    </w:p>
    <w:p w14:paraId="085E18E7" w14:textId="77777777" w:rsidR="00634B63" w:rsidRDefault="00634B63" w:rsidP="002A3AF6">
      <w:pPr>
        <w:rPr>
          <w:rFonts w:ascii="Times New Roman" w:hAnsi="Times New Roman" w:cs="Times New Roman"/>
          <w:sz w:val="24"/>
          <w:szCs w:val="24"/>
        </w:rPr>
      </w:pPr>
    </w:p>
    <w:p w14:paraId="759A3A74" w14:textId="77777777" w:rsidR="00634B63" w:rsidRDefault="00634B63" w:rsidP="002A3AF6">
      <w:pPr>
        <w:rPr>
          <w:rFonts w:ascii="Times New Roman" w:hAnsi="Times New Roman" w:cs="Times New Roman"/>
          <w:sz w:val="24"/>
          <w:szCs w:val="24"/>
        </w:rPr>
      </w:pPr>
    </w:p>
    <w:p w14:paraId="6CA83308" w14:textId="77777777" w:rsidR="00634B63" w:rsidRDefault="00634B63" w:rsidP="002A3AF6">
      <w:pPr>
        <w:rPr>
          <w:rFonts w:ascii="Times New Roman" w:hAnsi="Times New Roman" w:cs="Times New Roman"/>
          <w:sz w:val="24"/>
          <w:szCs w:val="24"/>
        </w:rPr>
      </w:pPr>
    </w:p>
    <w:p w14:paraId="13BF4A4D" w14:textId="77777777" w:rsidR="00634B63" w:rsidRDefault="00634B63" w:rsidP="002A3AF6">
      <w:pPr>
        <w:rPr>
          <w:rFonts w:ascii="Times New Roman" w:hAnsi="Times New Roman" w:cs="Times New Roman"/>
          <w:sz w:val="24"/>
          <w:szCs w:val="24"/>
        </w:rPr>
      </w:pPr>
    </w:p>
    <w:p w14:paraId="7E0C6217" w14:textId="77777777" w:rsidR="00634B63" w:rsidRDefault="00634B63" w:rsidP="002A3AF6">
      <w:pPr>
        <w:rPr>
          <w:rFonts w:ascii="Times New Roman" w:hAnsi="Times New Roman" w:cs="Times New Roman"/>
          <w:sz w:val="24"/>
          <w:szCs w:val="24"/>
        </w:rPr>
      </w:pPr>
    </w:p>
    <w:p w14:paraId="1B79775B" w14:textId="77777777" w:rsidR="00634B63" w:rsidRDefault="00634B63" w:rsidP="002A3AF6">
      <w:pPr>
        <w:rPr>
          <w:rFonts w:ascii="Times New Roman" w:hAnsi="Times New Roman" w:cs="Times New Roman"/>
          <w:sz w:val="24"/>
          <w:szCs w:val="24"/>
        </w:rPr>
      </w:pPr>
    </w:p>
    <w:p w14:paraId="6C3ED391" w14:textId="3C1C0F08" w:rsidR="002A3AF6" w:rsidRPr="00F4043D" w:rsidRDefault="00634B63" w:rsidP="002A3AF6">
      <w:pPr>
        <w:rPr>
          <w:rFonts w:ascii="Times New Roman" w:hAnsi="Times New Roman" w:cs="Times New Roman"/>
          <w:b/>
          <w:bCs/>
          <w:sz w:val="24"/>
          <w:szCs w:val="24"/>
        </w:rPr>
      </w:pPr>
      <w:r w:rsidRPr="00F4043D">
        <w:rPr>
          <w:rFonts w:ascii="Times New Roman" w:hAnsi="Times New Roman" w:cs="Times New Roman"/>
          <w:b/>
          <w:bCs/>
          <w:sz w:val="24"/>
          <w:szCs w:val="24"/>
        </w:rPr>
        <w:lastRenderedPageBreak/>
        <w:t>Post-Experiment Questions:</w:t>
      </w:r>
    </w:p>
    <w:p w14:paraId="3D31FAC7" w14:textId="058B4292" w:rsidR="002A3AF6" w:rsidRPr="00634B63" w:rsidRDefault="002A3AF6" w:rsidP="00CD1CD7">
      <w:pPr>
        <w:pStyle w:val="ListParagraph"/>
        <w:numPr>
          <w:ilvl w:val="0"/>
          <w:numId w:val="1"/>
        </w:numPr>
        <w:rPr>
          <w:rFonts w:ascii="Times New Roman" w:hAnsi="Times New Roman" w:cs="Times New Roman"/>
          <w:sz w:val="24"/>
          <w:szCs w:val="24"/>
        </w:rPr>
      </w:pPr>
      <w:r w:rsidRPr="00634B63">
        <w:rPr>
          <w:rFonts w:ascii="Times New Roman" w:hAnsi="Times New Roman" w:cs="Times New Roman"/>
          <w:sz w:val="24"/>
          <w:szCs w:val="24"/>
        </w:rPr>
        <w:t>Did the frogs breathe faster or slower at warmer temperatures?</w:t>
      </w:r>
    </w:p>
    <w:p w14:paraId="32D2749B" w14:textId="4D05D8B5" w:rsidR="002A3AF6" w:rsidRDefault="002A3AF6" w:rsidP="002A3AF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Faster</w:t>
      </w:r>
    </w:p>
    <w:p w14:paraId="3AE3629B" w14:textId="44FB90FB" w:rsidR="002A3AF6" w:rsidRDefault="002A3AF6" w:rsidP="002A3AF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Slower</w:t>
      </w:r>
    </w:p>
    <w:p w14:paraId="01F5CBD2" w14:textId="77777777" w:rsidR="002A3AF6" w:rsidRDefault="002A3AF6" w:rsidP="002A3AF6">
      <w:pPr>
        <w:pStyle w:val="ListParagraph"/>
        <w:ind w:left="1080"/>
        <w:rPr>
          <w:rFonts w:ascii="Times New Roman" w:hAnsi="Times New Roman" w:cs="Times New Roman"/>
          <w:sz w:val="24"/>
          <w:szCs w:val="24"/>
        </w:rPr>
      </w:pPr>
    </w:p>
    <w:p w14:paraId="3CE43F3C" w14:textId="686B460F" w:rsidR="002A3AF6" w:rsidRPr="00634B63" w:rsidRDefault="002A3AF6" w:rsidP="005D3A00">
      <w:pPr>
        <w:pStyle w:val="ListParagraph"/>
        <w:numPr>
          <w:ilvl w:val="0"/>
          <w:numId w:val="1"/>
        </w:numPr>
        <w:rPr>
          <w:rFonts w:ascii="Times New Roman" w:hAnsi="Times New Roman" w:cs="Times New Roman"/>
          <w:sz w:val="24"/>
          <w:szCs w:val="24"/>
        </w:rPr>
      </w:pPr>
      <w:r w:rsidRPr="00634B63">
        <w:rPr>
          <w:rFonts w:ascii="Times New Roman" w:hAnsi="Times New Roman" w:cs="Times New Roman"/>
          <w:sz w:val="24"/>
          <w:szCs w:val="24"/>
        </w:rPr>
        <w:t>Did the chemical reaction go faster or slower at warmer temperatures?</w:t>
      </w:r>
    </w:p>
    <w:p w14:paraId="4E49DE1A" w14:textId="4CC524CF" w:rsidR="002A3AF6" w:rsidRDefault="002A3AF6" w:rsidP="002A3AF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Faster</w:t>
      </w:r>
    </w:p>
    <w:p w14:paraId="4221EDA5" w14:textId="5470A71F" w:rsidR="002A3AF6" w:rsidRDefault="002A3AF6" w:rsidP="002A3AF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Slower</w:t>
      </w:r>
    </w:p>
    <w:p w14:paraId="00C82742" w14:textId="77777777" w:rsidR="00263533" w:rsidRDefault="00263533" w:rsidP="00263533">
      <w:pPr>
        <w:pStyle w:val="ListParagraph"/>
        <w:ind w:left="1080"/>
        <w:rPr>
          <w:rFonts w:ascii="Times New Roman" w:hAnsi="Times New Roman" w:cs="Times New Roman"/>
          <w:sz w:val="24"/>
          <w:szCs w:val="24"/>
        </w:rPr>
      </w:pPr>
    </w:p>
    <w:p w14:paraId="00D1B798" w14:textId="3D849C7A" w:rsidR="002A3AF6" w:rsidRDefault="00263533" w:rsidP="00634B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the Cold Pressor test experimental results, how does a human’s heart rate change during and immediately following cold exposure?</w:t>
      </w:r>
    </w:p>
    <w:p w14:paraId="2373BFDA" w14:textId="10322B5D" w:rsidR="00263533" w:rsidRDefault="00263533" w:rsidP="0026353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No change in heart rate</w:t>
      </w:r>
    </w:p>
    <w:p w14:paraId="6FB63E23" w14:textId="7F2446A7" w:rsidR="00263533" w:rsidRDefault="00263533" w:rsidP="0026353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Heart rate decreased, relative to just before starting the test</w:t>
      </w:r>
    </w:p>
    <w:p w14:paraId="2DB77F5D" w14:textId="690768B0" w:rsidR="00263533" w:rsidRDefault="00263533" w:rsidP="0026353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Heart rate increased, relative to just before starting the test</w:t>
      </w:r>
    </w:p>
    <w:p w14:paraId="5C48152E" w14:textId="77777777" w:rsidR="00263533" w:rsidRDefault="00263533" w:rsidP="00263533">
      <w:pPr>
        <w:pStyle w:val="ListParagraph"/>
        <w:ind w:left="1080"/>
        <w:rPr>
          <w:rFonts w:ascii="Times New Roman" w:hAnsi="Times New Roman" w:cs="Times New Roman"/>
          <w:sz w:val="24"/>
          <w:szCs w:val="24"/>
        </w:rPr>
      </w:pPr>
    </w:p>
    <w:p w14:paraId="47051572" w14:textId="54617F78" w:rsidR="00263533" w:rsidRDefault="00263533" w:rsidP="002635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the best-stated prediction and hypothesis regarding a human’s metabolic response to cold exposure? </w:t>
      </w:r>
    </w:p>
    <w:p w14:paraId="3B63FECD" w14:textId="3ECD8C36" w:rsidR="00263533" w:rsidRDefault="00263533" w:rsidP="002635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Human metabolic rates stay relatively the same in response to temperature shifts because humans are homeothermic</w:t>
      </w:r>
    </w:p>
    <w:p w14:paraId="3F37150A" w14:textId="411EBDA5" w:rsidR="00263533" w:rsidRDefault="00263533" w:rsidP="002635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Human metabolic rates increase when the environmental temperature shifts up or down, to maintain thermal homeostasis. </w:t>
      </w:r>
    </w:p>
    <w:p w14:paraId="535E2D7F" w14:textId="5B37750F" w:rsidR="00263533" w:rsidRDefault="00263533" w:rsidP="002635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Human metabolic rates change when the environmental temperature shifts up or down, to maintain thermal homeostasis. </w:t>
      </w:r>
    </w:p>
    <w:p w14:paraId="799297BD" w14:textId="18DAD06D" w:rsidR="00263533" w:rsidRDefault="00263533" w:rsidP="002635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Human metabolic rates increase when the environmental temperature gets colder, to maintain thermal homeostasis.</w:t>
      </w:r>
    </w:p>
    <w:p w14:paraId="1D7A9FE5" w14:textId="542001A9" w:rsidR="00263533" w:rsidRDefault="00263533" w:rsidP="0026353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Human metabolic rates decrease when the environmental temperature gets colder, to maintain thermal homeostasis. </w:t>
      </w:r>
    </w:p>
    <w:p w14:paraId="6AEC9D7D" w14:textId="77777777" w:rsidR="00F4043D" w:rsidRDefault="00F4043D" w:rsidP="00F4043D">
      <w:pPr>
        <w:pStyle w:val="ListParagraph"/>
        <w:ind w:left="1080"/>
        <w:rPr>
          <w:rFonts w:ascii="Times New Roman" w:hAnsi="Times New Roman" w:cs="Times New Roman"/>
          <w:sz w:val="24"/>
          <w:szCs w:val="24"/>
        </w:rPr>
      </w:pPr>
    </w:p>
    <w:p w14:paraId="109E8702" w14:textId="3E4E7536" w:rsidR="00263533" w:rsidRDefault="00263533" w:rsidP="002635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the best-stated prediction and hypothesis regarding a human’s body temperature response to cold exposure?</w:t>
      </w:r>
    </w:p>
    <w:p w14:paraId="62F37514" w14:textId="38C18A41" w:rsidR="00263533" w:rsidRDefault="00263533" w:rsidP="002635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Human body temperatures change when temperature shifts up or down, because their body temperature depends on the environmental temperature.</w:t>
      </w:r>
    </w:p>
    <w:p w14:paraId="73E1A9DD" w14:textId="0A0F717D" w:rsidR="00263533" w:rsidRDefault="00263533" w:rsidP="002635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Human body temperatures stay relatively the same because human metabolisms adjust to maintain thermal homeostasis.</w:t>
      </w:r>
    </w:p>
    <w:p w14:paraId="2A77919A" w14:textId="0D817C30" w:rsidR="00263533" w:rsidRDefault="00263533" w:rsidP="002635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Human body temperatures stay relatively the same because humans are homeothermic.</w:t>
      </w:r>
    </w:p>
    <w:p w14:paraId="3B86049F" w14:textId="0D09C2AE" w:rsidR="00263533" w:rsidRDefault="00263533" w:rsidP="002635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Human body temperatures increase when the environmental temperature gets colder, to maintain thermal homeostasis.</w:t>
      </w:r>
    </w:p>
    <w:p w14:paraId="4A7E39F1" w14:textId="501E4896" w:rsidR="00263533" w:rsidRDefault="00263533" w:rsidP="0026353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Human body temperatures decrease when the environmental temperature gets colder, to maintain thermal homeostasis.</w:t>
      </w:r>
    </w:p>
    <w:p w14:paraId="34D384A6" w14:textId="75180C18" w:rsidR="00F4043D" w:rsidRDefault="00F4043D" w:rsidP="00F4043D">
      <w:pPr>
        <w:pStyle w:val="ListParagraph"/>
        <w:ind w:left="1080"/>
        <w:rPr>
          <w:rFonts w:ascii="Times New Roman" w:hAnsi="Times New Roman" w:cs="Times New Roman"/>
          <w:sz w:val="24"/>
          <w:szCs w:val="24"/>
        </w:rPr>
      </w:pPr>
    </w:p>
    <w:p w14:paraId="3694E63C" w14:textId="77777777" w:rsidR="00F4043D" w:rsidRDefault="00F4043D" w:rsidP="00F4043D">
      <w:pPr>
        <w:pStyle w:val="ListParagraph"/>
        <w:ind w:left="1080"/>
        <w:rPr>
          <w:rFonts w:ascii="Times New Roman" w:hAnsi="Times New Roman" w:cs="Times New Roman"/>
          <w:sz w:val="24"/>
          <w:szCs w:val="24"/>
        </w:rPr>
      </w:pPr>
    </w:p>
    <w:p w14:paraId="6F0FAFF5" w14:textId="10C5860D" w:rsidR="00F4043D" w:rsidRDefault="00F4043D" w:rsidP="00F404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As with any experiment, there are important sources of variation that can influence the test results, potentially resulting in data that may be difficult to interpret. For example, it is important to have the subject relax for a few minutes prior to the start of the test to ensure their heart rate has stabilized to their resting baseline. It is also important for the subject to remain calm and relaxed throughout the </w:t>
      </w:r>
      <w:proofErr w:type="gramStart"/>
      <w:r>
        <w:rPr>
          <w:rFonts w:ascii="Times New Roman" w:hAnsi="Times New Roman" w:cs="Times New Roman"/>
          <w:sz w:val="24"/>
          <w:szCs w:val="24"/>
        </w:rPr>
        <w:t>full time</w:t>
      </w:r>
      <w:proofErr w:type="gramEnd"/>
      <w:r>
        <w:rPr>
          <w:rFonts w:ascii="Times New Roman" w:hAnsi="Times New Roman" w:cs="Times New Roman"/>
          <w:sz w:val="24"/>
          <w:szCs w:val="24"/>
        </w:rPr>
        <w:t xml:space="preserve"> course of the experiment.</w:t>
      </w:r>
    </w:p>
    <w:p w14:paraId="04B44DE9" w14:textId="141D8511" w:rsidR="00F4043D" w:rsidRDefault="00F4043D" w:rsidP="00F4043D">
      <w:pPr>
        <w:pStyle w:val="ListParagraph"/>
        <w:rPr>
          <w:rFonts w:ascii="Times New Roman" w:hAnsi="Times New Roman" w:cs="Times New Roman"/>
          <w:sz w:val="24"/>
          <w:szCs w:val="24"/>
        </w:rPr>
      </w:pPr>
    </w:p>
    <w:p w14:paraId="4B86911A" w14:textId="24768D8B" w:rsidR="00F4043D" w:rsidRDefault="00F4043D" w:rsidP="00F4043D">
      <w:pPr>
        <w:pStyle w:val="ListParagraph"/>
        <w:rPr>
          <w:rFonts w:ascii="Times New Roman" w:hAnsi="Times New Roman" w:cs="Times New Roman"/>
          <w:sz w:val="24"/>
          <w:szCs w:val="24"/>
        </w:rPr>
      </w:pPr>
      <w:r>
        <w:rPr>
          <w:rFonts w:ascii="Times New Roman" w:hAnsi="Times New Roman" w:cs="Times New Roman"/>
          <w:sz w:val="24"/>
          <w:szCs w:val="24"/>
        </w:rPr>
        <w:t>Select which of the following would be likely to happen if a subject experiences anxiety about the cold pressor test.</w:t>
      </w:r>
    </w:p>
    <w:p w14:paraId="7320CA2F" w14:textId="77BDC023" w:rsidR="00F4043D" w:rsidRDefault="00F4043D" w:rsidP="00F4043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a subject was anxious before putting their hand in ice water, their heart rate might be elevated before the test, but then go down during the test as they calm down.</w:t>
      </w:r>
    </w:p>
    <w:p w14:paraId="4580E6B7" w14:textId="6EDB08D1" w:rsidR="00F4043D" w:rsidRDefault="00F4043D" w:rsidP="00F4043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a subject experienced pain from the cold exposure that induced an anxiety response during the test, their heart rate might elevate during the cold exposure, and remain elevated for a long time following the test.</w:t>
      </w:r>
    </w:p>
    <w:p w14:paraId="63EE22D3" w14:textId="008B2EC0" w:rsidR="00F4043D" w:rsidRDefault="00F4043D" w:rsidP="00F4043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a subject was anxious before putting their hand in ice water, their heart rate might remain elevated before, during, and after the test.</w:t>
      </w:r>
    </w:p>
    <w:p w14:paraId="768D22A3" w14:textId="75DB31F2" w:rsidR="00F4043D" w:rsidRPr="00F4043D" w:rsidRDefault="00F4043D" w:rsidP="00F4043D">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of these seem like reasonable possibilities. </w:t>
      </w:r>
    </w:p>
    <w:p w14:paraId="4AF86337" w14:textId="360300A9" w:rsidR="002A3AF6" w:rsidRDefault="002A3AF6" w:rsidP="002A3AF6">
      <w:pPr>
        <w:rPr>
          <w:rFonts w:ascii="Times New Roman" w:hAnsi="Times New Roman" w:cs="Times New Roman"/>
          <w:sz w:val="24"/>
          <w:szCs w:val="24"/>
        </w:rPr>
      </w:pPr>
    </w:p>
    <w:p w14:paraId="1F74A840" w14:textId="624FB7BC" w:rsidR="00634B63" w:rsidRPr="00F4043D" w:rsidRDefault="00634B63" w:rsidP="00634B63">
      <w:pPr>
        <w:rPr>
          <w:rFonts w:ascii="Times New Roman" w:hAnsi="Times New Roman" w:cs="Times New Roman"/>
          <w:b/>
          <w:bCs/>
          <w:sz w:val="24"/>
          <w:szCs w:val="24"/>
        </w:rPr>
      </w:pPr>
      <w:r w:rsidRPr="00F4043D">
        <w:rPr>
          <w:rFonts w:ascii="Times New Roman" w:hAnsi="Times New Roman" w:cs="Times New Roman"/>
          <w:b/>
          <w:bCs/>
          <w:sz w:val="24"/>
          <w:szCs w:val="24"/>
        </w:rPr>
        <w:t>Post-Chemistry Follow-up Lecture Questions:</w:t>
      </w:r>
    </w:p>
    <w:p w14:paraId="0095233B" w14:textId="2F104D5D" w:rsidR="002A3AF6" w:rsidRDefault="002A3AF6" w:rsidP="00634B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the lecture, which of the following is NOT a true statement about enzyme catalysts? Circle the best answer.</w:t>
      </w:r>
    </w:p>
    <w:p w14:paraId="00774A81" w14:textId="0ABCAFEA" w:rsidR="002A3AF6" w:rsidRDefault="002A3AF6" w:rsidP="002A3A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Enzyme catalysts are necessary for metabolic reactions like H</w:t>
      </w:r>
      <w:r w:rsidRPr="002A3AF6">
        <w:rPr>
          <w:rFonts w:ascii="Times New Roman" w:hAnsi="Times New Roman" w:cs="Times New Roman"/>
          <w:sz w:val="24"/>
          <w:szCs w:val="24"/>
          <w:vertAlign w:val="subscript"/>
        </w:rPr>
        <w:t>2</w:t>
      </w:r>
      <w:r>
        <w:rPr>
          <w:rFonts w:ascii="Times New Roman" w:hAnsi="Times New Roman" w:cs="Times New Roman"/>
          <w:sz w:val="24"/>
          <w:szCs w:val="24"/>
        </w:rPr>
        <w:t>O</w:t>
      </w:r>
      <w:r w:rsidRPr="002A3AF6">
        <w:rPr>
          <w:rFonts w:ascii="Times New Roman" w:hAnsi="Times New Roman" w:cs="Times New Roman"/>
          <w:sz w:val="24"/>
          <w:szCs w:val="24"/>
          <w:vertAlign w:val="subscript"/>
        </w:rPr>
        <w:t>2</w:t>
      </w:r>
      <w:r>
        <w:rPr>
          <w:rFonts w:ascii="Times New Roman" w:hAnsi="Times New Roman" w:cs="Times New Roman"/>
          <w:sz w:val="24"/>
          <w:szCs w:val="24"/>
        </w:rPr>
        <w:t xml:space="preserve"> decomposition, which have high activation energies that prevent them from occurring spontaneously at normal body temperatures.</w:t>
      </w:r>
    </w:p>
    <w:p w14:paraId="03B56B91" w14:textId="647D25DB" w:rsidR="002A3AF6" w:rsidRDefault="002A3AF6" w:rsidP="002A3A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Enzymes bind to chemical reactant(s) and stabilize the transition state for the reaction, making it easier for a reaction to occur.</w:t>
      </w:r>
    </w:p>
    <w:p w14:paraId="302236B3" w14:textId="0B51848B" w:rsidR="002A3AF6" w:rsidRDefault="002A3AF6" w:rsidP="002A3A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Your body needs to constantly make new enzymes to replace old enzymes that were used up by chemical reactions.</w:t>
      </w:r>
    </w:p>
    <w:p w14:paraId="51568A82" w14:textId="071BF7E9" w:rsidR="002A3AF6" w:rsidRDefault="002A3AF6" w:rsidP="002A3A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Enzymes reduce the activation energy of a chemical reaction, i.e., the amount of kinetic energy needed for a reaction to occur.</w:t>
      </w:r>
    </w:p>
    <w:p w14:paraId="57025E70" w14:textId="68EFD9D2" w:rsidR="002A3AF6" w:rsidRDefault="002A3AF6" w:rsidP="002A3AF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Enzymes are protein molecules that may be thousands of times larger than the chemical reactants they bind to.</w:t>
      </w:r>
    </w:p>
    <w:p w14:paraId="54843A89" w14:textId="77777777" w:rsidR="00634B63" w:rsidRDefault="00634B63" w:rsidP="00634B63">
      <w:pPr>
        <w:pStyle w:val="ListParagraph"/>
        <w:ind w:left="1080"/>
        <w:rPr>
          <w:rFonts w:ascii="Times New Roman" w:hAnsi="Times New Roman" w:cs="Times New Roman"/>
          <w:sz w:val="24"/>
          <w:szCs w:val="24"/>
        </w:rPr>
      </w:pPr>
    </w:p>
    <w:p w14:paraId="1B78CAE0" w14:textId="71B509D9" w:rsidR="002A3AF6" w:rsidRDefault="00634B63" w:rsidP="00634B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NOT true about the influence of temperature on chemical reaction rates? Circle the best answer.</w:t>
      </w:r>
    </w:p>
    <w:p w14:paraId="562C55B5" w14:textId="3D72DE2B" w:rsidR="00634B63" w:rsidRDefault="00634B63" w:rsidP="00634B6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Molecules move faster when temperature is higher.</w:t>
      </w:r>
    </w:p>
    <w:p w14:paraId="7AC1F5A7" w14:textId="3DDB1243" w:rsidR="00634B63" w:rsidRDefault="00634B63" w:rsidP="00634B6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Molecules need enough kinetic energy when they collide for a reaction to occur.</w:t>
      </w:r>
    </w:p>
    <w:p w14:paraId="185868DD" w14:textId="4AA3BB16" w:rsidR="00634B63" w:rsidRDefault="00634B63" w:rsidP="00634B6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Higher temperatures mean there is more kinetic energy available to drive chemical reactions.</w:t>
      </w:r>
    </w:p>
    <w:p w14:paraId="064D1F2D" w14:textId="52B7F03D" w:rsidR="00634B63" w:rsidRDefault="00634B63" w:rsidP="00634B6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Higher temperatures lower the activation energy necessary for a reaction to occur.</w:t>
      </w:r>
    </w:p>
    <w:p w14:paraId="75883258" w14:textId="77777777" w:rsidR="00634B63" w:rsidRDefault="00634B63" w:rsidP="00634B63">
      <w:pPr>
        <w:pStyle w:val="ListParagraph"/>
        <w:ind w:left="1080"/>
        <w:rPr>
          <w:rFonts w:ascii="Times New Roman" w:hAnsi="Times New Roman" w:cs="Times New Roman"/>
          <w:sz w:val="24"/>
          <w:szCs w:val="24"/>
        </w:rPr>
      </w:pPr>
    </w:p>
    <w:p w14:paraId="2A5AAF78" w14:textId="1B13EA10" w:rsidR="00634B63" w:rsidRPr="00634B63" w:rsidRDefault="00634B63" w:rsidP="00634B6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Think back to the Frog Respirometry experiment and apply what you’ve now learned about temperature’s effect on chemical reactions. Circle</w:t>
      </w:r>
      <w:r w:rsidRPr="00634B63">
        <w:rPr>
          <w:rFonts w:ascii="Times New Roman" w:hAnsi="Times New Roman" w:cs="Times New Roman"/>
          <w:sz w:val="24"/>
          <w:szCs w:val="24"/>
        </w:rPr>
        <w:t xml:space="preserve"> the most correct statement from the following: </w:t>
      </w:r>
    </w:p>
    <w:p w14:paraId="2885743A" w14:textId="532EE932" w:rsidR="00634B63" w:rsidRDefault="00634B63" w:rsidP="00634B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Frogs breathe faster as their body temperatures increase, because the chemical reactions driving metabolism go faster at higher temperatures, thus requiring more oxygen.</w:t>
      </w:r>
    </w:p>
    <w:p w14:paraId="49B4FE5A" w14:textId="245A0CBA" w:rsidR="00634B63" w:rsidRDefault="00634B63" w:rsidP="00634B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Frogs breathe slower as their body temperatures increase, because their metabolisms do not have to work as hard to maintain a constant body temperature.</w:t>
      </w:r>
    </w:p>
    <w:p w14:paraId="2DA70BE5" w14:textId="4D371F05" w:rsidR="00634B63" w:rsidRDefault="00634B63" w:rsidP="00634B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Frogs breathe faster as their body temperatures increase, because their metabolisms need to work harder to maintain a constant body temperature.</w:t>
      </w:r>
    </w:p>
    <w:p w14:paraId="56ADDC6E" w14:textId="09516CD5" w:rsidR="00634B63" w:rsidRDefault="00634B63" w:rsidP="00634B6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Frogs breathe slower as their body temperatures increase, because the chemical reactions driving metabolism go slower at higher temperatures, thus requiring less oxygen.</w:t>
      </w:r>
    </w:p>
    <w:p w14:paraId="13C8E379" w14:textId="401F9C11" w:rsidR="00F4043D" w:rsidRDefault="00F4043D" w:rsidP="00F4043D">
      <w:pPr>
        <w:rPr>
          <w:rFonts w:ascii="Times New Roman" w:hAnsi="Times New Roman" w:cs="Times New Roman"/>
          <w:sz w:val="24"/>
          <w:szCs w:val="24"/>
        </w:rPr>
      </w:pPr>
    </w:p>
    <w:p w14:paraId="17B31012" w14:textId="4B7C387D" w:rsidR="00F4043D" w:rsidRDefault="00F4043D" w:rsidP="00F4043D">
      <w:pPr>
        <w:rPr>
          <w:rFonts w:ascii="Times New Roman" w:hAnsi="Times New Roman" w:cs="Times New Roman"/>
          <w:sz w:val="24"/>
          <w:szCs w:val="24"/>
        </w:rPr>
      </w:pPr>
    </w:p>
    <w:p w14:paraId="66195C0D" w14:textId="4FA06884" w:rsidR="005B5259" w:rsidRDefault="00F4043D" w:rsidP="005B5259">
      <w:pPr>
        <w:rPr>
          <w:rFonts w:ascii="Times New Roman" w:hAnsi="Times New Roman" w:cs="Times New Roman"/>
          <w:b/>
          <w:bCs/>
          <w:sz w:val="24"/>
          <w:szCs w:val="24"/>
        </w:rPr>
      </w:pPr>
      <w:r w:rsidRPr="005B5259">
        <w:rPr>
          <w:rFonts w:ascii="Times New Roman" w:hAnsi="Times New Roman" w:cs="Times New Roman"/>
          <w:b/>
          <w:bCs/>
          <w:sz w:val="24"/>
          <w:szCs w:val="24"/>
        </w:rPr>
        <w:t>Data Analysis: Frog Respirometry and Thermal Chemistry</w:t>
      </w:r>
      <w:r w:rsidR="005B5259" w:rsidRPr="005B5259">
        <w:rPr>
          <w:rFonts w:ascii="Times New Roman" w:hAnsi="Times New Roman" w:cs="Times New Roman"/>
          <w:b/>
          <w:bCs/>
          <w:sz w:val="24"/>
          <w:szCs w:val="24"/>
        </w:rPr>
        <w:t xml:space="preserve"> Questions:</w:t>
      </w:r>
    </w:p>
    <w:p w14:paraId="1FCD4FFD" w14:textId="67DC29A1" w:rsidR="005B5259" w:rsidRDefault="005B5259" w:rsidP="005B5259">
      <w:pPr>
        <w:rPr>
          <w:rFonts w:ascii="Times New Roman" w:hAnsi="Times New Roman" w:cs="Times New Roman"/>
          <w:sz w:val="24"/>
          <w:szCs w:val="24"/>
        </w:rPr>
      </w:pPr>
      <w:r>
        <w:rPr>
          <w:rFonts w:ascii="Times New Roman" w:hAnsi="Times New Roman" w:cs="Times New Roman"/>
          <w:sz w:val="24"/>
          <w:szCs w:val="24"/>
        </w:rPr>
        <w:t xml:space="preserve">Your instructor will compile your class data in a .csv file with the </w:t>
      </w:r>
      <w:r w:rsidR="00AE0F4E">
        <w:rPr>
          <w:rFonts w:ascii="Times New Roman" w:hAnsi="Times New Roman" w:cs="Times New Roman"/>
          <w:sz w:val="24"/>
          <w:szCs w:val="24"/>
        </w:rPr>
        <w:t xml:space="preserve">CASE SENSITIVE </w:t>
      </w:r>
      <w:r>
        <w:rPr>
          <w:rFonts w:ascii="Times New Roman" w:hAnsi="Times New Roman" w:cs="Times New Roman"/>
          <w:sz w:val="24"/>
          <w:szCs w:val="24"/>
        </w:rPr>
        <w:t xml:space="preserve">headers: </w:t>
      </w:r>
      <w:r w:rsidR="00AE0F4E">
        <w:rPr>
          <w:rFonts w:ascii="Times New Roman" w:hAnsi="Times New Roman" w:cs="Times New Roman"/>
          <w:sz w:val="24"/>
          <w:szCs w:val="24"/>
        </w:rPr>
        <w:t>‘</w:t>
      </w:r>
      <w:r>
        <w:rPr>
          <w:rFonts w:ascii="Times New Roman" w:hAnsi="Times New Roman" w:cs="Times New Roman"/>
          <w:sz w:val="24"/>
          <w:szCs w:val="24"/>
        </w:rPr>
        <w:t>temperature</w:t>
      </w:r>
      <w:r w:rsidR="00AE0F4E">
        <w:rPr>
          <w:rFonts w:ascii="Times New Roman" w:hAnsi="Times New Roman" w:cs="Times New Roman"/>
          <w:sz w:val="24"/>
          <w:szCs w:val="24"/>
        </w:rPr>
        <w:t>’</w:t>
      </w:r>
      <w:r>
        <w:rPr>
          <w:rFonts w:ascii="Times New Roman" w:hAnsi="Times New Roman" w:cs="Times New Roman"/>
          <w:sz w:val="24"/>
          <w:szCs w:val="24"/>
        </w:rPr>
        <w:t xml:space="preserve">, </w:t>
      </w:r>
      <w:r w:rsidR="00AE0F4E">
        <w:rPr>
          <w:rFonts w:ascii="Times New Roman" w:hAnsi="Times New Roman" w:cs="Times New Roman"/>
          <w:sz w:val="24"/>
          <w:szCs w:val="24"/>
        </w:rPr>
        <w:t>‘</w:t>
      </w:r>
      <w:r>
        <w:rPr>
          <w:rFonts w:ascii="Times New Roman" w:hAnsi="Times New Roman" w:cs="Times New Roman"/>
          <w:sz w:val="24"/>
          <w:szCs w:val="24"/>
        </w:rPr>
        <w:t>response</w:t>
      </w:r>
      <w:r w:rsidR="00AE0F4E">
        <w:rPr>
          <w:rFonts w:ascii="Times New Roman" w:hAnsi="Times New Roman" w:cs="Times New Roman"/>
          <w:sz w:val="24"/>
          <w:szCs w:val="24"/>
        </w:rPr>
        <w:t>’</w:t>
      </w:r>
      <w:r>
        <w:rPr>
          <w:rFonts w:ascii="Times New Roman" w:hAnsi="Times New Roman" w:cs="Times New Roman"/>
          <w:sz w:val="24"/>
          <w:szCs w:val="24"/>
        </w:rPr>
        <w:t xml:space="preserve">, and </w:t>
      </w:r>
      <w:r w:rsidR="00AE0F4E">
        <w:rPr>
          <w:rFonts w:ascii="Times New Roman" w:hAnsi="Times New Roman" w:cs="Times New Roman"/>
          <w:sz w:val="24"/>
          <w:szCs w:val="24"/>
        </w:rPr>
        <w:t>‘</w:t>
      </w:r>
      <w:r>
        <w:rPr>
          <w:rFonts w:ascii="Times New Roman" w:hAnsi="Times New Roman" w:cs="Times New Roman"/>
          <w:sz w:val="24"/>
          <w:szCs w:val="24"/>
        </w:rPr>
        <w:t>mass</w:t>
      </w:r>
      <w:r w:rsidR="00AE0F4E">
        <w:rPr>
          <w:rFonts w:ascii="Times New Roman" w:hAnsi="Times New Roman" w:cs="Times New Roman"/>
          <w:sz w:val="24"/>
          <w:szCs w:val="24"/>
        </w:rPr>
        <w:t>’</w:t>
      </w:r>
      <w:r>
        <w:rPr>
          <w:rFonts w:ascii="Times New Roman" w:hAnsi="Times New Roman" w:cs="Times New Roman"/>
          <w:sz w:val="24"/>
          <w:szCs w:val="24"/>
        </w:rPr>
        <w:t xml:space="preserve">. </w:t>
      </w:r>
      <w:r w:rsidR="00AE0F4E">
        <w:rPr>
          <w:rFonts w:ascii="Times New Roman" w:hAnsi="Times New Roman" w:cs="Times New Roman"/>
          <w:sz w:val="24"/>
          <w:szCs w:val="24"/>
        </w:rPr>
        <w:t xml:space="preserve">Temperature should be recorded in degrees Celsius. The ‘mass’ header should be provided for all </w:t>
      </w:r>
      <w:r w:rsidR="006C4C98">
        <w:rPr>
          <w:rFonts w:ascii="Times New Roman" w:hAnsi="Times New Roman" w:cs="Times New Roman"/>
          <w:sz w:val="24"/>
          <w:szCs w:val="24"/>
        </w:rPr>
        <w:t>datasets but</w:t>
      </w:r>
      <w:r w:rsidR="00AE0F4E">
        <w:rPr>
          <w:rFonts w:ascii="Times New Roman" w:hAnsi="Times New Roman" w:cs="Times New Roman"/>
          <w:sz w:val="24"/>
          <w:szCs w:val="24"/>
        </w:rPr>
        <w:t xml:space="preserve"> is only relevant for the Frog Respirometry dataset</w:t>
      </w:r>
      <w:r w:rsidR="00726FFA">
        <w:rPr>
          <w:rFonts w:ascii="Times New Roman" w:hAnsi="Times New Roman" w:cs="Times New Roman"/>
          <w:sz w:val="24"/>
          <w:szCs w:val="24"/>
        </w:rPr>
        <w:t>.</w:t>
      </w:r>
    </w:p>
    <w:p w14:paraId="4582389B" w14:textId="76A650E8" w:rsidR="00305EDF" w:rsidRDefault="00305EDF" w:rsidP="005B5259">
      <w:pPr>
        <w:rPr>
          <w:rFonts w:ascii="Times New Roman" w:hAnsi="Times New Roman" w:cs="Times New Roman"/>
          <w:sz w:val="24"/>
          <w:szCs w:val="24"/>
        </w:rPr>
      </w:pPr>
      <w:r>
        <w:rPr>
          <w:rFonts w:ascii="Times New Roman" w:hAnsi="Times New Roman" w:cs="Times New Roman"/>
          <w:sz w:val="24"/>
          <w:szCs w:val="24"/>
        </w:rPr>
        <w:t xml:space="preserve">Using the link provided on Moodle, access the Thermal Performance Curve web application (Shiny-R app). </w:t>
      </w:r>
      <w:r w:rsidR="00AE0F4E">
        <w:rPr>
          <w:rFonts w:ascii="Times New Roman" w:hAnsi="Times New Roman" w:cs="Times New Roman"/>
          <w:sz w:val="24"/>
          <w:szCs w:val="24"/>
        </w:rPr>
        <w:t xml:space="preserve">Follow the instructions on the web page to run each analysis and record your results below. The Alka-Seltzer dataset is available on Moodle, with the response recorded in units of grams reacted per second. </w:t>
      </w:r>
    </w:p>
    <w:p w14:paraId="451D4FEC" w14:textId="78A5443E" w:rsidR="00AE0F4E" w:rsidRPr="00AE0F4E" w:rsidRDefault="00AE0F4E" w:rsidP="00AE0F4E">
      <w:pPr>
        <w:rPr>
          <w:rFonts w:ascii="Times New Roman" w:hAnsi="Times New Roman" w:cs="Times New Roman"/>
          <w:sz w:val="24"/>
          <w:szCs w:val="24"/>
        </w:rPr>
      </w:pPr>
      <w:r>
        <w:rPr>
          <w:rFonts w:ascii="Times New Roman" w:hAnsi="Times New Roman" w:cs="Times New Roman"/>
          <w:sz w:val="24"/>
          <w:szCs w:val="24"/>
        </w:rPr>
        <w:t>Upload the hydrogen peroxide decomposition .csv file.</w:t>
      </w:r>
    </w:p>
    <w:p w14:paraId="108FEA6D" w14:textId="19E1F157" w:rsidR="00AE0F4E" w:rsidRPr="00AE0F4E" w:rsidRDefault="00AE0F4E" w:rsidP="00AE0F4E">
      <w:pPr>
        <w:rPr>
          <w:rFonts w:ascii="Times New Roman" w:hAnsi="Times New Roman" w:cs="Times New Roman"/>
          <w:sz w:val="24"/>
          <w:szCs w:val="24"/>
        </w:rPr>
      </w:pPr>
      <w:r w:rsidRPr="00AE0F4E">
        <w:rPr>
          <w:rFonts w:ascii="Times New Roman" w:hAnsi="Times New Roman" w:cs="Times New Roman"/>
          <w:sz w:val="24"/>
          <w:szCs w:val="24"/>
        </w:rPr>
        <w:t xml:space="preserve">This dataset </w:t>
      </w:r>
      <w:r>
        <w:rPr>
          <w:rFonts w:ascii="Times New Roman" w:hAnsi="Times New Roman" w:cs="Times New Roman"/>
          <w:sz w:val="24"/>
          <w:szCs w:val="24"/>
        </w:rPr>
        <w:t xml:space="preserve">should </w:t>
      </w:r>
      <w:r w:rsidRPr="00AE0F4E">
        <w:rPr>
          <w:rFonts w:ascii="Times New Roman" w:hAnsi="Times New Roman" w:cs="Times New Roman"/>
          <w:sz w:val="24"/>
          <w:szCs w:val="24"/>
        </w:rPr>
        <w:t xml:space="preserve">contain reaction-rate results (mL oxygen per second) for the hydrogen peroxide decomposition experiment, </w:t>
      </w:r>
      <w:r w:rsidR="006C4C98">
        <w:rPr>
          <w:rFonts w:ascii="Times New Roman" w:hAnsi="Times New Roman" w:cs="Times New Roman"/>
          <w:sz w:val="24"/>
          <w:szCs w:val="24"/>
        </w:rPr>
        <w:t xml:space="preserve">compiled by your instructor. </w:t>
      </w:r>
      <w:r w:rsidRPr="00AE0F4E">
        <w:rPr>
          <w:rFonts w:ascii="Times New Roman" w:hAnsi="Times New Roman" w:cs="Times New Roman"/>
          <w:sz w:val="24"/>
          <w:szCs w:val="24"/>
        </w:rPr>
        <w:t>These are direct measurements of a chemical reaction rate, so there is no need to check the box to "correct for organism body mass". Leave the "Normal error distribution" box unchecked to run the model using the (recommended) log-normal error distribution. Click the "Start Analysis" button to fit the Arrhenius model to your dataset.</w:t>
      </w:r>
    </w:p>
    <w:p w14:paraId="1C205F27" w14:textId="77777777" w:rsidR="006C4C98" w:rsidRPr="006C4C98" w:rsidRDefault="006C4C98" w:rsidP="006C4C98">
      <w:pPr>
        <w:rPr>
          <w:rFonts w:ascii="Times New Roman" w:hAnsi="Times New Roman" w:cs="Times New Roman"/>
          <w:sz w:val="24"/>
          <w:szCs w:val="24"/>
        </w:rPr>
      </w:pPr>
      <w:r w:rsidRPr="006C4C98">
        <w:rPr>
          <w:rFonts w:ascii="Times New Roman" w:hAnsi="Times New Roman" w:cs="Times New Roman"/>
          <w:sz w:val="24"/>
          <w:szCs w:val="24"/>
        </w:rPr>
        <w:t>The first output graph shows the relationship between temperature (in degrees C) and the chemical reaction rate ("Response"). The model fit curves upward, reflecting the exponential nature of temperature effects on chemical reactions. Note that in statistical terminology, the x-axis for a regression analysis is referred to as the independent or "predictor" variable, and the y-axis is referred to as the dependent or "response" variable. </w:t>
      </w:r>
    </w:p>
    <w:p w14:paraId="20EF092D" w14:textId="77777777" w:rsidR="006C4C98" w:rsidRPr="006C4C98" w:rsidRDefault="006C4C98" w:rsidP="006C4C98">
      <w:pPr>
        <w:rPr>
          <w:rFonts w:ascii="Times New Roman" w:hAnsi="Times New Roman" w:cs="Times New Roman"/>
          <w:sz w:val="24"/>
          <w:szCs w:val="24"/>
        </w:rPr>
      </w:pPr>
      <w:r w:rsidRPr="006C4C98">
        <w:rPr>
          <w:rFonts w:ascii="Times New Roman" w:hAnsi="Times New Roman" w:cs="Times New Roman"/>
          <w:sz w:val="24"/>
          <w:szCs w:val="24"/>
        </w:rPr>
        <w:t xml:space="preserve">Recall from the Chemistry </w:t>
      </w:r>
      <w:proofErr w:type="gramStart"/>
      <w:r w:rsidRPr="006C4C98">
        <w:rPr>
          <w:rFonts w:ascii="Times New Roman" w:hAnsi="Times New Roman" w:cs="Times New Roman"/>
          <w:sz w:val="24"/>
          <w:szCs w:val="24"/>
        </w:rPr>
        <w:t>mini-lecture</w:t>
      </w:r>
      <w:proofErr w:type="gramEnd"/>
      <w:r w:rsidRPr="006C4C98">
        <w:rPr>
          <w:rFonts w:ascii="Times New Roman" w:hAnsi="Times New Roman" w:cs="Times New Roman"/>
          <w:sz w:val="24"/>
          <w:szCs w:val="24"/>
        </w:rPr>
        <w:t xml:space="preserve"> that the Arrhenius equation predicts a straight-line relationship between ln(Rate) and the inverse of temperature (in degrees Kelvin). The second </w:t>
      </w:r>
      <w:r w:rsidRPr="006C4C98">
        <w:rPr>
          <w:rFonts w:ascii="Times New Roman" w:hAnsi="Times New Roman" w:cs="Times New Roman"/>
          <w:sz w:val="24"/>
          <w:szCs w:val="24"/>
        </w:rPr>
        <w:lastRenderedPageBreak/>
        <w:t>graph shows this relationship, displaying 1/(</w:t>
      </w:r>
      <w:proofErr w:type="spellStart"/>
      <w:r w:rsidRPr="006C4C98">
        <w:rPr>
          <w:rFonts w:ascii="Times New Roman" w:hAnsi="Times New Roman" w:cs="Times New Roman"/>
          <w:sz w:val="24"/>
          <w:szCs w:val="24"/>
        </w:rPr>
        <w:t>kT</w:t>
      </w:r>
      <w:proofErr w:type="spellEnd"/>
      <w:r w:rsidRPr="006C4C98">
        <w:rPr>
          <w:rFonts w:ascii="Times New Roman" w:hAnsi="Times New Roman" w:cs="Times New Roman"/>
          <w:sz w:val="24"/>
          <w:szCs w:val="24"/>
        </w:rPr>
        <w:t>) on the x-axis and ln(Response) on the y-axis. We can use the best-fit line on this graph to estimate two key parameters for the Arrhenius model: the scaling constant (A) and the activation energy (</w:t>
      </w:r>
      <w:proofErr w:type="spellStart"/>
      <w:r w:rsidRPr="006C4C98">
        <w:rPr>
          <w:rFonts w:ascii="Times New Roman" w:hAnsi="Times New Roman" w:cs="Times New Roman"/>
          <w:sz w:val="24"/>
          <w:szCs w:val="24"/>
        </w:rPr>
        <w:t>Ea</w:t>
      </w:r>
      <w:proofErr w:type="spellEnd"/>
      <w:r w:rsidRPr="006C4C98">
        <w:rPr>
          <w:rFonts w:ascii="Times New Roman" w:hAnsi="Times New Roman" w:cs="Times New Roman"/>
          <w:sz w:val="24"/>
          <w:szCs w:val="24"/>
        </w:rPr>
        <w:t>).</w:t>
      </w:r>
    </w:p>
    <w:p w14:paraId="657AC9EB" w14:textId="234E4109" w:rsidR="00AE0F4E" w:rsidRPr="006C4C98" w:rsidRDefault="006C4C98" w:rsidP="006C4C98">
      <w:pPr>
        <w:pStyle w:val="ListParagraph"/>
        <w:numPr>
          <w:ilvl w:val="0"/>
          <w:numId w:val="1"/>
        </w:numPr>
        <w:rPr>
          <w:rFonts w:ascii="Times New Roman" w:hAnsi="Times New Roman" w:cs="Times New Roman"/>
          <w:b/>
          <w:bCs/>
          <w:sz w:val="24"/>
          <w:szCs w:val="24"/>
        </w:rPr>
      </w:pPr>
      <w:r w:rsidRPr="006C4C98">
        <w:rPr>
          <w:rFonts w:ascii="Times New Roman" w:hAnsi="Times New Roman" w:cs="Times New Roman"/>
          <w:b/>
          <w:bCs/>
          <w:sz w:val="24"/>
          <w:szCs w:val="24"/>
        </w:rPr>
        <w:t>In the space below, provide an estimate for the activation energy for the catalase-assisted hydrogen peroxide decomposition reaction, based on this analysis. </w:t>
      </w:r>
    </w:p>
    <w:p w14:paraId="4925B2F2" w14:textId="464EBCAA" w:rsidR="006C4C98" w:rsidRDefault="006C4C98" w:rsidP="006C4C98">
      <w:pPr>
        <w:rPr>
          <w:rFonts w:ascii="Times New Roman" w:hAnsi="Times New Roman" w:cs="Times New Roman"/>
          <w:b/>
          <w:bCs/>
          <w:sz w:val="24"/>
          <w:szCs w:val="24"/>
        </w:rPr>
      </w:pPr>
    </w:p>
    <w:p w14:paraId="55A89BED" w14:textId="42F6D886" w:rsidR="006C4C98" w:rsidRDefault="006C4C98" w:rsidP="006C4C98">
      <w:pPr>
        <w:rPr>
          <w:rFonts w:ascii="Times New Roman" w:hAnsi="Times New Roman" w:cs="Times New Roman"/>
          <w:b/>
          <w:bCs/>
          <w:sz w:val="24"/>
          <w:szCs w:val="24"/>
        </w:rPr>
      </w:pPr>
      <w:r>
        <w:rPr>
          <w:rFonts w:ascii="Times New Roman" w:hAnsi="Times New Roman" w:cs="Times New Roman"/>
          <w:b/>
          <w:bCs/>
          <w:sz w:val="24"/>
          <w:szCs w:val="24"/>
        </w:rPr>
        <w:t>______________ electron volt units (eV)</w:t>
      </w:r>
    </w:p>
    <w:p w14:paraId="12DD5B0F" w14:textId="50FB01C6" w:rsidR="006C4C98" w:rsidRDefault="006C4C98" w:rsidP="006C4C98">
      <w:pPr>
        <w:rPr>
          <w:rFonts w:ascii="Times New Roman" w:hAnsi="Times New Roman" w:cs="Times New Roman"/>
          <w:b/>
          <w:bCs/>
          <w:sz w:val="24"/>
          <w:szCs w:val="24"/>
        </w:rPr>
      </w:pPr>
    </w:p>
    <w:p w14:paraId="6F5D7874" w14:textId="6CCBAF5C" w:rsidR="006C4C98" w:rsidRPr="006C4C98" w:rsidRDefault="006C4C98" w:rsidP="006C4C98">
      <w:pPr>
        <w:rPr>
          <w:rFonts w:ascii="Times New Roman" w:hAnsi="Times New Roman" w:cs="Times New Roman"/>
          <w:sz w:val="24"/>
          <w:szCs w:val="24"/>
        </w:rPr>
      </w:pPr>
      <w:r w:rsidRPr="006C4C98">
        <w:rPr>
          <w:rFonts w:ascii="Times New Roman" w:hAnsi="Times New Roman" w:cs="Times New Roman"/>
          <w:sz w:val="24"/>
          <w:szCs w:val="24"/>
        </w:rPr>
        <w:t>Next, upload the "</w:t>
      </w:r>
      <w:r w:rsidRPr="006C4C98">
        <w:rPr>
          <w:rFonts w:ascii="Times New Roman" w:hAnsi="Times New Roman" w:cs="Times New Roman"/>
          <w:b/>
          <w:bCs/>
          <w:sz w:val="24"/>
          <w:szCs w:val="24"/>
        </w:rPr>
        <w:t>AlkaSeltzer.csv</w:t>
      </w:r>
      <w:r w:rsidRPr="006C4C98">
        <w:rPr>
          <w:rFonts w:ascii="Times New Roman" w:hAnsi="Times New Roman" w:cs="Times New Roman"/>
          <w:sz w:val="24"/>
          <w:szCs w:val="24"/>
        </w:rPr>
        <w:t>" dataset. Once uploaded, click "Start Analysis" again to fit the Arrhenius model to this new dataset. The response variable now is the reaction rate for the sodium bicarbonate contained in each Alka-Seltzer tablet, in units of grams reacted per second (g/s).</w:t>
      </w:r>
    </w:p>
    <w:p w14:paraId="6FE2DBB2" w14:textId="6C4E248A" w:rsidR="006C4C98" w:rsidRPr="006C4C98" w:rsidRDefault="006C4C98" w:rsidP="006C4C98">
      <w:pPr>
        <w:pStyle w:val="ListParagraph"/>
        <w:numPr>
          <w:ilvl w:val="0"/>
          <w:numId w:val="1"/>
        </w:numPr>
        <w:rPr>
          <w:rFonts w:ascii="Times New Roman" w:hAnsi="Times New Roman" w:cs="Times New Roman"/>
          <w:b/>
          <w:bCs/>
          <w:sz w:val="24"/>
          <w:szCs w:val="24"/>
        </w:rPr>
      </w:pPr>
      <w:r w:rsidRPr="006C4C98">
        <w:rPr>
          <w:rFonts w:ascii="Times New Roman" w:hAnsi="Times New Roman" w:cs="Times New Roman"/>
          <w:b/>
          <w:bCs/>
          <w:sz w:val="24"/>
          <w:szCs w:val="24"/>
        </w:rPr>
        <w:t>In the space below, provide an estimate for the activation energy for the bicarbonate reaction, based on this analysis.</w:t>
      </w:r>
    </w:p>
    <w:p w14:paraId="220D2377" w14:textId="6D165296" w:rsidR="006C4C98" w:rsidRDefault="006C4C98" w:rsidP="006C4C98">
      <w:pPr>
        <w:rPr>
          <w:rFonts w:ascii="Times New Roman" w:hAnsi="Times New Roman" w:cs="Times New Roman"/>
          <w:b/>
          <w:bCs/>
          <w:sz w:val="24"/>
          <w:szCs w:val="24"/>
        </w:rPr>
      </w:pPr>
    </w:p>
    <w:p w14:paraId="0C6B33D7" w14:textId="5BB9C6F1" w:rsidR="006C4C98" w:rsidRDefault="006C4C98" w:rsidP="006C4C98">
      <w:pPr>
        <w:rPr>
          <w:rFonts w:ascii="Times New Roman" w:hAnsi="Times New Roman" w:cs="Times New Roman"/>
          <w:b/>
          <w:bCs/>
          <w:sz w:val="24"/>
          <w:szCs w:val="24"/>
        </w:rPr>
      </w:pPr>
      <w:r>
        <w:rPr>
          <w:rFonts w:ascii="Times New Roman" w:hAnsi="Times New Roman" w:cs="Times New Roman"/>
          <w:b/>
          <w:bCs/>
          <w:sz w:val="24"/>
          <w:szCs w:val="24"/>
        </w:rPr>
        <w:t>_____________ electron volt units (eV)</w:t>
      </w:r>
    </w:p>
    <w:p w14:paraId="0111FBCC" w14:textId="29F57855" w:rsidR="006C4C98" w:rsidRDefault="006C4C98" w:rsidP="006C4C98">
      <w:pPr>
        <w:rPr>
          <w:rFonts w:ascii="Times New Roman" w:hAnsi="Times New Roman" w:cs="Times New Roman"/>
          <w:b/>
          <w:bCs/>
          <w:sz w:val="24"/>
          <w:szCs w:val="24"/>
        </w:rPr>
      </w:pPr>
    </w:p>
    <w:p w14:paraId="169125A5" w14:textId="77777777" w:rsidR="006C4C98" w:rsidRDefault="006C4C98" w:rsidP="006C4C98">
      <w:pPr>
        <w:rPr>
          <w:rFonts w:ascii="Times New Roman" w:hAnsi="Times New Roman" w:cs="Times New Roman"/>
          <w:sz w:val="24"/>
          <w:szCs w:val="24"/>
        </w:rPr>
      </w:pPr>
    </w:p>
    <w:p w14:paraId="04779A86" w14:textId="77777777" w:rsidR="006C4C98" w:rsidRDefault="006C4C98" w:rsidP="006C4C98">
      <w:pPr>
        <w:rPr>
          <w:rFonts w:ascii="Times New Roman" w:hAnsi="Times New Roman" w:cs="Times New Roman"/>
          <w:sz w:val="24"/>
          <w:szCs w:val="24"/>
        </w:rPr>
      </w:pPr>
    </w:p>
    <w:p w14:paraId="0A9B474F" w14:textId="77777777" w:rsidR="006C4C98" w:rsidRDefault="006C4C98" w:rsidP="006C4C98">
      <w:pPr>
        <w:rPr>
          <w:rFonts w:ascii="Times New Roman" w:hAnsi="Times New Roman" w:cs="Times New Roman"/>
          <w:sz w:val="24"/>
          <w:szCs w:val="24"/>
        </w:rPr>
      </w:pPr>
    </w:p>
    <w:p w14:paraId="05CA084D" w14:textId="77777777" w:rsidR="006C4C98" w:rsidRDefault="006C4C98" w:rsidP="006C4C98">
      <w:pPr>
        <w:rPr>
          <w:rFonts w:ascii="Times New Roman" w:hAnsi="Times New Roman" w:cs="Times New Roman"/>
          <w:sz w:val="24"/>
          <w:szCs w:val="24"/>
        </w:rPr>
      </w:pPr>
    </w:p>
    <w:p w14:paraId="395FBFFA" w14:textId="77777777" w:rsidR="006C4C98" w:rsidRDefault="006C4C98" w:rsidP="006C4C98">
      <w:pPr>
        <w:rPr>
          <w:rFonts w:ascii="Times New Roman" w:hAnsi="Times New Roman" w:cs="Times New Roman"/>
          <w:sz w:val="24"/>
          <w:szCs w:val="24"/>
        </w:rPr>
      </w:pPr>
    </w:p>
    <w:p w14:paraId="2EBE5BBA" w14:textId="77777777" w:rsidR="006C4C98" w:rsidRDefault="006C4C98" w:rsidP="006C4C98">
      <w:pPr>
        <w:rPr>
          <w:rFonts w:ascii="Times New Roman" w:hAnsi="Times New Roman" w:cs="Times New Roman"/>
          <w:sz w:val="24"/>
          <w:szCs w:val="24"/>
        </w:rPr>
      </w:pPr>
    </w:p>
    <w:p w14:paraId="223C6146" w14:textId="77777777" w:rsidR="006C4C98" w:rsidRDefault="006C4C98" w:rsidP="006C4C98">
      <w:pPr>
        <w:rPr>
          <w:rFonts w:ascii="Times New Roman" w:hAnsi="Times New Roman" w:cs="Times New Roman"/>
          <w:sz w:val="24"/>
          <w:szCs w:val="24"/>
        </w:rPr>
      </w:pPr>
    </w:p>
    <w:p w14:paraId="3839E986" w14:textId="77777777" w:rsidR="006C4C98" w:rsidRDefault="006C4C98" w:rsidP="006C4C98">
      <w:pPr>
        <w:rPr>
          <w:rFonts w:ascii="Times New Roman" w:hAnsi="Times New Roman" w:cs="Times New Roman"/>
          <w:sz w:val="24"/>
          <w:szCs w:val="24"/>
        </w:rPr>
      </w:pPr>
    </w:p>
    <w:p w14:paraId="13E5D51D" w14:textId="77777777" w:rsidR="006C4C98" w:rsidRDefault="006C4C98" w:rsidP="006C4C98">
      <w:pPr>
        <w:rPr>
          <w:rFonts w:ascii="Times New Roman" w:hAnsi="Times New Roman" w:cs="Times New Roman"/>
          <w:sz w:val="24"/>
          <w:szCs w:val="24"/>
        </w:rPr>
      </w:pPr>
    </w:p>
    <w:p w14:paraId="34005821" w14:textId="77777777" w:rsidR="006C4C98" w:rsidRDefault="006C4C98" w:rsidP="006C4C98">
      <w:pPr>
        <w:rPr>
          <w:rFonts w:ascii="Times New Roman" w:hAnsi="Times New Roman" w:cs="Times New Roman"/>
          <w:sz w:val="24"/>
          <w:szCs w:val="24"/>
        </w:rPr>
      </w:pPr>
    </w:p>
    <w:p w14:paraId="5075BF89" w14:textId="77777777" w:rsidR="006C4C98" w:rsidRDefault="006C4C98" w:rsidP="006C4C98">
      <w:pPr>
        <w:rPr>
          <w:rFonts w:ascii="Times New Roman" w:hAnsi="Times New Roman" w:cs="Times New Roman"/>
          <w:sz w:val="24"/>
          <w:szCs w:val="24"/>
        </w:rPr>
      </w:pPr>
    </w:p>
    <w:p w14:paraId="050C72C3" w14:textId="77777777" w:rsidR="006C4C98" w:rsidRDefault="006C4C98" w:rsidP="006C4C98">
      <w:pPr>
        <w:rPr>
          <w:rFonts w:ascii="Times New Roman" w:hAnsi="Times New Roman" w:cs="Times New Roman"/>
          <w:sz w:val="24"/>
          <w:szCs w:val="24"/>
        </w:rPr>
      </w:pPr>
    </w:p>
    <w:p w14:paraId="6905DF2E" w14:textId="77777777" w:rsidR="006C4C98" w:rsidRDefault="006C4C98" w:rsidP="006C4C98">
      <w:pPr>
        <w:rPr>
          <w:rFonts w:ascii="Times New Roman" w:hAnsi="Times New Roman" w:cs="Times New Roman"/>
          <w:sz w:val="24"/>
          <w:szCs w:val="24"/>
        </w:rPr>
      </w:pPr>
    </w:p>
    <w:p w14:paraId="491629B3" w14:textId="499B61DB" w:rsidR="006C4C98" w:rsidRPr="006C4C98" w:rsidRDefault="006C4C98" w:rsidP="006C4C98">
      <w:pPr>
        <w:rPr>
          <w:rFonts w:ascii="Times New Roman" w:hAnsi="Times New Roman" w:cs="Times New Roman"/>
          <w:sz w:val="24"/>
          <w:szCs w:val="24"/>
        </w:rPr>
      </w:pPr>
      <w:r w:rsidRPr="006C4C98">
        <w:rPr>
          <w:rFonts w:ascii="Times New Roman" w:hAnsi="Times New Roman" w:cs="Times New Roman"/>
          <w:sz w:val="24"/>
          <w:szCs w:val="24"/>
        </w:rPr>
        <w:lastRenderedPageBreak/>
        <w:t>A graph or image presented in a scientific report is called a "Figure". It is important to always provide an explanatory description of every figure, typically in the space below the figure. In science writing, this description is called the "figure legend", not to be confused with the within-panel symbol keys that are referred to as "legends" in programs like Microsoft Excel. The first sentence of a scientific figure legend serves as the figure's title. Any additional sentences provide extra details that a reader might need to correctly interpret the figure, as in the example below. More examples of how to format scientific figures and tables can be found in the Bates College Guide to Scientific Tables and Figures, by Greg Anderson, available in the Additional Resources folder.</w:t>
      </w:r>
    </w:p>
    <w:p w14:paraId="487FF307" w14:textId="4EA3737A" w:rsidR="006C4C98" w:rsidRDefault="006C4C98" w:rsidP="006C4C9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42520339" wp14:editId="6F91E077">
            <wp:simplePos x="0" y="0"/>
            <wp:positionH relativeFrom="margin">
              <wp:align>center</wp:align>
            </wp:positionH>
            <wp:positionV relativeFrom="paragraph">
              <wp:posOffset>5080</wp:posOffset>
            </wp:positionV>
            <wp:extent cx="3846830" cy="2838450"/>
            <wp:effectExtent l="0" t="0" r="127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46830" cy="2838450"/>
                    </a:xfrm>
                    <a:prstGeom prst="rect">
                      <a:avLst/>
                    </a:prstGeom>
                  </pic:spPr>
                </pic:pic>
              </a:graphicData>
            </a:graphic>
            <wp14:sizeRelH relativeFrom="margin">
              <wp14:pctWidth>0</wp14:pctWidth>
            </wp14:sizeRelH>
            <wp14:sizeRelV relativeFrom="margin">
              <wp14:pctHeight>0</wp14:pctHeight>
            </wp14:sizeRelV>
          </wp:anchor>
        </w:drawing>
      </w:r>
    </w:p>
    <w:p w14:paraId="69E65B64" w14:textId="170EC285" w:rsidR="00AE0F4E" w:rsidRDefault="00AE0F4E" w:rsidP="005B5259">
      <w:pPr>
        <w:rPr>
          <w:rFonts w:ascii="Times New Roman" w:hAnsi="Times New Roman" w:cs="Times New Roman"/>
          <w:sz w:val="24"/>
          <w:szCs w:val="24"/>
        </w:rPr>
      </w:pPr>
    </w:p>
    <w:p w14:paraId="2C4930A0" w14:textId="528176EF" w:rsidR="00726FFA" w:rsidRDefault="00726FFA" w:rsidP="005B5259">
      <w:pPr>
        <w:rPr>
          <w:rFonts w:ascii="Times New Roman" w:hAnsi="Times New Roman" w:cs="Times New Roman"/>
          <w:sz w:val="24"/>
          <w:szCs w:val="24"/>
        </w:rPr>
      </w:pPr>
    </w:p>
    <w:p w14:paraId="4BBC8D02" w14:textId="1B7A6BEE" w:rsidR="00726FFA" w:rsidRDefault="00726FFA" w:rsidP="005B5259">
      <w:pPr>
        <w:rPr>
          <w:rFonts w:ascii="Times New Roman" w:hAnsi="Times New Roman" w:cs="Times New Roman"/>
          <w:sz w:val="24"/>
          <w:szCs w:val="24"/>
        </w:rPr>
      </w:pPr>
    </w:p>
    <w:p w14:paraId="428B5A02" w14:textId="7708E2AE" w:rsidR="00726FFA" w:rsidRDefault="00726FFA" w:rsidP="005B5259">
      <w:pPr>
        <w:rPr>
          <w:rFonts w:ascii="Times New Roman" w:hAnsi="Times New Roman" w:cs="Times New Roman"/>
          <w:sz w:val="24"/>
          <w:szCs w:val="24"/>
        </w:rPr>
      </w:pPr>
    </w:p>
    <w:p w14:paraId="2AED12E4" w14:textId="63FA7B09" w:rsidR="00726FFA" w:rsidRDefault="00726FFA" w:rsidP="005B5259">
      <w:pPr>
        <w:rPr>
          <w:rFonts w:ascii="Times New Roman" w:hAnsi="Times New Roman" w:cs="Times New Roman"/>
          <w:sz w:val="24"/>
          <w:szCs w:val="24"/>
        </w:rPr>
      </w:pPr>
    </w:p>
    <w:p w14:paraId="1B4EE9AE" w14:textId="3D6770C8" w:rsidR="00726FFA" w:rsidRDefault="00726FFA" w:rsidP="005B5259">
      <w:pPr>
        <w:rPr>
          <w:rFonts w:ascii="Times New Roman" w:hAnsi="Times New Roman" w:cs="Times New Roman"/>
          <w:sz w:val="24"/>
          <w:szCs w:val="24"/>
        </w:rPr>
      </w:pPr>
    </w:p>
    <w:p w14:paraId="445E87D1" w14:textId="798D2AA0" w:rsidR="00726FFA" w:rsidRDefault="00726FFA" w:rsidP="005B5259">
      <w:pPr>
        <w:rPr>
          <w:rFonts w:ascii="Times New Roman" w:hAnsi="Times New Roman" w:cs="Times New Roman"/>
          <w:sz w:val="24"/>
          <w:szCs w:val="24"/>
        </w:rPr>
      </w:pPr>
    </w:p>
    <w:p w14:paraId="37A923D4" w14:textId="6ED03E79" w:rsidR="00726FFA" w:rsidRDefault="00726FFA" w:rsidP="005B5259">
      <w:pPr>
        <w:rPr>
          <w:rFonts w:ascii="Times New Roman" w:hAnsi="Times New Roman" w:cs="Times New Roman"/>
          <w:sz w:val="24"/>
          <w:szCs w:val="24"/>
        </w:rPr>
      </w:pPr>
    </w:p>
    <w:p w14:paraId="45F9AC95" w14:textId="165E9717" w:rsidR="00726FFA" w:rsidRDefault="00726FFA" w:rsidP="005B5259">
      <w:pPr>
        <w:rPr>
          <w:rFonts w:ascii="Times New Roman" w:hAnsi="Times New Roman" w:cs="Times New Roman"/>
          <w:sz w:val="24"/>
          <w:szCs w:val="24"/>
        </w:rPr>
      </w:pPr>
    </w:p>
    <w:p w14:paraId="45D7015B" w14:textId="0AE30D34" w:rsidR="00726FFA" w:rsidRPr="00726FFA" w:rsidRDefault="00726FFA" w:rsidP="00726FFA">
      <w:pPr>
        <w:pStyle w:val="ListParagraph"/>
        <w:numPr>
          <w:ilvl w:val="0"/>
          <w:numId w:val="1"/>
        </w:numPr>
        <w:rPr>
          <w:rFonts w:ascii="Times New Roman" w:hAnsi="Times New Roman" w:cs="Times New Roman"/>
          <w:sz w:val="24"/>
          <w:szCs w:val="24"/>
        </w:rPr>
      </w:pPr>
      <w:r w:rsidRPr="00726FFA">
        <w:rPr>
          <w:rFonts w:ascii="Times New Roman" w:hAnsi="Times New Roman" w:cs="Times New Roman"/>
          <w:b/>
          <w:bCs/>
          <w:sz w:val="24"/>
          <w:szCs w:val="24"/>
        </w:rPr>
        <w:t>In the space below, compose a scientific figure legend describe the second graph of sodium bicarbonate reaction rates that you created in response to the previous question (see the second graph output from your analysis). Your figure legend should be concise but provide enough information for an uninformed reader to understand what the graph shows.</w:t>
      </w:r>
    </w:p>
    <w:p w14:paraId="437E2948" w14:textId="06377A9A" w:rsidR="00726FFA" w:rsidRDefault="00726FFA" w:rsidP="00726FFA">
      <w:pPr>
        <w:rPr>
          <w:rFonts w:ascii="Times New Roman" w:hAnsi="Times New Roman" w:cs="Times New Roman"/>
          <w:sz w:val="24"/>
          <w:szCs w:val="24"/>
        </w:rPr>
      </w:pPr>
    </w:p>
    <w:p w14:paraId="19672B08" w14:textId="25EA9784" w:rsidR="00726FFA" w:rsidRDefault="00726FFA" w:rsidP="00726FFA">
      <w:pPr>
        <w:rPr>
          <w:rFonts w:ascii="Times New Roman" w:hAnsi="Times New Roman" w:cs="Times New Roman"/>
          <w:sz w:val="24"/>
          <w:szCs w:val="24"/>
        </w:rPr>
      </w:pPr>
    </w:p>
    <w:p w14:paraId="33C372FA" w14:textId="6C1EBA5B" w:rsidR="00726FFA" w:rsidRDefault="00726FFA" w:rsidP="00726FFA">
      <w:pPr>
        <w:rPr>
          <w:rFonts w:ascii="Times New Roman" w:hAnsi="Times New Roman" w:cs="Times New Roman"/>
          <w:sz w:val="24"/>
          <w:szCs w:val="24"/>
        </w:rPr>
      </w:pPr>
    </w:p>
    <w:p w14:paraId="71E03795" w14:textId="41C13927" w:rsidR="00726FFA" w:rsidRDefault="00726FFA" w:rsidP="00726FFA">
      <w:pPr>
        <w:rPr>
          <w:rFonts w:ascii="Times New Roman" w:hAnsi="Times New Roman" w:cs="Times New Roman"/>
          <w:sz w:val="24"/>
          <w:szCs w:val="24"/>
        </w:rPr>
      </w:pPr>
    </w:p>
    <w:p w14:paraId="2CBA67E8" w14:textId="063107DA" w:rsidR="00726FFA" w:rsidRDefault="00726FFA" w:rsidP="00726FFA">
      <w:pPr>
        <w:rPr>
          <w:rFonts w:ascii="Times New Roman" w:hAnsi="Times New Roman" w:cs="Times New Roman"/>
          <w:sz w:val="24"/>
          <w:szCs w:val="24"/>
        </w:rPr>
      </w:pPr>
    </w:p>
    <w:p w14:paraId="2206DE22" w14:textId="7C849112" w:rsidR="00726FFA" w:rsidRDefault="00726FFA" w:rsidP="00726FFA">
      <w:pPr>
        <w:rPr>
          <w:rFonts w:ascii="Times New Roman" w:hAnsi="Times New Roman" w:cs="Times New Roman"/>
          <w:sz w:val="24"/>
          <w:szCs w:val="24"/>
        </w:rPr>
      </w:pPr>
    </w:p>
    <w:p w14:paraId="04BE4DC3" w14:textId="13B9ECD0" w:rsidR="00726FFA" w:rsidRDefault="00726FFA" w:rsidP="00726FFA">
      <w:pPr>
        <w:rPr>
          <w:rFonts w:ascii="Times New Roman" w:hAnsi="Times New Roman" w:cs="Times New Roman"/>
          <w:sz w:val="24"/>
          <w:szCs w:val="24"/>
        </w:rPr>
      </w:pPr>
    </w:p>
    <w:p w14:paraId="5EBE992A" w14:textId="5106C389" w:rsidR="00726FFA" w:rsidRDefault="00726FFA" w:rsidP="00726FFA">
      <w:pPr>
        <w:rPr>
          <w:rFonts w:ascii="Times New Roman" w:hAnsi="Times New Roman" w:cs="Times New Roman"/>
          <w:sz w:val="24"/>
          <w:szCs w:val="24"/>
        </w:rPr>
      </w:pPr>
    </w:p>
    <w:p w14:paraId="6FEAAC22" w14:textId="5ABE271C" w:rsidR="00726FFA" w:rsidRPr="00726FFA" w:rsidRDefault="00726FFA" w:rsidP="00726FFA">
      <w:pPr>
        <w:rPr>
          <w:rFonts w:ascii="Times New Roman" w:hAnsi="Times New Roman" w:cs="Times New Roman"/>
          <w:sz w:val="24"/>
          <w:szCs w:val="24"/>
        </w:rPr>
      </w:pPr>
      <w:r w:rsidRPr="00726FFA">
        <w:rPr>
          <w:rFonts w:ascii="Times New Roman" w:hAnsi="Times New Roman" w:cs="Times New Roman"/>
          <w:sz w:val="24"/>
          <w:szCs w:val="24"/>
        </w:rPr>
        <w:lastRenderedPageBreak/>
        <w:t>Next,</w:t>
      </w:r>
      <w:r>
        <w:rPr>
          <w:rFonts w:ascii="Times New Roman" w:hAnsi="Times New Roman" w:cs="Times New Roman"/>
          <w:sz w:val="24"/>
          <w:szCs w:val="24"/>
        </w:rPr>
        <w:t xml:space="preserve"> upload the Frog Respirometry dataset, with ‘response’ recorded as breaths per second and ‘mass’ recorded as frog mass in grams</w:t>
      </w:r>
      <w:r w:rsidRPr="00726FFA">
        <w:rPr>
          <w:rFonts w:ascii="Times New Roman" w:hAnsi="Times New Roman" w:cs="Times New Roman"/>
          <w:sz w:val="24"/>
          <w:szCs w:val="24"/>
        </w:rPr>
        <w:t>. Once uploaded, make sure to check the box to "Correct for organism mass". This is important, because we predicted that smaller frogs would have faster breath rates and we'd like to account for that variation to make our analysis of temperature effects more precise. The Thermal Performance Curve web app corrects for organism mass by dividing rate processes by mass to the negative 1/4 power (M^-0.25).</w:t>
      </w:r>
    </w:p>
    <w:p w14:paraId="18DA845F" w14:textId="77777777" w:rsidR="00726FFA" w:rsidRPr="00726FFA" w:rsidRDefault="00726FFA" w:rsidP="00726FFA">
      <w:pPr>
        <w:rPr>
          <w:rFonts w:ascii="Times New Roman" w:hAnsi="Times New Roman" w:cs="Times New Roman"/>
          <w:sz w:val="24"/>
          <w:szCs w:val="24"/>
        </w:rPr>
      </w:pPr>
      <w:r w:rsidRPr="00726FFA">
        <w:rPr>
          <w:rFonts w:ascii="Times New Roman" w:hAnsi="Times New Roman" w:cs="Times New Roman"/>
          <w:sz w:val="24"/>
          <w:szCs w:val="24"/>
        </w:rPr>
        <w:t>Click "Start Analysis" again to fit the Arrhenius model to this new dataset. The response variable now is the frog breath rate, in units of breaths per second.</w:t>
      </w:r>
    </w:p>
    <w:p w14:paraId="1214F945" w14:textId="2B5806F0" w:rsidR="00726FFA" w:rsidRPr="00726FFA" w:rsidRDefault="00726FFA" w:rsidP="00726FFA">
      <w:pPr>
        <w:pStyle w:val="ListParagraph"/>
        <w:numPr>
          <w:ilvl w:val="0"/>
          <w:numId w:val="1"/>
        </w:numPr>
        <w:rPr>
          <w:rFonts w:ascii="Times New Roman" w:hAnsi="Times New Roman" w:cs="Times New Roman"/>
          <w:b/>
          <w:bCs/>
          <w:sz w:val="24"/>
          <w:szCs w:val="24"/>
        </w:rPr>
      </w:pPr>
      <w:r w:rsidRPr="00726FFA">
        <w:rPr>
          <w:rFonts w:ascii="Times New Roman" w:hAnsi="Times New Roman" w:cs="Times New Roman"/>
          <w:b/>
          <w:bCs/>
          <w:sz w:val="24"/>
          <w:szCs w:val="24"/>
        </w:rPr>
        <w:t xml:space="preserve">In the space below, provide an estimate for the activation energy for frog respiration, based on this analysis. </w:t>
      </w:r>
    </w:p>
    <w:p w14:paraId="34EC22C3" w14:textId="61FE6CFA" w:rsidR="00726FFA" w:rsidRDefault="00726FFA" w:rsidP="00726FFA">
      <w:pPr>
        <w:rPr>
          <w:rFonts w:ascii="Times New Roman" w:hAnsi="Times New Roman" w:cs="Times New Roman"/>
          <w:b/>
          <w:bCs/>
          <w:sz w:val="24"/>
          <w:szCs w:val="24"/>
        </w:rPr>
      </w:pPr>
    </w:p>
    <w:p w14:paraId="78A7A05D" w14:textId="174509AE" w:rsidR="00726FFA" w:rsidRDefault="00726FFA" w:rsidP="00726FFA">
      <w:pPr>
        <w:rPr>
          <w:rFonts w:ascii="Times New Roman" w:hAnsi="Times New Roman" w:cs="Times New Roman"/>
          <w:b/>
          <w:bCs/>
          <w:sz w:val="24"/>
          <w:szCs w:val="24"/>
        </w:rPr>
      </w:pPr>
      <w:r w:rsidRPr="00726FFA">
        <w:rPr>
          <w:rFonts w:ascii="Times New Roman" w:hAnsi="Times New Roman" w:cs="Times New Roman"/>
          <w:b/>
          <w:bCs/>
          <w:sz w:val="24"/>
          <w:szCs w:val="24"/>
        </w:rPr>
        <w:t>___________________ electron volt units (eV)</w:t>
      </w:r>
    </w:p>
    <w:p w14:paraId="4E912490" w14:textId="313485AD" w:rsidR="00726FFA" w:rsidRDefault="00726FFA" w:rsidP="00726FFA">
      <w:pPr>
        <w:rPr>
          <w:rFonts w:ascii="Times New Roman" w:hAnsi="Times New Roman" w:cs="Times New Roman"/>
          <w:b/>
          <w:bCs/>
          <w:sz w:val="24"/>
          <w:szCs w:val="24"/>
        </w:rPr>
      </w:pPr>
    </w:p>
    <w:p w14:paraId="7F11BBB3" w14:textId="0BB5437B" w:rsidR="00726FFA" w:rsidRPr="00726FFA" w:rsidRDefault="00726FFA" w:rsidP="00726FFA">
      <w:pPr>
        <w:pStyle w:val="ListParagraph"/>
        <w:numPr>
          <w:ilvl w:val="0"/>
          <w:numId w:val="1"/>
        </w:numPr>
        <w:tabs>
          <w:tab w:val="left" w:pos="3645"/>
        </w:tabs>
        <w:rPr>
          <w:rFonts w:ascii="Times New Roman" w:hAnsi="Times New Roman" w:cs="Times New Roman"/>
          <w:sz w:val="24"/>
          <w:szCs w:val="24"/>
        </w:rPr>
      </w:pPr>
      <w:r w:rsidRPr="00726FFA">
        <w:rPr>
          <w:rFonts w:ascii="Times New Roman" w:hAnsi="Times New Roman" w:cs="Times New Roman"/>
          <w:b/>
          <w:bCs/>
          <w:sz w:val="24"/>
          <w:szCs w:val="24"/>
        </w:rPr>
        <w:t xml:space="preserve">In the space below, compose a scientific figure legend describe the second graph of frog breath rates that you created in response to the previous question (see the second graph </w:t>
      </w:r>
      <w:r>
        <w:rPr>
          <w:rFonts w:ascii="Times New Roman" w:hAnsi="Times New Roman" w:cs="Times New Roman"/>
          <w:b/>
          <w:bCs/>
          <w:sz w:val="24"/>
          <w:szCs w:val="24"/>
        </w:rPr>
        <w:t>output from your analysis</w:t>
      </w:r>
      <w:r w:rsidRPr="00726FFA">
        <w:rPr>
          <w:rFonts w:ascii="Times New Roman" w:hAnsi="Times New Roman" w:cs="Times New Roman"/>
          <w:b/>
          <w:bCs/>
          <w:sz w:val="24"/>
          <w:szCs w:val="24"/>
        </w:rPr>
        <w:t>). Your figure legend should be concise but provide enough information for an uninformed reader to understand what the graph shows.</w:t>
      </w:r>
    </w:p>
    <w:p w14:paraId="43EA7B2F" w14:textId="6A8881BE" w:rsidR="00726FFA" w:rsidRDefault="00726FFA" w:rsidP="00726FFA">
      <w:pPr>
        <w:tabs>
          <w:tab w:val="left" w:pos="3645"/>
        </w:tabs>
        <w:rPr>
          <w:rFonts w:ascii="Times New Roman" w:hAnsi="Times New Roman" w:cs="Times New Roman"/>
          <w:sz w:val="24"/>
          <w:szCs w:val="24"/>
        </w:rPr>
      </w:pPr>
    </w:p>
    <w:p w14:paraId="11E644C5" w14:textId="49E8FEE0" w:rsidR="00726FFA" w:rsidRDefault="00726FFA" w:rsidP="00726FFA">
      <w:pPr>
        <w:tabs>
          <w:tab w:val="left" w:pos="3645"/>
        </w:tabs>
        <w:rPr>
          <w:rFonts w:ascii="Times New Roman" w:hAnsi="Times New Roman" w:cs="Times New Roman"/>
          <w:sz w:val="24"/>
          <w:szCs w:val="24"/>
        </w:rPr>
      </w:pPr>
    </w:p>
    <w:p w14:paraId="0A86B1E4" w14:textId="6C633B7C" w:rsidR="00726FFA" w:rsidRDefault="00726FFA" w:rsidP="00726FFA">
      <w:pPr>
        <w:tabs>
          <w:tab w:val="left" w:pos="3645"/>
        </w:tabs>
        <w:rPr>
          <w:rFonts w:ascii="Times New Roman" w:hAnsi="Times New Roman" w:cs="Times New Roman"/>
          <w:sz w:val="24"/>
          <w:szCs w:val="24"/>
        </w:rPr>
      </w:pPr>
    </w:p>
    <w:p w14:paraId="35EE0513" w14:textId="07457BA7" w:rsidR="00726FFA" w:rsidRDefault="00726FFA" w:rsidP="00726FFA">
      <w:pPr>
        <w:tabs>
          <w:tab w:val="left" w:pos="3645"/>
        </w:tabs>
        <w:rPr>
          <w:rFonts w:ascii="Times New Roman" w:hAnsi="Times New Roman" w:cs="Times New Roman"/>
          <w:sz w:val="24"/>
          <w:szCs w:val="24"/>
        </w:rPr>
      </w:pPr>
    </w:p>
    <w:p w14:paraId="0FA56FAA" w14:textId="58B996DC" w:rsidR="00726FFA" w:rsidRDefault="00726FFA" w:rsidP="00726FFA">
      <w:pPr>
        <w:tabs>
          <w:tab w:val="left" w:pos="3645"/>
        </w:tabs>
        <w:rPr>
          <w:rFonts w:ascii="Times New Roman" w:hAnsi="Times New Roman" w:cs="Times New Roman"/>
          <w:sz w:val="24"/>
          <w:szCs w:val="24"/>
        </w:rPr>
      </w:pPr>
    </w:p>
    <w:p w14:paraId="62DD6869" w14:textId="62FB72F6" w:rsidR="00726FFA" w:rsidRDefault="00726FFA" w:rsidP="00726FFA">
      <w:pPr>
        <w:tabs>
          <w:tab w:val="left" w:pos="3645"/>
        </w:tabs>
        <w:rPr>
          <w:rFonts w:ascii="Times New Roman" w:hAnsi="Times New Roman" w:cs="Times New Roman"/>
          <w:sz w:val="24"/>
          <w:szCs w:val="24"/>
        </w:rPr>
      </w:pPr>
    </w:p>
    <w:p w14:paraId="63763A01" w14:textId="499C351E" w:rsidR="00726FFA" w:rsidRDefault="00726FFA" w:rsidP="00726FFA">
      <w:pPr>
        <w:tabs>
          <w:tab w:val="left" w:pos="3645"/>
        </w:tabs>
        <w:rPr>
          <w:rFonts w:ascii="Times New Roman" w:hAnsi="Times New Roman" w:cs="Times New Roman"/>
          <w:sz w:val="24"/>
          <w:szCs w:val="24"/>
        </w:rPr>
      </w:pPr>
    </w:p>
    <w:p w14:paraId="08AEAA4D" w14:textId="2FFCEA30" w:rsidR="00726FFA" w:rsidRDefault="00726FFA" w:rsidP="00726FFA">
      <w:pPr>
        <w:pStyle w:val="ListParagraph"/>
        <w:numPr>
          <w:ilvl w:val="0"/>
          <w:numId w:val="1"/>
        </w:numPr>
        <w:tabs>
          <w:tab w:val="left" w:pos="3645"/>
        </w:tabs>
        <w:rPr>
          <w:rFonts w:ascii="Times New Roman" w:hAnsi="Times New Roman" w:cs="Times New Roman"/>
          <w:sz w:val="24"/>
          <w:szCs w:val="24"/>
        </w:rPr>
      </w:pPr>
      <w:r>
        <w:rPr>
          <w:rFonts w:ascii="Times New Roman" w:hAnsi="Times New Roman" w:cs="Times New Roman"/>
          <w:sz w:val="24"/>
          <w:szCs w:val="24"/>
        </w:rPr>
        <w:t>Which of the following statements accurately describes the results from all three experiments? Circle all that apply (there may be more than one correct answer).</w:t>
      </w:r>
    </w:p>
    <w:p w14:paraId="14B0F4C7" w14:textId="2E9B3504" w:rsidR="00726FFA" w:rsidRDefault="00726FFA" w:rsidP="00726FFA">
      <w:pPr>
        <w:pStyle w:val="ListParagraph"/>
        <w:numPr>
          <w:ilvl w:val="0"/>
          <w:numId w:val="15"/>
        </w:numPr>
        <w:tabs>
          <w:tab w:val="left" w:pos="3645"/>
        </w:tabs>
        <w:rPr>
          <w:rFonts w:ascii="Times New Roman" w:hAnsi="Times New Roman" w:cs="Times New Roman"/>
          <w:sz w:val="24"/>
          <w:szCs w:val="24"/>
        </w:rPr>
      </w:pPr>
      <w:r>
        <w:rPr>
          <w:rFonts w:ascii="Times New Roman" w:hAnsi="Times New Roman" w:cs="Times New Roman"/>
          <w:sz w:val="24"/>
          <w:szCs w:val="24"/>
        </w:rPr>
        <w:t>The chemistry experiments generated much higher activation energy estimates than the frog respiration experiment.</w:t>
      </w:r>
    </w:p>
    <w:p w14:paraId="134DB4F8" w14:textId="48F666C9" w:rsidR="00726FFA" w:rsidRDefault="00726FFA" w:rsidP="00726FFA">
      <w:pPr>
        <w:pStyle w:val="ListParagraph"/>
        <w:numPr>
          <w:ilvl w:val="0"/>
          <w:numId w:val="15"/>
        </w:numPr>
        <w:tabs>
          <w:tab w:val="left" w:pos="3645"/>
        </w:tabs>
        <w:rPr>
          <w:rFonts w:ascii="Times New Roman" w:hAnsi="Times New Roman" w:cs="Times New Roman"/>
          <w:sz w:val="24"/>
          <w:szCs w:val="24"/>
        </w:rPr>
      </w:pPr>
      <w:r>
        <w:rPr>
          <w:rFonts w:ascii="Times New Roman" w:hAnsi="Times New Roman" w:cs="Times New Roman"/>
          <w:sz w:val="24"/>
          <w:szCs w:val="24"/>
        </w:rPr>
        <w:t xml:space="preserve">None of the activation energy estimates were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each other.</w:t>
      </w:r>
    </w:p>
    <w:p w14:paraId="2FD211E0" w14:textId="4B6C1FAE" w:rsidR="00726FFA" w:rsidRDefault="00726FFA" w:rsidP="00726FFA">
      <w:pPr>
        <w:pStyle w:val="ListParagraph"/>
        <w:numPr>
          <w:ilvl w:val="0"/>
          <w:numId w:val="15"/>
        </w:numPr>
        <w:tabs>
          <w:tab w:val="left" w:pos="3645"/>
        </w:tabs>
        <w:rPr>
          <w:rFonts w:ascii="Times New Roman" w:hAnsi="Times New Roman" w:cs="Times New Roman"/>
          <w:sz w:val="24"/>
          <w:szCs w:val="24"/>
        </w:rPr>
      </w:pPr>
      <w:r>
        <w:rPr>
          <w:rFonts w:ascii="Times New Roman" w:hAnsi="Times New Roman" w:cs="Times New Roman"/>
          <w:sz w:val="24"/>
          <w:szCs w:val="24"/>
        </w:rPr>
        <w:t>Catalase-assisted decomposition of hydrogen peroxide had a lower activation energy estimate than that of unassisted H</w:t>
      </w:r>
      <w:r w:rsidRPr="00726FFA">
        <w:rPr>
          <w:rFonts w:ascii="Times New Roman" w:hAnsi="Times New Roman" w:cs="Times New Roman"/>
          <w:sz w:val="24"/>
          <w:szCs w:val="24"/>
          <w:vertAlign w:val="subscript"/>
        </w:rPr>
        <w:t>2</w:t>
      </w:r>
      <w:r>
        <w:rPr>
          <w:rFonts w:ascii="Times New Roman" w:hAnsi="Times New Roman" w:cs="Times New Roman"/>
          <w:sz w:val="24"/>
          <w:szCs w:val="24"/>
        </w:rPr>
        <w:t>O</w:t>
      </w:r>
      <w:r w:rsidRPr="00726FFA">
        <w:rPr>
          <w:rFonts w:ascii="Times New Roman" w:hAnsi="Times New Roman" w:cs="Times New Roman"/>
          <w:sz w:val="24"/>
          <w:szCs w:val="24"/>
          <w:vertAlign w:val="subscript"/>
        </w:rPr>
        <w:t>2</w:t>
      </w:r>
      <w:r>
        <w:rPr>
          <w:rFonts w:ascii="Times New Roman" w:hAnsi="Times New Roman" w:cs="Times New Roman"/>
          <w:sz w:val="24"/>
          <w:szCs w:val="24"/>
        </w:rPr>
        <w:t xml:space="preserve"> decomposition.</w:t>
      </w:r>
    </w:p>
    <w:p w14:paraId="0E0822DE" w14:textId="4D906D91" w:rsidR="00726FFA" w:rsidRDefault="00726FFA" w:rsidP="00726FFA">
      <w:pPr>
        <w:pStyle w:val="ListParagraph"/>
        <w:numPr>
          <w:ilvl w:val="0"/>
          <w:numId w:val="15"/>
        </w:numPr>
        <w:tabs>
          <w:tab w:val="left" w:pos="3645"/>
        </w:tabs>
        <w:rPr>
          <w:rFonts w:ascii="Times New Roman" w:hAnsi="Times New Roman" w:cs="Times New Roman"/>
          <w:sz w:val="24"/>
          <w:szCs w:val="24"/>
        </w:rPr>
      </w:pPr>
      <w:r>
        <w:rPr>
          <w:rFonts w:ascii="Times New Roman" w:hAnsi="Times New Roman" w:cs="Times New Roman"/>
          <w:sz w:val="24"/>
          <w:szCs w:val="24"/>
        </w:rPr>
        <w:t>All three experiments yielded similar activation energy estimates.</w:t>
      </w:r>
    </w:p>
    <w:p w14:paraId="38C83130" w14:textId="6C420518" w:rsidR="00726FFA" w:rsidRDefault="00726FFA" w:rsidP="00726FFA">
      <w:pPr>
        <w:pStyle w:val="ListParagraph"/>
        <w:numPr>
          <w:ilvl w:val="0"/>
          <w:numId w:val="15"/>
        </w:numPr>
        <w:tabs>
          <w:tab w:val="left" w:pos="3645"/>
        </w:tabs>
        <w:rPr>
          <w:rFonts w:ascii="Times New Roman" w:hAnsi="Times New Roman" w:cs="Times New Roman"/>
          <w:sz w:val="24"/>
          <w:szCs w:val="24"/>
        </w:rPr>
      </w:pPr>
      <w:r>
        <w:rPr>
          <w:rFonts w:ascii="Times New Roman" w:hAnsi="Times New Roman" w:cs="Times New Roman"/>
          <w:sz w:val="24"/>
          <w:szCs w:val="24"/>
        </w:rPr>
        <w:t xml:space="preserve">The frog respiration experiment generated a much higher activation energy estimate than the chemistry experiments. </w:t>
      </w:r>
    </w:p>
    <w:p w14:paraId="3B119281" w14:textId="4D65DAD6" w:rsidR="001726FB" w:rsidRDefault="001726FB" w:rsidP="001726FB">
      <w:pPr>
        <w:rPr>
          <w:rFonts w:ascii="Times New Roman" w:hAnsi="Times New Roman" w:cs="Times New Roman"/>
          <w:b/>
          <w:bCs/>
          <w:sz w:val="24"/>
          <w:szCs w:val="24"/>
        </w:rPr>
      </w:pPr>
      <w:r w:rsidRPr="001726FB">
        <w:rPr>
          <w:rFonts w:ascii="Times New Roman" w:hAnsi="Times New Roman" w:cs="Times New Roman"/>
          <w:b/>
          <w:bCs/>
          <w:sz w:val="24"/>
          <w:szCs w:val="24"/>
        </w:rPr>
        <w:lastRenderedPageBreak/>
        <w:t>Post-</w:t>
      </w:r>
      <w:r w:rsidR="00232CCD">
        <w:rPr>
          <w:rFonts w:ascii="Times New Roman" w:hAnsi="Times New Roman" w:cs="Times New Roman"/>
          <w:b/>
          <w:bCs/>
          <w:sz w:val="24"/>
          <w:szCs w:val="24"/>
        </w:rPr>
        <w:t>Biology</w:t>
      </w:r>
      <w:r w:rsidRPr="001726FB">
        <w:rPr>
          <w:rFonts w:ascii="Times New Roman" w:hAnsi="Times New Roman" w:cs="Times New Roman"/>
          <w:b/>
          <w:bCs/>
          <w:sz w:val="24"/>
          <w:szCs w:val="24"/>
        </w:rPr>
        <w:t xml:space="preserve"> Follow-up Lecture Questions:</w:t>
      </w:r>
    </w:p>
    <w:p w14:paraId="6989BB8F" w14:textId="5DD10281" w:rsidR="001726FB" w:rsidRDefault="001726FB" w:rsidP="001726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Based on the experiments and your own experiences, what are some key similarities and differences between endotherm (“warm-blooded”) and ectotherm (“cold-blooded”) metabolic responses to temperature?</w:t>
      </w:r>
    </w:p>
    <w:p w14:paraId="3659F54B" w14:textId="22CF1BC6" w:rsidR="001726FB" w:rsidRDefault="001726FB" w:rsidP="001726FB">
      <w:pPr>
        <w:rPr>
          <w:rFonts w:ascii="Times New Roman" w:hAnsi="Times New Roman" w:cs="Times New Roman"/>
          <w:sz w:val="24"/>
          <w:szCs w:val="24"/>
        </w:rPr>
      </w:pPr>
    </w:p>
    <w:p w14:paraId="7E694B40" w14:textId="2878CBAA" w:rsidR="001726FB" w:rsidRDefault="001726FB" w:rsidP="001726FB">
      <w:pPr>
        <w:rPr>
          <w:rFonts w:ascii="Times New Roman" w:hAnsi="Times New Roman" w:cs="Times New Roman"/>
          <w:sz w:val="24"/>
          <w:szCs w:val="24"/>
        </w:rPr>
      </w:pPr>
    </w:p>
    <w:p w14:paraId="3D2A0483" w14:textId="0FFBE192" w:rsidR="001726FB" w:rsidRDefault="001726FB" w:rsidP="001726FB">
      <w:pPr>
        <w:rPr>
          <w:rFonts w:ascii="Times New Roman" w:hAnsi="Times New Roman" w:cs="Times New Roman"/>
          <w:sz w:val="24"/>
          <w:szCs w:val="24"/>
        </w:rPr>
      </w:pPr>
    </w:p>
    <w:p w14:paraId="16AAE33D" w14:textId="77777777" w:rsidR="001726FB" w:rsidRPr="001726FB" w:rsidRDefault="001726FB" w:rsidP="001726FB">
      <w:pPr>
        <w:rPr>
          <w:rFonts w:ascii="Times New Roman" w:hAnsi="Times New Roman" w:cs="Times New Roman"/>
          <w:sz w:val="24"/>
          <w:szCs w:val="24"/>
        </w:rPr>
      </w:pPr>
    </w:p>
    <w:p w14:paraId="07EA6F64" w14:textId="0259321A" w:rsidR="001726FB" w:rsidRDefault="001726FB" w:rsidP="001726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 homeothermy (warm-blooded) a BETTER thermal strategy than poikilothermy (cold-blooded)?</w:t>
      </w:r>
    </w:p>
    <w:p w14:paraId="32E3B835" w14:textId="0D98A298" w:rsidR="001726FB" w:rsidRDefault="001726FB" w:rsidP="001726F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Better strategy</w:t>
      </w:r>
    </w:p>
    <w:p w14:paraId="33A24FD3" w14:textId="76CDDF11" w:rsidR="001726FB" w:rsidRDefault="001726FB" w:rsidP="001726F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Worse strategy</w:t>
      </w:r>
    </w:p>
    <w:p w14:paraId="52F390CD" w14:textId="7275294B" w:rsidR="001726FB" w:rsidRDefault="001726FB" w:rsidP="001726F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None of the above</w:t>
      </w:r>
    </w:p>
    <w:p w14:paraId="13BE04EE" w14:textId="77777777" w:rsidR="001726FB" w:rsidRPr="001726FB" w:rsidRDefault="001726FB" w:rsidP="001726FB">
      <w:pPr>
        <w:pStyle w:val="ListParagraph"/>
        <w:ind w:left="1080"/>
        <w:rPr>
          <w:rFonts w:ascii="Times New Roman" w:hAnsi="Times New Roman" w:cs="Times New Roman"/>
          <w:sz w:val="24"/>
          <w:szCs w:val="24"/>
        </w:rPr>
      </w:pPr>
    </w:p>
    <w:p w14:paraId="3BCA5039" w14:textId="7BCFDA7A" w:rsidR="001726FB" w:rsidRDefault="001726FB" w:rsidP="001726FB">
      <w:pPr>
        <w:pStyle w:val="ListParagraph"/>
        <w:numPr>
          <w:ilvl w:val="0"/>
          <w:numId w:val="1"/>
        </w:numPr>
        <w:tabs>
          <w:tab w:val="left" w:pos="3645"/>
        </w:tabs>
        <w:rPr>
          <w:rFonts w:ascii="Times New Roman" w:hAnsi="Times New Roman" w:cs="Times New Roman"/>
          <w:sz w:val="24"/>
          <w:szCs w:val="24"/>
        </w:rPr>
      </w:pPr>
      <w:r>
        <w:rPr>
          <w:rFonts w:ascii="Times New Roman" w:hAnsi="Times New Roman" w:cs="Times New Roman"/>
          <w:sz w:val="24"/>
          <w:szCs w:val="24"/>
        </w:rPr>
        <w:t>What are some BENEFITS of maintaining a constant warm body temperature that might have selected for endothermy in mammal ancestors?</w:t>
      </w:r>
    </w:p>
    <w:p w14:paraId="6FFD671D" w14:textId="7F642E90" w:rsidR="001726FB" w:rsidRDefault="001726FB" w:rsidP="001726FB">
      <w:pPr>
        <w:tabs>
          <w:tab w:val="left" w:pos="3645"/>
        </w:tabs>
        <w:rPr>
          <w:rFonts w:ascii="Times New Roman" w:hAnsi="Times New Roman" w:cs="Times New Roman"/>
          <w:sz w:val="24"/>
          <w:szCs w:val="24"/>
        </w:rPr>
      </w:pPr>
    </w:p>
    <w:p w14:paraId="415B4E1D" w14:textId="66D0757D" w:rsidR="001726FB" w:rsidRDefault="001726FB" w:rsidP="001726FB">
      <w:pPr>
        <w:tabs>
          <w:tab w:val="left" w:pos="3645"/>
        </w:tabs>
        <w:rPr>
          <w:rFonts w:ascii="Times New Roman" w:hAnsi="Times New Roman" w:cs="Times New Roman"/>
          <w:sz w:val="24"/>
          <w:szCs w:val="24"/>
        </w:rPr>
      </w:pPr>
    </w:p>
    <w:p w14:paraId="6ACBF260" w14:textId="77777777" w:rsidR="001726FB" w:rsidRPr="001726FB" w:rsidRDefault="001726FB" w:rsidP="001726FB">
      <w:pPr>
        <w:tabs>
          <w:tab w:val="left" w:pos="3645"/>
        </w:tabs>
        <w:rPr>
          <w:rFonts w:ascii="Times New Roman" w:hAnsi="Times New Roman" w:cs="Times New Roman"/>
          <w:sz w:val="24"/>
          <w:szCs w:val="24"/>
        </w:rPr>
      </w:pPr>
    </w:p>
    <w:p w14:paraId="49C65A74" w14:textId="2D1E4416" w:rsidR="001726FB" w:rsidRDefault="001726FB" w:rsidP="001726FB">
      <w:pPr>
        <w:pStyle w:val="ListParagraph"/>
        <w:numPr>
          <w:ilvl w:val="0"/>
          <w:numId w:val="1"/>
        </w:numPr>
        <w:tabs>
          <w:tab w:val="left" w:pos="3645"/>
        </w:tabs>
        <w:rPr>
          <w:rFonts w:ascii="Times New Roman" w:hAnsi="Times New Roman" w:cs="Times New Roman"/>
          <w:sz w:val="24"/>
          <w:szCs w:val="24"/>
        </w:rPr>
      </w:pPr>
      <w:r>
        <w:rPr>
          <w:rFonts w:ascii="Times New Roman" w:hAnsi="Times New Roman" w:cs="Times New Roman"/>
          <w:sz w:val="24"/>
          <w:szCs w:val="24"/>
        </w:rPr>
        <w:t xml:space="preserve">What are some DRAWBACKS of maintaining a constant warm body temperature, that might have selected for ectothermy in amphibian ancestors? </w:t>
      </w:r>
    </w:p>
    <w:p w14:paraId="7D26D987" w14:textId="58C47B13" w:rsidR="001726FB" w:rsidRDefault="001726FB" w:rsidP="001726FB">
      <w:pPr>
        <w:tabs>
          <w:tab w:val="left" w:pos="3645"/>
        </w:tabs>
        <w:rPr>
          <w:rFonts w:ascii="Times New Roman" w:hAnsi="Times New Roman" w:cs="Times New Roman"/>
          <w:sz w:val="24"/>
          <w:szCs w:val="24"/>
        </w:rPr>
      </w:pPr>
    </w:p>
    <w:p w14:paraId="04B26D22" w14:textId="159B98EB" w:rsidR="001726FB" w:rsidRDefault="001726FB" w:rsidP="001726FB">
      <w:pPr>
        <w:tabs>
          <w:tab w:val="left" w:pos="3645"/>
        </w:tabs>
        <w:rPr>
          <w:rFonts w:ascii="Times New Roman" w:hAnsi="Times New Roman" w:cs="Times New Roman"/>
          <w:sz w:val="24"/>
          <w:szCs w:val="24"/>
        </w:rPr>
      </w:pPr>
    </w:p>
    <w:p w14:paraId="0D462493" w14:textId="56F5CD87" w:rsidR="005709FD" w:rsidRDefault="005709FD" w:rsidP="001726FB">
      <w:pPr>
        <w:tabs>
          <w:tab w:val="left" w:pos="3645"/>
        </w:tabs>
        <w:rPr>
          <w:rFonts w:ascii="Times New Roman" w:hAnsi="Times New Roman" w:cs="Times New Roman"/>
          <w:sz w:val="24"/>
          <w:szCs w:val="24"/>
        </w:rPr>
      </w:pPr>
    </w:p>
    <w:p w14:paraId="2EDAA1BD" w14:textId="147BA681" w:rsidR="005709FD" w:rsidRDefault="005709FD" w:rsidP="001726FB">
      <w:pPr>
        <w:tabs>
          <w:tab w:val="left" w:pos="3645"/>
        </w:tabs>
        <w:rPr>
          <w:rFonts w:ascii="Times New Roman" w:hAnsi="Times New Roman" w:cs="Times New Roman"/>
          <w:sz w:val="24"/>
          <w:szCs w:val="24"/>
        </w:rPr>
      </w:pPr>
    </w:p>
    <w:p w14:paraId="66AF6A58" w14:textId="728F96BF" w:rsidR="005709FD" w:rsidRDefault="005709FD" w:rsidP="001726FB">
      <w:pPr>
        <w:tabs>
          <w:tab w:val="left" w:pos="3645"/>
        </w:tabs>
        <w:rPr>
          <w:rFonts w:ascii="Times New Roman" w:hAnsi="Times New Roman" w:cs="Times New Roman"/>
          <w:sz w:val="24"/>
          <w:szCs w:val="24"/>
        </w:rPr>
      </w:pPr>
    </w:p>
    <w:p w14:paraId="099702FE" w14:textId="015A8971" w:rsidR="005709FD" w:rsidRDefault="005709FD" w:rsidP="001726FB">
      <w:pPr>
        <w:tabs>
          <w:tab w:val="left" w:pos="3645"/>
        </w:tabs>
        <w:rPr>
          <w:rFonts w:ascii="Times New Roman" w:hAnsi="Times New Roman" w:cs="Times New Roman"/>
          <w:sz w:val="24"/>
          <w:szCs w:val="24"/>
        </w:rPr>
      </w:pPr>
    </w:p>
    <w:p w14:paraId="09576C40" w14:textId="79E08F91" w:rsidR="005709FD" w:rsidRDefault="005709FD" w:rsidP="001726FB">
      <w:pPr>
        <w:tabs>
          <w:tab w:val="left" w:pos="3645"/>
        </w:tabs>
        <w:rPr>
          <w:rFonts w:ascii="Times New Roman" w:hAnsi="Times New Roman" w:cs="Times New Roman"/>
          <w:sz w:val="24"/>
          <w:szCs w:val="24"/>
        </w:rPr>
      </w:pPr>
    </w:p>
    <w:p w14:paraId="36F09B7C" w14:textId="4789B232" w:rsidR="005709FD" w:rsidRDefault="005709FD" w:rsidP="001726FB">
      <w:pPr>
        <w:tabs>
          <w:tab w:val="left" w:pos="3645"/>
        </w:tabs>
        <w:rPr>
          <w:rFonts w:ascii="Times New Roman" w:hAnsi="Times New Roman" w:cs="Times New Roman"/>
          <w:sz w:val="24"/>
          <w:szCs w:val="24"/>
        </w:rPr>
      </w:pPr>
    </w:p>
    <w:p w14:paraId="08861351" w14:textId="1A9FB42A" w:rsidR="005709FD" w:rsidRDefault="005709FD" w:rsidP="001726FB">
      <w:pPr>
        <w:tabs>
          <w:tab w:val="left" w:pos="3645"/>
        </w:tabs>
        <w:rPr>
          <w:rFonts w:ascii="Times New Roman" w:hAnsi="Times New Roman" w:cs="Times New Roman"/>
          <w:sz w:val="24"/>
          <w:szCs w:val="24"/>
        </w:rPr>
      </w:pPr>
    </w:p>
    <w:p w14:paraId="7BCF6966" w14:textId="5F0B6C75" w:rsidR="005709FD" w:rsidRDefault="005709FD" w:rsidP="001726FB">
      <w:pPr>
        <w:tabs>
          <w:tab w:val="left" w:pos="3645"/>
        </w:tabs>
        <w:rPr>
          <w:rFonts w:ascii="Times New Roman" w:hAnsi="Times New Roman" w:cs="Times New Roman"/>
          <w:sz w:val="24"/>
          <w:szCs w:val="24"/>
        </w:rPr>
      </w:pPr>
    </w:p>
    <w:p w14:paraId="544CAED4" w14:textId="1CDBCB31" w:rsidR="005709FD" w:rsidRDefault="005709FD" w:rsidP="001726FB">
      <w:pPr>
        <w:tabs>
          <w:tab w:val="left" w:pos="3645"/>
        </w:tabs>
        <w:rPr>
          <w:rFonts w:ascii="Times New Roman" w:hAnsi="Times New Roman" w:cs="Times New Roman"/>
          <w:sz w:val="24"/>
          <w:szCs w:val="24"/>
        </w:rPr>
      </w:pPr>
    </w:p>
    <w:p w14:paraId="370ED7EA" w14:textId="4F7DFFED" w:rsidR="005709FD" w:rsidRDefault="005709FD" w:rsidP="001726FB">
      <w:pPr>
        <w:tabs>
          <w:tab w:val="left" w:pos="3645"/>
        </w:tabs>
        <w:rPr>
          <w:rFonts w:ascii="Times New Roman" w:hAnsi="Times New Roman" w:cs="Times New Roman"/>
          <w:sz w:val="24"/>
          <w:szCs w:val="24"/>
        </w:rPr>
      </w:pPr>
      <w:r>
        <w:rPr>
          <w:b/>
          <w:noProof/>
          <w:sz w:val="24"/>
          <w:szCs w:val="24"/>
        </w:rPr>
        <w:lastRenderedPageBreak/>
        <w:drawing>
          <wp:inline distT="114300" distB="114300" distL="114300" distR="114300" wp14:anchorId="2FD011B9" wp14:editId="5C44ABE4">
            <wp:extent cx="5385643" cy="1554619"/>
            <wp:effectExtent l="0" t="0" r="0" b="0"/>
            <wp:docPr id="12" name="image3.png" descr="Phylogenetic tree showing relationships between ray-fin fish, lobe-fin fish, amphibians, reptiles, birds, and mammals. Reptiles and birds are most closely related. In order, they are more distantly related to mammals, amphibians, lobe-fin fish, and ray-fin fish. Only birds and mammals are labeled as &quot;warm-blooded&quot;; the rest are &quot;cold-blooded&quot;."/>
            <wp:cNvGraphicFramePr/>
            <a:graphic xmlns:a="http://schemas.openxmlformats.org/drawingml/2006/main">
              <a:graphicData uri="http://schemas.openxmlformats.org/drawingml/2006/picture">
                <pic:pic xmlns:pic="http://schemas.openxmlformats.org/drawingml/2006/picture">
                  <pic:nvPicPr>
                    <pic:cNvPr id="0" name="image3.png" descr="Phylogenetic tree showing relationships between ray-fin fish, lobe-fin fish, amphibians, reptiles, birds, and mammals. Reptiles and birds are most closely related. In order, they are more distantly related to mammals, amphibians, lobe-fin fish, and ray-fin fish. Only birds and mammals are labeled as &quot;warm-blooded&quot;; the rest are &quot;cold-blooded&quot;."/>
                    <pic:cNvPicPr preferRelativeResize="0"/>
                  </pic:nvPicPr>
                  <pic:blipFill>
                    <a:blip r:embed="rId8"/>
                    <a:srcRect/>
                    <a:stretch>
                      <a:fillRect/>
                    </a:stretch>
                  </pic:blipFill>
                  <pic:spPr>
                    <a:xfrm>
                      <a:off x="0" y="0"/>
                      <a:ext cx="5385643" cy="1554619"/>
                    </a:xfrm>
                    <a:prstGeom prst="rect">
                      <a:avLst/>
                    </a:prstGeom>
                    <a:ln/>
                  </pic:spPr>
                </pic:pic>
              </a:graphicData>
            </a:graphic>
          </wp:inline>
        </w:drawing>
      </w:r>
    </w:p>
    <w:p w14:paraId="549D706F" w14:textId="36EF3322" w:rsidR="001726FB" w:rsidRDefault="001726FB" w:rsidP="001726FB">
      <w:pPr>
        <w:tabs>
          <w:tab w:val="left" w:pos="3645"/>
        </w:tabs>
        <w:rPr>
          <w:rFonts w:ascii="Times New Roman" w:hAnsi="Times New Roman" w:cs="Times New Roman"/>
          <w:sz w:val="24"/>
          <w:szCs w:val="24"/>
        </w:rPr>
      </w:pPr>
    </w:p>
    <w:p w14:paraId="11896CE8" w14:textId="06097752" w:rsidR="001726FB" w:rsidRDefault="001726FB" w:rsidP="001726FB">
      <w:pPr>
        <w:pStyle w:val="ListParagraph"/>
        <w:numPr>
          <w:ilvl w:val="0"/>
          <w:numId w:val="1"/>
        </w:numPr>
        <w:tabs>
          <w:tab w:val="left" w:pos="3645"/>
        </w:tabs>
        <w:rPr>
          <w:rFonts w:ascii="Times New Roman" w:hAnsi="Times New Roman" w:cs="Times New Roman"/>
          <w:sz w:val="24"/>
          <w:szCs w:val="24"/>
        </w:rPr>
      </w:pPr>
      <w:r>
        <w:rPr>
          <w:rFonts w:ascii="Times New Roman" w:hAnsi="Times New Roman" w:cs="Times New Roman"/>
          <w:sz w:val="24"/>
          <w:szCs w:val="24"/>
        </w:rPr>
        <w:t>Humans and frogs diverged ~320 million years ago. Was our last common ancestor probably warm-blooded (homeothermic) or cold-blooded (poikilothermic)?</w:t>
      </w:r>
    </w:p>
    <w:p w14:paraId="34334B39" w14:textId="73D9170F" w:rsidR="001726FB" w:rsidRDefault="001726FB" w:rsidP="001726FB">
      <w:pPr>
        <w:pStyle w:val="ListParagraph"/>
        <w:numPr>
          <w:ilvl w:val="0"/>
          <w:numId w:val="17"/>
        </w:numPr>
        <w:tabs>
          <w:tab w:val="left" w:pos="3645"/>
        </w:tabs>
        <w:rPr>
          <w:rFonts w:ascii="Times New Roman" w:hAnsi="Times New Roman" w:cs="Times New Roman"/>
          <w:sz w:val="24"/>
          <w:szCs w:val="24"/>
        </w:rPr>
      </w:pPr>
      <w:r>
        <w:rPr>
          <w:rFonts w:ascii="Times New Roman" w:hAnsi="Times New Roman" w:cs="Times New Roman"/>
          <w:sz w:val="24"/>
          <w:szCs w:val="24"/>
        </w:rPr>
        <w:t>Warm-blooded (homeothermic)</w:t>
      </w:r>
    </w:p>
    <w:p w14:paraId="6A568538" w14:textId="5EA1F4E4" w:rsidR="001726FB" w:rsidRDefault="001726FB" w:rsidP="001726FB">
      <w:pPr>
        <w:pStyle w:val="ListParagraph"/>
        <w:numPr>
          <w:ilvl w:val="0"/>
          <w:numId w:val="17"/>
        </w:numPr>
        <w:tabs>
          <w:tab w:val="left" w:pos="3645"/>
        </w:tabs>
        <w:rPr>
          <w:rFonts w:ascii="Times New Roman" w:hAnsi="Times New Roman" w:cs="Times New Roman"/>
          <w:sz w:val="24"/>
          <w:szCs w:val="24"/>
        </w:rPr>
      </w:pPr>
      <w:r>
        <w:rPr>
          <w:rFonts w:ascii="Times New Roman" w:hAnsi="Times New Roman" w:cs="Times New Roman"/>
          <w:sz w:val="24"/>
          <w:szCs w:val="24"/>
        </w:rPr>
        <w:t>Cold-blooded (poikilothermic)</w:t>
      </w:r>
    </w:p>
    <w:p w14:paraId="063CB628" w14:textId="77777777" w:rsidR="00A715D2" w:rsidRDefault="00A715D2" w:rsidP="00A715D2">
      <w:pPr>
        <w:pStyle w:val="ListParagraph"/>
        <w:tabs>
          <w:tab w:val="left" w:pos="3645"/>
        </w:tabs>
        <w:ind w:left="1080"/>
        <w:rPr>
          <w:rFonts w:ascii="Times New Roman" w:hAnsi="Times New Roman" w:cs="Times New Roman"/>
          <w:sz w:val="24"/>
          <w:szCs w:val="24"/>
        </w:rPr>
      </w:pPr>
    </w:p>
    <w:p w14:paraId="2C35CF21" w14:textId="6EACFBDE" w:rsidR="001726FB" w:rsidRDefault="001726FB" w:rsidP="001726FB">
      <w:pPr>
        <w:pStyle w:val="ListParagraph"/>
        <w:numPr>
          <w:ilvl w:val="0"/>
          <w:numId w:val="1"/>
        </w:numPr>
        <w:tabs>
          <w:tab w:val="left" w:pos="3645"/>
        </w:tabs>
        <w:rPr>
          <w:rFonts w:ascii="Times New Roman" w:hAnsi="Times New Roman" w:cs="Times New Roman"/>
          <w:sz w:val="24"/>
          <w:szCs w:val="24"/>
        </w:rPr>
      </w:pPr>
      <w:r>
        <w:rPr>
          <w:rFonts w:ascii="Times New Roman" w:hAnsi="Times New Roman" w:cs="Times New Roman"/>
          <w:sz w:val="24"/>
          <w:szCs w:val="24"/>
        </w:rPr>
        <w:t>Based on this phylogeny, was the last common ancestor of birds and mammals more likely to have been warm-blooded (homeothermic) or cold-blooded (poikilothermic)?</w:t>
      </w:r>
    </w:p>
    <w:p w14:paraId="7D4757AD" w14:textId="307F4F67" w:rsidR="001726FB" w:rsidRDefault="001726FB" w:rsidP="001726FB">
      <w:pPr>
        <w:pStyle w:val="ListParagraph"/>
        <w:numPr>
          <w:ilvl w:val="0"/>
          <w:numId w:val="18"/>
        </w:numPr>
        <w:tabs>
          <w:tab w:val="left" w:pos="3645"/>
        </w:tabs>
        <w:rPr>
          <w:rFonts w:ascii="Times New Roman" w:hAnsi="Times New Roman" w:cs="Times New Roman"/>
          <w:sz w:val="24"/>
          <w:szCs w:val="24"/>
        </w:rPr>
      </w:pPr>
      <w:r>
        <w:rPr>
          <w:rFonts w:ascii="Times New Roman" w:hAnsi="Times New Roman" w:cs="Times New Roman"/>
          <w:sz w:val="24"/>
          <w:szCs w:val="24"/>
        </w:rPr>
        <w:t>We haven’t been given enough information to distinguish between these two hypotheses (i.e., they are equally parsimonious explanations of this phylogeny)</w:t>
      </w:r>
    </w:p>
    <w:p w14:paraId="1F15F717" w14:textId="27003D77" w:rsidR="001726FB" w:rsidRDefault="001726FB" w:rsidP="001726FB">
      <w:pPr>
        <w:pStyle w:val="ListParagraph"/>
        <w:numPr>
          <w:ilvl w:val="0"/>
          <w:numId w:val="18"/>
        </w:numPr>
        <w:tabs>
          <w:tab w:val="left" w:pos="3645"/>
        </w:tabs>
        <w:rPr>
          <w:rFonts w:ascii="Times New Roman" w:hAnsi="Times New Roman" w:cs="Times New Roman"/>
          <w:sz w:val="24"/>
          <w:szCs w:val="24"/>
        </w:rPr>
      </w:pPr>
      <w:r>
        <w:rPr>
          <w:rFonts w:ascii="Times New Roman" w:hAnsi="Times New Roman" w:cs="Times New Roman"/>
          <w:sz w:val="24"/>
          <w:szCs w:val="24"/>
        </w:rPr>
        <w:t>Cold-blooded (poikilothermic)</w:t>
      </w:r>
    </w:p>
    <w:p w14:paraId="4F42D3A6" w14:textId="5ACCDE5E" w:rsidR="001726FB" w:rsidRPr="001726FB" w:rsidRDefault="001726FB" w:rsidP="001726FB">
      <w:pPr>
        <w:pStyle w:val="ListParagraph"/>
        <w:numPr>
          <w:ilvl w:val="0"/>
          <w:numId w:val="18"/>
        </w:numPr>
        <w:tabs>
          <w:tab w:val="left" w:pos="3645"/>
        </w:tabs>
        <w:rPr>
          <w:rFonts w:ascii="Times New Roman" w:hAnsi="Times New Roman" w:cs="Times New Roman"/>
          <w:sz w:val="24"/>
          <w:szCs w:val="24"/>
        </w:rPr>
      </w:pPr>
      <w:r>
        <w:rPr>
          <w:rFonts w:ascii="Times New Roman" w:hAnsi="Times New Roman" w:cs="Times New Roman"/>
          <w:sz w:val="24"/>
          <w:szCs w:val="24"/>
        </w:rPr>
        <w:t>Warm-blooded (homeothermic)</w:t>
      </w:r>
    </w:p>
    <w:sectPr w:rsidR="001726FB" w:rsidRPr="001726FB" w:rsidSect="00D57F5A">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B82DC" w14:textId="77777777" w:rsidR="001F251D" w:rsidRDefault="001F251D" w:rsidP="00D57F5A">
      <w:pPr>
        <w:spacing w:after="0" w:line="240" w:lineRule="auto"/>
      </w:pPr>
      <w:r>
        <w:separator/>
      </w:r>
    </w:p>
  </w:endnote>
  <w:endnote w:type="continuationSeparator" w:id="0">
    <w:p w14:paraId="53369EC7" w14:textId="77777777" w:rsidR="001F251D" w:rsidRDefault="001F251D" w:rsidP="00D57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4755966"/>
      <w:docPartObj>
        <w:docPartGallery w:val="Page Numbers (Bottom of Page)"/>
        <w:docPartUnique/>
      </w:docPartObj>
    </w:sdtPr>
    <w:sdtEndPr>
      <w:rPr>
        <w:noProof/>
      </w:rPr>
    </w:sdtEndPr>
    <w:sdtContent>
      <w:p w14:paraId="5D97C2C4" w14:textId="5EAE72A7" w:rsidR="002A3AF6" w:rsidRDefault="002A3AF6">
        <w:pPr>
          <w:pStyle w:val="Footer"/>
          <w:rPr>
            <w:noProof/>
          </w:rPr>
        </w:pPr>
        <w:r>
          <w:t xml:space="preserve">Page | </w:t>
        </w:r>
        <w:r>
          <w:fldChar w:fldCharType="begin"/>
        </w:r>
        <w:r>
          <w:instrText xml:space="preserve"> PAGE   \* MERGEFORMAT </w:instrText>
        </w:r>
        <w:r>
          <w:fldChar w:fldCharType="separate"/>
        </w:r>
        <w:r>
          <w:rPr>
            <w:noProof/>
          </w:rPr>
          <w:t>2</w:t>
        </w:r>
        <w:r>
          <w:rPr>
            <w:noProof/>
          </w:rPr>
          <w:fldChar w:fldCharType="end"/>
        </w:r>
        <w:r w:rsidR="004C2D4C">
          <w:rPr>
            <w:noProof/>
          </w:rPr>
          <w:t xml:space="preserve"> of </w:t>
        </w:r>
        <w:r w:rsidR="005709FD">
          <w:rPr>
            <w:noProof/>
          </w:rPr>
          <w:t>10</w:t>
        </w:r>
      </w:p>
    </w:sdtContent>
  </w:sdt>
  <w:p w14:paraId="3809FC88" w14:textId="77777777" w:rsidR="002A3AF6" w:rsidRDefault="002A3A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332882"/>
      <w:docPartObj>
        <w:docPartGallery w:val="Page Numbers (Bottom of Page)"/>
        <w:docPartUnique/>
      </w:docPartObj>
    </w:sdtPr>
    <w:sdtEndPr>
      <w:rPr>
        <w:noProof/>
      </w:rPr>
    </w:sdtEndPr>
    <w:sdtContent>
      <w:p w14:paraId="17BB83D8" w14:textId="3B56CCEA" w:rsidR="00D57F5A" w:rsidRDefault="00D57F5A">
        <w:pPr>
          <w:pStyle w:val="Footer"/>
          <w:rPr>
            <w:noProof/>
          </w:rPr>
        </w:pPr>
        <w:r>
          <w:t xml:space="preserve">Page | </w:t>
        </w:r>
        <w:r>
          <w:fldChar w:fldCharType="begin"/>
        </w:r>
        <w:r>
          <w:instrText xml:space="preserve"> PAGE   \* MERGEFORMAT </w:instrText>
        </w:r>
        <w:r>
          <w:fldChar w:fldCharType="separate"/>
        </w:r>
        <w:r>
          <w:rPr>
            <w:noProof/>
          </w:rPr>
          <w:t>2</w:t>
        </w:r>
        <w:r>
          <w:rPr>
            <w:noProof/>
          </w:rPr>
          <w:fldChar w:fldCharType="end"/>
        </w:r>
        <w:r w:rsidR="004C2D4C">
          <w:rPr>
            <w:noProof/>
          </w:rPr>
          <w:t xml:space="preserve"> of </w:t>
        </w:r>
        <w:r w:rsidR="005709FD">
          <w:rPr>
            <w:noProof/>
          </w:rPr>
          <w:t>10</w:t>
        </w:r>
      </w:p>
    </w:sdtContent>
  </w:sdt>
  <w:p w14:paraId="1AF625EE" w14:textId="77777777" w:rsidR="00D57F5A" w:rsidRDefault="00D57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AC069" w14:textId="77777777" w:rsidR="001F251D" w:rsidRDefault="001F251D" w:rsidP="00D57F5A">
      <w:pPr>
        <w:spacing w:after="0" w:line="240" w:lineRule="auto"/>
      </w:pPr>
      <w:r>
        <w:separator/>
      </w:r>
    </w:p>
  </w:footnote>
  <w:footnote w:type="continuationSeparator" w:id="0">
    <w:p w14:paraId="74541807" w14:textId="77777777" w:rsidR="001F251D" w:rsidRDefault="001F251D" w:rsidP="00D57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2FA7C" w14:textId="4920804D" w:rsidR="00D57F5A" w:rsidRDefault="00D57F5A">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35B85" w14:textId="7060D716" w:rsidR="00D57F5A" w:rsidRDefault="00D57F5A">
    <w:pPr>
      <w:pStyle w:val="Header"/>
    </w:pPr>
    <w:r>
      <w:tab/>
    </w:r>
    <w:r>
      <w:tab/>
      <w:t>Name: 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F87"/>
    <w:multiLevelType w:val="hybridMultilevel"/>
    <w:tmpl w:val="E13EB006"/>
    <w:lvl w:ilvl="0" w:tplc="0E5660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270A1C"/>
    <w:multiLevelType w:val="hybridMultilevel"/>
    <w:tmpl w:val="78E68A42"/>
    <w:lvl w:ilvl="0" w:tplc="01E27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695781"/>
    <w:multiLevelType w:val="hybridMultilevel"/>
    <w:tmpl w:val="D002732E"/>
    <w:lvl w:ilvl="0" w:tplc="9E22EB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1478D5"/>
    <w:multiLevelType w:val="hybridMultilevel"/>
    <w:tmpl w:val="734821FC"/>
    <w:lvl w:ilvl="0" w:tplc="683C6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7C66BC"/>
    <w:multiLevelType w:val="hybridMultilevel"/>
    <w:tmpl w:val="80BE6F44"/>
    <w:lvl w:ilvl="0" w:tplc="CE80B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A74E47"/>
    <w:multiLevelType w:val="hybridMultilevel"/>
    <w:tmpl w:val="ED28DA22"/>
    <w:lvl w:ilvl="0" w:tplc="E1FAF2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7A5F76"/>
    <w:multiLevelType w:val="hybridMultilevel"/>
    <w:tmpl w:val="5E6E0686"/>
    <w:lvl w:ilvl="0" w:tplc="2F120E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4B2937"/>
    <w:multiLevelType w:val="hybridMultilevel"/>
    <w:tmpl w:val="194CDD44"/>
    <w:lvl w:ilvl="0" w:tplc="838CF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293957"/>
    <w:multiLevelType w:val="hybridMultilevel"/>
    <w:tmpl w:val="49C22122"/>
    <w:lvl w:ilvl="0" w:tplc="B8725F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115DC8"/>
    <w:multiLevelType w:val="hybridMultilevel"/>
    <w:tmpl w:val="4C001F1E"/>
    <w:lvl w:ilvl="0" w:tplc="B4DCEB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892FE7"/>
    <w:multiLevelType w:val="hybridMultilevel"/>
    <w:tmpl w:val="F36C0214"/>
    <w:lvl w:ilvl="0" w:tplc="1AF23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7611EF"/>
    <w:multiLevelType w:val="hybridMultilevel"/>
    <w:tmpl w:val="D8B2C48C"/>
    <w:lvl w:ilvl="0" w:tplc="1DEC5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087406"/>
    <w:multiLevelType w:val="hybridMultilevel"/>
    <w:tmpl w:val="D77A1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BF15FF"/>
    <w:multiLevelType w:val="hybridMultilevel"/>
    <w:tmpl w:val="1B2CB2C4"/>
    <w:lvl w:ilvl="0" w:tplc="50E0F8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D635FA6"/>
    <w:multiLevelType w:val="hybridMultilevel"/>
    <w:tmpl w:val="DBB40EA0"/>
    <w:lvl w:ilvl="0" w:tplc="1E2842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D6384C"/>
    <w:multiLevelType w:val="hybridMultilevel"/>
    <w:tmpl w:val="EA6E3630"/>
    <w:lvl w:ilvl="0" w:tplc="58C632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6663F7"/>
    <w:multiLevelType w:val="hybridMultilevel"/>
    <w:tmpl w:val="81E8349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215AD0"/>
    <w:multiLevelType w:val="hybridMultilevel"/>
    <w:tmpl w:val="4DCC1E56"/>
    <w:lvl w:ilvl="0" w:tplc="AB86A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
  </w:num>
  <w:num w:numId="3">
    <w:abstractNumId w:val="17"/>
  </w:num>
  <w:num w:numId="4">
    <w:abstractNumId w:val="6"/>
  </w:num>
  <w:num w:numId="5">
    <w:abstractNumId w:val="16"/>
  </w:num>
  <w:num w:numId="6">
    <w:abstractNumId w:val="11"/>
  </w:num>
  <w:num w:numId="7">
    <w:abstractNumId w:val="1"/>
  </w:num>
  <w:num w:numId="8">
    <w:abstractNumId w:val="3"/>
  </w:num>
  <w:num w:numId="9">
    <w:abstractNumId w:val="0"/>
  </w:num>
  <w:num w:numId="10">
    <w:abstractNumId w:val="15"/>
  </w:num>
  <w:num w:numId="11">
    <w:abstractNumId w:val="10"/>
  </w:num>
  <w:num w:numId="12">
    <w:abstractNumId w:val="13"/>
  </w:num>
  <w:num w:numId="13">
    <w:abstractNumId w:val="7"/>
  </w:num>
  <w:num w:numId="14">
    <w:abstractNumId w:val="9"/>
  </w:num>
  <w:num w:numId="15">
    <w:abstractNumId w:val="5"/>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5A"/>
    <w:rsid w:val="001726FB"/>
    <w:rsid w:val="001F251D"/>
    <w:rsid w:val="00232CCD"/>
    <w:rsid w:val="00263533"/>
    <w:rsid w:val="002A3AF6"/>
    <w:rsid w:val="00305EDF"/>
    <w:rsid w:val="004A66A7"/>
    <w:rsid w:val="004C2D4C"/>
    <w:rsid w:val="005709FD"/>
    <w:rsid w:val="005B5259"/>
    <w:rsid w:val="005C7111"/>
    <w:rsid w:val="00634B63"/>
    <w:rsid w:val="006C4C98"/>
    <w:rsid w:val="00726FFA"/>
    <w:rsid w:val="007B2119"/>
    <w:rsid w:val="00A715D2"/>
    <w:rsid w:val="00AE0F4E"/>
    <w:rsid w:val="00C546E3"/>
    <w:rsid w:val="00C83BC2"/>
    <w:rsid w:val="00D57F5A"/>
    <w:rsid w:val="00EA5CEB"/>
    <w:rsid w:val="00F40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CC31C"/>
  <w15:chartTrackingRefBased/>
  <w15:docId w15:val="{21598696-29AB-45B8-BC3E-7A5826771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F5A"/>
  </w:style>
  <w:style w:type="paragraph" w:styleId="Footer">
    <w:name w:val="footer"/>
    <w:basedOn w:val="Normal"/>
    <w:link w:val="FooterChar"/>
    <w:uiPriority w:val="99"/>
    <w:unhideWhenUsed/>
    <w:rsid w:val="00D57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F5A"/>
  </w:style>
  <w:style w:type="paragraph" w:styleId="ListParagraph">
    <w:name w:val="List Paragraph"/>
    <w:basedOn w:val="Normal"/>
    <w:uiPriority w:val="34"/>
    <w:qFormat/>
    <w:rsid w:val="00D57F5A"/>
    <w:pPr>
      <w:ind w:left="720"/>
      <w:contextualSpacing/>
    </w:pPr>
  </w:style>
  <w:style w:type="character" w:styleId="Hyperlink">
    <w:name w:val="Hyperlink"/>
    <w:basedOn w:val="DefaultParagraphFont"/>
    <w:uiPriority w:val="99"/>
    <w:unhideWhenUsed/>
    <w:rsid w:val="00AE0F4E"/>
    <w:rPr>
      <w:color w:val="0563C1" w:themeColor="hyperlink"/>
      <w:u w:val="single"/>
    </w:rPr>
  </w:style>
  <w:style w:type="character" w:styleId="UnresolvedMention">
    <w:name w:val="Unresolved Mention"/>
    <w:basedOn w:val="DefaultParagraphFont"/>
    <w:uiPriority w:val="99"/>
    <w:semiHidden/>
    <w:unhideWhenUsed/>
    <w:rsid w:val="00AE0F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3686">
      <w:bodyDiv w:val="1"/>
      <w:marLeft w:val="0"/>
      <w:marRight w:val="0"/>
      <w:marTop w:val="0"/>
      <w:marBottom w:val="0"/>
      <w:divBdr>
        <w:top w:val="none" w:sz="0" w:space="0" w:color="auto"/>
        <w:left w:val="none" w:sz="0" w:space="0" w:color="auto"/>
        <w:bottom w:val="none" w:sz="0" w:space="0" w:color="auto"/>
        <w:right w:val="none" w:sz="0" w:space="0" w:color="auto"/>
      </w:divBdr>
    </w:div>
    <w:div w:id="217131687">
      <w:bodyDiv w:val="1"/>
      <w:marLeft w:val="0"/>
      <w:marRight w:val="0"/>
      <w:marTop w:val="0"/>
      <w:marBottom w:val="0"/>
      <w:divBdr>
        <w:top w:val="none" w:sz="0" w:space="0" w:color="auto"/>
        <w:left w:val="none" w:sz="0" w:space="0" w:color="auto"/>
        <w:bottom w:val="none" w:sz="0" w:space="0" w:color="auto"/>
        <w:right w:val="none" w:sz="0" w:space="0" w:color="auto"/>
      </w:divBdr>
    </w:div>
    <w:div w:id="434443894">
      <w:bodyDiv w:val="1"/>
      <w:marLeft w:val="0"/>
      <w:marRight w:val="0"/>
      <w:marTop w:val="0"/>
      <w:marBottom w:val="0"/>
      <w:divBdr>
        <w:top w:val="none" w:sz="0" w:space="0" w:color="auto"/>
        <w:left w:val="none" w:sz="0" w:space="0" w:color="auto"/>
        <w:bottom w:val="none" w:sz="0" w:space="0" w:color="auto"/>
        <w:right w:val="none" w:sz="0" w:space="0" w:color="auto"/>
      </w:divBdr>
    </w:div>
    <w:div w:id="918100620">
      <w:bodyDiv w:val="1"/>
      <w:marLeft w:val="0"/>
      <w:marRight w:val="0"/>
      <w:marTop w:val="0"/>
      <w:marBottom w:val="0"/>
      <w:divBdr>
        <w:top w:val="none" w:sz="0" w:space="0" w:color="auto"/>
        <w:left w:val="none" w:sz="0" w:space="0" w:color="auto"/>
        <w:bottom w:val="none" w:sz="0" w:space="0" w:color="auto"/>
        <w:right w:val="none" w:sz="0" w:space="0" w:color="auto"/>
      </w:divBdr>
      <w:divsChild>
        <w:div w:id="1766881144">
          <w:marLeft w:val="0"/>
          <w:marRight w:val="0"/>
          <w:marTop w:val="0"/>
          <w:marBottom w:val="432"/>
          <w:divBdr>
            <w:top w:val="none" w:sz="0" w:space="0" w:color="auto"/>
            <w:left w:val="none" w:sz="0" w:space="0" w:color="auto"/>
            <w:bottom w:val="none" w:sz="0" w:space="0" w:color="auto"/>
            <w:right w:val="none" w:sz="0" w:space="0" w:color="auto"/>
          </w:divBdr>
          <w:divsChild>
            <w:div w:id="876548550">
              <w:marLeft w:val="2040"/>
              <w:marRight w:val="0"/>
              <w:marTop w:val="0"/>
              <w:marBottom w:val="0"/>
              <w:divBdr>
                <w:top w:val="none" w:sz="0" w:space="0" w:color="auto"/>
                <w:left w:val="none" w:sz="0" w:space="0" w:color="auto"/>
                <w:bottom w:val="none" w:sz="0" w:space="0" w:color="auto"/>
                <w:right w:val="none" w:sz="0" w:space="0" w:color="auto"/>
              </w:divBdr>
              <w:divsChild>
                <w:div w:id="1293709731">
                  <w:marLeft w:val="0"/>
                  <w:marRight w:val="0"/>
                  <w:marTop w:val="0"/>
                  <w:marBottom w:val="0"/>
                  <w:divBdr>
                    <w:top w:val="single" w:sz="2" w:space="0" w:color="B8DCE2"/>
                    <w:left w:val="single" w:sz="2" w:space="0" w:color="B8DCE2"/>
                    <w:bottom w:val="single" w:sz="2" w:space="0" w:color="B8DCE2"/>
                    <w:right w:val="single" w:sz="2" w:space="0" w:color="B8DCE2"/>
                  </w:divBdr>
                  <w:divsChild>
                    <w:div w:id="4249590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067220817">
      <w:bodyDiv w:val="1"/>
      <w:marLeft w:val="0"/>
      <w:marRight w:val="0"/>
      <w:marTop w:val="0"/>
      <w:marBottom w:val="0"/>
      <w:divBdr>
        <w:top w:val="none" w:sz="0" w:space="0" w:color="auto"/>
        <w:left w:val="none" w:sz="0" w:space="0" w:color="auto"/>
        <w:bottom w:val="none" w:sz="0" w:space="0" w:color="auto"/>
        <w:right w:val="none" w:sz="0" w:space="0" w:color="auto"/>
      </w:divBdr>
      <w:divsChild>
        <w:div w:id="1957059726">
          <w:marLeft w:val="0"/>
          <w:marRight w:val="0"/>
          <w:marTop w:val="0"/>
          <w:marBottom w:val="432"/>
          <w:divBdr>
            <w:top w:val="none" w:sz="0" w:space="0" w:color="auto"/>
            <w:left w:val="none" w:sz="0" w:space="0" w:color="auto"/>
            <w:bottom w:val="none" w:sz="0" w:space="0" w:color="auto"/>
            <w:right w:val="none" w:sz="0" w:space="0" w:color="auto"/>
          </w:divBdr>
          <w:divsChild>
            <w:div w:id="660354692">
              <w:marLeft w:val="2040"/>
              <w:marRight w:val="0"/>
              <w:marTop w:val="0"/>
              <w:marBottom w:val="0"/>
              <w:divBdr>
                <w:top w:val="none" w:sz="0" w:space="0" w:color="auto"/>
                <w:left w:val="none" w:sz="0" w:space="0" w:color="auto"/>
                <w:bottom w:val="none" w:sz="0" w:space="0" w:color="auto"/>
                <w:right w:val="none" w:sz="0" w:space="0" w:color="auto"/>
              </w:divBdr>
              <w:divsChild>
                <w:div w:id="53816858">
                  <w:marLeft w:val="0"/>
                  <w:marRight w:val="0"/>
                  <w:marTop w:val="0"/>
                  <w:marBottom w:val="0"/>
                  <w:divBdr>
                    <w:top w:val="single" w:sz="2" w:space="0" w:color="B8DCE2"/>
                    <w:left w:val="single" w:sz="2" w:space="0" w:color="B8DCE2"/>
                    <w:bottom w:val="single" w:sz="2" w:space="0" w:color="B8DCE2"/>
                    <w:right w:val="single" w:sz="2" w:space="0" w:color="B8DCE2"/>
                  </w:divBdr>
                  <w:divsChild>
                    <w:div w:id="1411177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118061110">
      <w:bodyDiv w:val="1"/>
      <w:marLeft w:val="0"/>
      <w:marRight w:val="0"/>
      <w:marTop w:val="0"/>
      <w:marBottom w:val="0"/>
      <w:divBdr>
        <w:top w:val="none" w:sz="0" w:space="0" w:color="auto"/>
        <w:left w:val="none" w:sz="0" w:space="0" w:color="auto"/>
        <w:bottom w:val="none" w:sz="0" w:space="0" w:color="auto"/>
        <w:right w:val="none" w:sz="0" w:space="0" w:color="auto"/>
      </w:divBdr>
    </w:div>
    <w:div w:id="1427534570">
      <w:bodyDiv w:val="1"/>
      <w:marLeft w:val="0"/>
      <w:marRight w:val="0"/>
      <w:marTop w:val="0"/>
      <w:marBottom w:val="0"/>
      <w:divBdr>
        <w:top w:val="none" w:sz="0" w:space="0" w:color="auto"/>
        <w:left w:val="none" w:sz="0" w:space="0" w:color="auto"/>
        <w:bottom w:val="none" w:sz="0" w:space="0" w:color="auto"/>
        <w:right w:val="none" w:sz="0" w:space="0" w:color="auto"/>
      </w:divBdr>
    </w:div>
    <w:div w:id="1439370049">
      <w:bodyDiv w:val="1"/>
      <w:marLeft w:val="0"/>
      <w:marRight w:val="0"/>
      <w:marTop w:val="0"/>
      <w:marBottom w:val="0"/>
      <w:divBdr>
        <w:top w:val="none" w:sz="0" w:space="0" w:color="auto"/>
        <w:left w:val="none" w:sz="0" w:space="0" w:color="auto"/>
        <w:bottom w:val="none" w:sz="0" w:space="0" w:color="auto"/>
        <w:right w:val="none" w:sz="0" w:space="0" w:color="auto"/>
      </w:divBdr>
    </w:div>
    <w:div w:id="1487090713">
      <w:bodyDiv w:val="1"/>
      <w:marLeft w:val="0"/>
      <w:marRight w:val="0"/>
      <w:marTop w:val="0"/>
      <w:marBottom w:val="0"/>
      <w:divBdr>
        <w:top w:val="none" w:sz="0" w:space="0" w:color="auto"/>
        <w:left w:val="none" w:sz="0" w:space="0" w:color="auto"/>
        <w:bottom w:val="none" w:sz="0" w:space="0" w:color="auto"/>
        <w:right w:val="none" w:sz="0" w:space="0" w:color="auto"/>
      </w:divBdr>
    </w:div>
    <w:div w:id="1719355795">
      <w:bodyDiv w:val="1"/>
      <w:marLeft w:val="0"/>
      <w:marRight w:val="0"/>
      <w:marTop w:val="0"/>
      <w:marBottom w:val="0"/>
      <w:divBdr>
        <w:top w:val="none" w:sz="0" w:space="0" w:color="auto"/>
        <w:left w:val="none" w:sz="0" w:space="0" w:color="auto"/>
        <w:bottom w:val="none" w:sz="0" w:space="0" w:color="auto"/>
        <w:right w:val="none" w:sz="0" w:space="0" w:color="auto"/>
      </w:divBdr>
    </w:div>
    <w:div w:id="20733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2029</Words>
  <Characters>11570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Craig</dc:creator>
  <cp:keywords/>
  <dc:description/>
  <cp:lastModifiedBy>Hunter Craig</cp:lastModifiedBy>
  <cp:revision>2</cp:revision>
  <cp:lastPrinted>2021-09-05T14:59:00Z</cp:lastPrinted>
  <dcterms:created xsi:type="dcterms:W3CDTF">2021-09-05T14:59:00Z</dcterms:created>
  <dcterms:modified xsi:type="dcterms:W3CDTF">2021-09-05T14:59:00Z</dcterms:modified>
</cp:coreProperties>
</file>