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1981C" w14:textId="00BB726B" w:rsidR="00285B85" w:rsidRDefault="00A73629" w:rsidP="00A73629">
      <w:pPr>
        <w:spacing w:line="480" w:lineRule="auto"/>
        <w:rPr>
          <w:rFonts w:ascii="Times New Roman" w:hAnsi="Times New Roman" w:cs="Times New Roman"/>
          <w:sz w:val="24"/>
          <w:szCs w:val="24"/>
        </w:rPr>
      </w:pPr>
      <w:r>
        <w:rPr>
          <w:rFonts w:ascii="Times New Roman" w:hAnsi="Times New Roman" w:cs="Times New Roman"/>
          <w:sz w:val="24"/>
          <w:szCs w:val="24"/>
        </w:rPr>
        <w:t>Hunter M. Gilbert</w:t>
      </w:r>
    </w:p>
    <w:p w14:paraId="32213017" w14:textId="1415F643" w:rsidR="00A73629" w:rsidRDefault="00A73629" w:rsidP="00A73629">
      <w:pPr>
        <w:spacing w:line="480" w:lineRule="auto"/>
        <w:rPr>
          <w:rFonts w:ascii="Times New Roman" w:hAnsi="Times New Roman" w:cs="Times New Roman"/>
          <w:sz w:val="24"/>
          <w:szCs w:val="24"/>
        </w:rPr>
      </w:pPr>
      <w:r>
        <w:rPr>
          <w:rFonts w:ascii="Times New Roman" w:hAnsi="Times New Roman" w:cs="Times New Roman"/>
          <w:sz w:val="24"/>
          <w:szCs w:val="24"/>
        </w:rPr>
        <w:t>J4502</w:t>
      </w:r>
    </w:p>
    <w:p w14:paraId="2995239C" w14:textId="597CCE1B" w:rsidR="00A73629" w:rsidRDefault="00A73629" w:rsidP="00A73629">
      <w:pPr>
        <w:spacing w:line="480" w:lineRule="auto"/>
        <w:rPr>
          <w:rFonts w:ascii="Times New Roman" w:hAnsi="Times New Roman" w:cs="Times New Roman"/>
          <w:sz w:val="24"/>
          <w:szCs w:val="24"/>
        </w:rPr>
      </w:pPr>
      <w:r>
        <w:rPr>
          <w:rFonts w:ascii="Times New Roman" w:hAnsi="Times New Roman" w:cs="Times New Roman"/>
          <w:sz w:val="24"/>
          <w:szCs w:val="24"/>
        </w:rPr>
        <w:t>Professor Garvin</w:t>
      </w:r>
    </w:p>
    <w:p w14:paraId="23FBB4FB" w14:textId="7BD899D4" w:rsidR="00A73629" w:rsidRDefault="00A73629" w:rsidP="00A73629">
      <w:pPr>
        <w:spacing w:line="480" w:lineRule="auto"/>
        <w:rPr>
          <w:rFonts w:ascii="Times New Roman" w:hAnsi="Times New Roman" w:cs="Times New Roman"/>
          <w:sz w:val="24"/>
          <w:szCs w:val="24"/>
        </w:rPr>
      </w:pPr>
      <w:r>
        <w:rPr>
          <w:rFonts w:ascii="Times New Roman" w:hAnsi="Times New Roman" w:cs="Times New Roman"/>
          <w:sz w:val="24"/>
          <w:szCs w:val="24"/>
        </w:rPr>
        <w:t>December 14, 2020</w:t>
      </w:r>
    </w:p>
    <w:p w14:paraId="3F925BDE" w14:textId="1B45F222" w:rsidR="00A73629" w:rsidRDefault="00A73629" w:rsidP="00A73629">
      <w:pPr>
        <w:spacing w:line="480" w:lineRule="auto"/>
        <w:jc w:val="center"/>
        <w:rPr>
          <w:rFonts w:ascii="Times New Roman" w:hAnsi="Times New Roman" w:cs="Times New Roman"/>
          <w:sz w:val="24"/>
          <w:szCs w:val="24"/>
        </w:rPr>
      </w:pPr>
      <w:r>
        <w:rPr>
          <w:rFonts w:ascii="Times New Roman" w:hAnsi="Times New Roman" w:cs="Times New Roman"/>
          <w:sz w:val="24"/>
          <w:szCs w:val="24"/>
        </w:rPr>
        <w:t>Gun Resource Final Draft</w:t>
      </w:r>
    </w:p>
    <w:p w14:paraId="6566B407" w14:textId="71CD214F" w:rsidR="00A73629" w:rsidRDefault="00A73629" w:rsidP="00A736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I’d like to begin with this right off the bat. The website is not completely finished—but not in the way you think! The website and resource </w:t>
      </w:r>
      <w:r w:rsidR="00C50B43">
        <w:rPr>
          <w:rFonts w:ascii="Times New Roman" w:hAnsi="Times New Roman" w:cs="Times New Roman"/>
          <w:sz w:val="24"/>
          <w:szCs w:val="24"/>
        </w:rPr>
        <w:t>do</w:t>
      </w:r>
      <w:r>
        <w:rPr>
          <w:rFonts w:ascii="Times New Roman" w:hAnsi="Times New Roman" w:cs="Times New Roman"/>
          <w:sz w:val="24"/>
          <w:szCs w:val="24"/>
        </w:rPr>
        <w:t xml:space="preserve"> meet the requirements on the rubric—I even fixed the critiques regarding the “How to Request Data” and “Evidence Locker Story” pages. The request data page now has screenshots of the data in question and sort of gives a play by play as to how the information was used for the reporting. The page also links back to the original reporting if the reader would want to check it out.</w:t>
      </w:r>
    </w:p>
    <w:p w14:paraId="39CAB788" w14:textId="5E8F7BEE" w:rsidR="00A73629" w:rsidRDefault="00A73629" w:rsidP="00A73629">
      <w:pPr>
        <w:spacing w:line="480" w:lineRule="auto"/>
        <w:rPr>
          <w:rFonts w:ascii="Times New Roman" w:hAnsi="Times New Roman" w:cs="Times New Roman"/>
          <w:sz w:val="24"/>
          <w:szCs w:val="24"/>
        </w:rPr>
      </w:pPr>
      <w:r>
        <w:rPr>
          <w:rFonts w:ascii="Times New Roman" w:hAnsi="Times New Roman" w:cs="Times New Roman"/>
          <w:sz w:val="24"/>
          <w:szCs w:val="24"/>
        </w:rPr>
        <w:t>The Evidence locker page is now more than just a graphic I made. It now links to the original data I worked with and the Sequel Database that I made with the data. On top of that—there is a 17-page guide and story pitch along with resources that I think will be helpful attached to the page via a download link. It is a bit wordy but it takes you through sequel code and queries and explains how to process the data.</w:t>
      </w:r>
    </w:p>
    <w:p w14:paraId="056D437D" w14:textId="6583CCA2" w:rsidR="00A73629" w:rsidRDefault="00A73629" w:rsidP="00A7362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decision to not have this all on the website was a big one—but I felt like the word file present it all in a more readable manner. 17 pages worth of text wouldn’t really flow well with the rest of my website when it came to design and accessibility. </w:t>
      </w:r>
    </w:p>
    <w:p w14:paraId="0C4E434A" w14:textId="16FB5341" w:rsidR="00C50B43" w:rsidRDefault="00C50B43" w:rsidP="00A73629">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previously mentioned that the website isn’t done per say I mean that I will be adding more to the definitions section. Most are already there but I’m waiting to add some more and </w:t>
      </w:r>
      <w:r>
        <w:rPr>
          <w:rFonts w:ascii="Times New Roman" w:hAnsi="Times New Roman" w:cs="Times New Roman"/>
          <w:sz w:val="24"/>
          <w:szCs w:val="24"/>
        </w:rPr>
        <w:lastRenderedPageBreak/>
        <w:t>maybe even a quick facts section—but I do not think that will change the overall look and design of the website in the slightest. I also planning on incorporating some Python via a web-</w:t>
      </w:r>
      <w:proofErr w:type="spellStart"/>
      <w:r>
        <w:rPr>
          <w:rFonts w:ascii="Times New Roman" w:hAnsi="Times New Roman" w:cs="Times New Roman"/>
          <w:sz w:val="24"/>
          <w:szCs w:val="24"/>
        </w:rPr>
        <w:t>scaper</w:t>
      </w:r>
      <w:proofErr w:type="spellEnd"/>
      <w:r>
        <w:rPr>
          <w:rFonts w:ascii="Times New Roman" w:hAnsi="Times New Roman" w:cs="Times New Roman"/>
          <w:sz w:val="24"/>
          <w:szCs w:val="24"/>
        </w:rPr>
        <w:t xml:space="preserve"> for ATF reports on the website as well but that isn’t quite finished yet—been a little busy making sure everything was squared away before my graduation at the end of the week. </w:t>
      </w:r>
    </w:p>
    <w:p w14:paraId="42B590AC" w14:textId="0D1D4FC5" w:rsidR="00C50B43" w:rsidRDefault="00C50B43" w:rsidP="00A73629">
      <w:pPr>
        <w:spacing w:line="480" w:lineRule="auto"/>
        <w:rPr>
          <w:rFonts w:ascii="Times New Roman" w:hAnsi="Times New Roman" w:cs="Times New Roman"/>
          <w:sz w:val="24"/>
          <w:szCs w:val="24"/>
        </w:rPr>
      </w:pPr>
      <w:r>
        <w:rPr>
          <w:rFonts w:ascii="Times New Roman" w:hAnsi="Times New Roman" w:cs="Times New Roman"/>
          <w:sz w:val="24"/>
          <w:szCs w:val="24"/>
        </w:rPr>
        <w:t xml:space="preserve">As I originally pointed out—I wanted the website to be a resource and also be concise. At the same time, I wanted it to be approachable. For the most part I think it accomplishes the idea of covering firearms as a new reporter—though I will add more tips in the coming weeks. </w:t>
      </w:r>
    </w:p>
    <w:p w14:paraId="3889EB5E" w14:textId="25EE7D88" w:rsidR="00C50B43" w:rsidRPr="00A73629" w:rsidRDefault="00C50B43" w:rsidP="00A73629">
      <w:pPr>
        <w:spacing w:line="480" w:lineRule="auto"/>
        <w:rPr>
          <w:rFonts w:ascii="Times New Roman" w:hAnsi="Times New Roman" w:cs="Times New Roman"/>
          <w:sz w:val="24"/>
          <w:szCs w:val="24"/>
        </w:rPr>
      </w:pPr>
      <w:r>
        <w:rPr>
          <w:rFonts w:ascii="Times New Roman" w:hAnsi="Times New Roman" w:cs="Times New Roman"/>
          <w:sz w:val="24"/>
          <w:szCs w:val="24"/>
        </w:rPr>
        <w:t xml:space="preserve">Like I said. For the purpose of being a final project the website is done—But I do plan on polishing it and updating it over the coming weeks and months. Resources can be changed and updated—that is how I envision what this website will be used for. </w:t>
      </w:r>
    </w:p>
    <w:sectPr w:rsidR="00C50B43" w:rsidRPr="00A7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29"/>
    <w:rsid w:val="0017613E"/>
    <w:rsid w:val="00285B85"/>
    <w:rsid w:val="007868F4"/>
    <w:rsid w:val="00A73629"/>
    <w:rsid w:val="00A86688"/>
    <w:rsid w:val="00AE0AB3"/>
    <w:rsid w:val="00C5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7E65"/>
  <w15:chartTrackingRefBased/>
  <w15:docId w15:val="{77D71E66-0D72-4F16-BF30-606B5592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Hunter M. (MU-Student)</dc:creator>
  <cp:keywords/>
  <dc:description/>
  <cp:lastModifiedBy>Gilbert, Hunter M. (MU-Student)</cp:lastModifiedBy>
  <cp:revision>1</cp:revision>
  <dcterms:created xsi:type="dcterms:W3CDTF">2020-12-14T20:15:00Z</dcterms:created>
  <dcterms:modified xsi:type="dcterms:W3CDTF">2020-12-14T20:31:00Z</dcterms:modified>
</cp:coreProperties>
</file>