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A Lawsuit About Something Else Is Why I Got to Say Goodbye to My Mother</w:t>
      </w:r>
    </w:p>
    <w:p>
      <w:r>
        <w:rPr>
          <w:i/>
          <w:sz w:val="24"/>
        </w:rPr>
        <w:t>Then the Bureau transferred me anyway.</w:t>
      </w:r>
    </w:p>
    <w:p>
      <w:r>
        <w:t>By Bilal Khan</w:t>
      </w:r>
    </w:p>
    <w:p>
      <w:r>
        <w:rPr>
          <w:i/>
        </w:rPr>
        <w:t>Intel From The Inside — A Surviving the Feds Exclusive</w:t>
      </w:r>
    </w:p>
    <w:p>
      <w:pPr>
        <w:pBdr>
          <w:bottom w:val="single" w:sz="6" w:space="1" w:color="000000"/>
        </w:pBdr>
      </w:pPr>
    </w:p>
    <w:p>
      <w:r>
        <w:t>My brother told me our mother had died in an email.</w:t>
      </w:r>
    </w:p>
    <w:p>
      <w:r>
        <w:t>CorrLinks is the Bureau's monitored messaging system. That is where the message was waiting the next time I logged on.</w:t>
      </w:r>
    </w:p>
    <w:p>
      <w:pPr>
        <w:pBdr>
          <w:bottom w:val="single" w:sz="6" w:space="1" w:color="000000"/>
        </w:pBdr>
      </w:pPr>
    </w:p>
    <w:p>
      <w:r>
        <w:t>We knew it was coming. She was diagnosed with cancer around 2020, and after one bad episode she enrolled in hospice and executed an advance directive.</w:t>
      </w:r>
    </w:p>
    <w:p>
      <w:r>
        <w:t>She lived with my sister. My brother, my sister, and my father kept me in the loop the whole way through — every appointment, every turn.</w:t>
      </w:r>
    </w:p>
    <w:p>
      <w:r>
        <w:t>Then one day I called and they told me she had a coughing fit, and they had given her IV pain medication, and it eased the fit.</w:t>
      </w:r>
    </w:p>
    <w:p>
      <w:r>
        <w:t>But that was it.</w:t>
      </w:r>
    </w:p>
    <w:p>
      <w:pPr>
        <w:pBdr>
          <w:bottom w:val="single" w:sz="6" w:space="1" w:color="000000"/>
        </w:pBdr>
      </w:pPr>
    </w:p>
    <w:p>
      <w:r>
        <w:t>They put me on speaker phone and I said goodbye to my mother.</w:t>
      </w:r>
    </w:p>
    <w:p>
      <w:r>
        <w:t>My father and my sister stayed at her side until the end. I was nine hundred miles of policy away, on a fifteen-minute call, in a room full of men pretending not to listen.</w:t>
      </w:r>
    </w:p>
    <w:p>
      <w:r>
        <w:t>That call is the last thing I have. I got it because I happened to still be at Fort Dix that week.</w:t>
      </w:r>
    </w:p>
    <w:p>
      <w:pPr>
        <w:pBdr>
          <w:bottom w:val="single" w:sz="6" w:space="1" w:color="000000"/>
        </w:pBdr>
      </w:pPr>
    </w:p>
    <w:p>
      <w:r>
        <w:t>Here is why that was not a given.</w:t>
      </w:r>
    </w:p>
    <w:p>
      <w:r>
        <w:t xml:space="preserve">The Bureau moved to transfer me in March. I sued — </w:t>
      </w:r>
      <w:r>
        <w:rPr>
          <w:i/>
        </w:rPr>
        <w:t>Khan v. Thompson</w:t>
      </w:r>
      <w:r>
        <w:t>, filed in the District of New Jersey on March 12, 2025 — and a federal judge granted a temporary restraining order stopping it.</w:t>
      </w:r>
    </w:p>
    <w:p>
      <w:r>
        <w:t>That case had nothing to do with my mother. Not one word of it. It was about a retaliatory transfer, and no lawyer stood in front of a judge and asked him to let a man say goodbye to his dying mother.</w:t>
      </w:r>
    </w:p>
    <w:p>
      <w:r>
        <w:t>But the order held. So when she died in April, I was still at the prison where I had lived for nearly ten years.</w:t>
      </w:r>
    </w:p>
    <w:p>
      <w:r>
        <w:t>That matters more than it sounds like it should. Whatever anyone wants to say about convicted felons, after a decade you have friends here — real ones. We have all been through hard shit, and it helps having men around who know that without being told.</w:t>
      </w:r>
    </w:p>
    <w:p>
      <w:r>
        <w:t>They carried me that week. If I had been three days into a new compound where nobody knew my name, I could have made the same phone call and I do not know how I would have handled what came after it.</w:t>
      </w:r>
    </w:p>
    <w:p>
      <w:r>
        <w:t>I got that week because an unrelated lawsuit happened to be pending. That is the entire reason. Luck, wearing a court order.</w:t>
      </w:r>
    </w:p>
    <w:p>
      <w:pPr>
        <w:pBdr>
          <w:bottom w:val="single" w:sz="6" w:space="1" w:color="000000"/>
        </w:pBdr>
      </w:pPr>
    </w:p>
    <w:p>
      <w:r>
        <w:t>In May they transferred me anyway.</w:t>
      </w:r>
    </w:p>
    <w:p>
      <w:r>
        <w:t>The Bureau does not care if someone in your family is dying. They will move you across the country in the middle of it, and the paperwork will not have a line on it for your mother.</w:t>
      </w:r>
    </w:p>
    <w:p>
      <w:pPr>
        <w:pBdr>
          <w:bottom w:val="single" w:sz="6" w:space="1" w:color="000000"/>
        </w:pBdr>
      </w:pPr>
    </w:p>
    <w:p>
      <w:r>
        <w:t>The unit manager offered to let me call home. That happened only after the court order — and that same unit manager had no objection to my being transferred. He is the one who effectuated the transfer that a court later reversed.</w:t>
      </w:r>
    </w:p>
    <w:p>
      <w:r>
        <w:t>I never asked for a furlough. I have been at a low security prison this entire time and I have never once seen one granted.</w:t>
      </w:r>
    </w:p>
    <w:p>
      <w:r>
        <w:t>The rule is simple: you are allowed to ask. Getting it approved is another thing entirely. Maybe at a camp. Not here.</w:t>
      </w:r>
    </w:p>
    <w:p>
      <w:r>
        <w:t>So I did not put in the request. Why go through all that just to get your hopes up for nothing?</w:t>
      </w:r>
    </w:p>
    <w:p>
      <w:pPr>
        <w:pBdr>
          <w:bottom w:val="single" w:sz="6" w:space="1" w:color="000000"/>
        </w:pBdr>
      </w:pPr>
    </w:p>
    <w:p>
      <w:r>
        <w:t>Nobody from the institution came to find me. If my family had called the facility, the chaplain would have come and talked to me.</w:t>
      </w:r>
    </w:p>
    <w:p>
      <w:r>
        <w:t>They did not know to call, so nobody did.</w:t>
      </w:r>
    </w:p>
    <w:p>
      <w:r>
        <w:t>I was told I could have a video of my mother's funeral and watch it here. I did not want to. But it was offered, and it is worth knowing that it exists — most facilities will accommodate a funeral virtually if it can be arranged at all, a recording or sometimes a live feed in the chapel.</w:t>
      </w:r>
    </w:p>
    <w:p>
      <w:pPr>
        <w:pBdr>
          <w:bottom w:val="single" w:sz="6" w:space="1" w:color="000000"/>
        </w:pBdr>
      </w:pPr>
    </w:p>
    <w:p>
      <w:r>
        <w:t>She was not the first.</w:t>
      </w:r>
    </w:p>
    <w:p>
      <w:r>
        <w:t>A close friend of mine died of cancer. Another woman — a friend of the family who was a second mother to me through some very hard teenage years — took her own life.</w:t>
      </w:r>
    </w:p>
    <w:p>
      <w:r>
        <w:t>I learned about both of them on a random phone call home. Not a scheduled one. Not a call anybody had prepared me for. I picked up the phone on an ordinary afternoon and someone told me, and then the fifteen minutes ran out.</w:t>
      </w:r>
    </w:p>
    <w:p>
      <w:pPr>
        <w:pBdr>
          <w:bottom w:val="single" w:sz="6" w:space="1" w:color="000000"/>
        </w:pBdr>
      </w:pPr>
    </w:p>
    <w:p>
      <w:r>
        <w:rPr>
          <w:b/>
        </w:rPr>
        <w:t>What you can actually do about this</w:t>
      </w:r>
    </w:p>
    <w:p>
      <w:r>
        <w:rPr>
          <w:b/>
        </w:rPr>
        <w:t>Do not hide the hard stuff from him.</w:t>
      </w:r>
      <w:r>
        <w:t xml:space="preserve"> This is the most important thing on this page. Families think they are protecting a man by keeping bad news out. They are not. We want to know what is going on at home. Being the last to find out is worse than any news you could give us.</w:t>
      </w:r>
    </w:p>
    <w:p>
      <w:r>
        <w:rPr>
          <w:b/>
        </w:rPr>
        <w:t>If someone is seriously ill, tell him early and keep telling him.</w:t>
      </w:r>
      <w:r>
        <w:t xml:space="preserve"> My family walked me through my mother's entire illness. That is why the last call was a goodbye and not a shock.</w:t>
      </w:r>
    </w:p>
    <w:p>
      <w:r>
        <w:rPr>
          <w:b/>
        </w:rPr>
        <w:t>Call the institution yourself when someone dies.</w:t>
      </w:r>
      <w:r>
        <w:t xml:space="preserve"> Ask for the chaplain and tell them what happened. The chaplain will come and find him and tell him in person, and someone will be standing there when he hears it.</w:t>
      </w:r>
    </w:p>
    <w:p>
      <w:r>
        <w:rPr>
          <w:b/>
          <w:color w:val="B00000"/>
        </w:rPr>
        <w:t>WARNING: NOBODY AT THE PRISON KNOWS YOUR FAMILY MEMBER DIED UNLESS SOMEBODY ON THE OUTSIDE CALLS AND SAYS SO. IF YOU DO NOT CALL, HE FINDS OUT ALONE, STARING AT A SCREEN.</w:t>
      </w:r>
    </w:p>
    <w:p>
      <w:r>
        <w:rPr>
          <w:b/>
        </w:rPr>
        <w:t>Ask about the funeral.</w:t>
      </w:r>
      <w:r>
        <w:t xml:space="preserve"> Ask the chaplain whether they can record it or run a live feed into the chapel. He may not want it. Offer it anyway and let him decide.</w:t>
      </w:r>
    </w:p>
    <w:p>
      <w:r>
        <w:rPr>
          <w:b/>
        </w:rPr>
        <w:t>Understand what a furlough actually is.</w:t>
      </w:r>
      <w:r>
        <w:t xml:space="preserve"> He can request one. At a low or above, do not build a single expectation on it. Getting your hopes up is its own injury.</w:t>
      </w:r>
    </w:p>
    <w:p>
      <w:r>
        <w:rPr>
          <w:b/>
        </w:rPr>
        <w:t>Watch him afterward.</w:t>
      </w:r>
      <w:r>
        <w:t xml:space="preserve"> Some men cannot carry this. They end up on suicide watch, or they just come apart quietly over the following months. Call more, not less. If he has people outside who stay close and friends inside who know him, he gets through it. That combination is the whole thing.</w:t>
      </w:r>
    </w:p>
    <w:p>
      <w:pPr>
        <w:pBdr>
          <w:bottom w:val="single" w:sz="6" w:space="1" w:color="000000"/>
        </w:pBdr>
      </w:pPr>
    </w:p>
    <w:p>
      <w:r>
        <w:t>I miss her.</w:t>
      </w:r>
    </w:p>
    <w:p>
      <w:r>
        <w:t>She was always there. She always took my call. She was in my corner, every single time, for fourteen years.</w:t>
      </w:r>
    </w:p>
    <w:p>
      <w:r>
        <w:t>We had our issues, she and I. Plenty of them. And we still built something close through a phone that cut off every fifteen minutes and a visiting room with a guard in the corner.</w:t>
      </w:r>
    </w:p>
    <w:p>
      <w:r>
        <w:t>The reason I got to tell her goodbye is that I had a lawsuit going about something else. That should not be how this works.</w:t>
      </w:r>
    </w:p>
    <w:p>
      <w:pPr>
        <w:pBdr>
          <w:bottom w:val="single" w:sz="6" w:space="1" w:color="000000"/>
        </w:pBdr>
      </w:pPr>
    </w:p>
    <w:p>
      <w:r>
        <w:rPr>
          <w:i/>
        </w:rPr>
        <w:t>If you have someone inside, does he know what is really happening at home right now — or are you protecting him from it?</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