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3328416"/>
            <wp:docPr id="1" name="Picture 1"/>
            <wp:cNvGraphicFramePr>
              <a:graphicFrameLocks noChangeAspect="1"/>
            </wp:cNvGraphicFramePr>
            <a:graphic>
              <a:graphicData uri="http://schemas.openxmlformats.org/drawingml/2006/picture">
                <pic:pic>
                  <pic:nvPicPr>
                    <pic:cNvPr id="0" name="substack-column-header.png"/>
                    <pic:cNvPicPr/>
                  </pic:nvPicPr>
                  <pic:blipFill>
                    <a:blip r:embed="rId9"/>
                    <a:stretch>
                      <a:fillRect/>
                    </a:stretch>
                  </pic:blipFill>
                  <pic:spPr>
                    <a:xfrm>
                      <a:off x="0" y="0"/>
                      <a:ext cx="5943600" cy="3328416"/>
                    </a:xfrm>
                    <a:prstGeom prst="rect"/>
                  </pic:spPr>
                </pic:pic>
              </a:graphicData>
            </a:graphic>
          </wp:inline>
        </w:drawing>
      </w:r>
    </w:p>
    <w:p>
      <w:r>
        <w:rPr>
          <w:b/>
          <w:sz w:val="36"/>
        </w:rPr>
        <w:t>My Mother Died While I Was Locked Up and the Bureau of Prisons Never Noticed</w:t>
      </w:r>
    </w:p>
    <w:p>
      <w:r>
        <w:rPr>
          <w:i/>
          <w:sz w:val="24"/>
        </w:rPr>
        <w:t>My brother told me she died over CorrLinks.</w:t>
      </w:r>
    </w:p>
    <w:p>
      <w:r>
        <w:t>By Bilal Khan</w:t>
      </w:r>
    </w:p>
    <w:p>
      <w:r>
        <w:rPr>
          <w:i/>
        </w:rPr>
        <w:t>Intel From The Inside — A Surviving the Feds Exclusive</w:t>
      </w:r>
    </w:p>
    <w:p>
      <w:pPr>
        <w:pBdr>
          <w:bottom w:val="single" w:sz="6" w:space="1" w:color="000000"/>
        </w:pBdr>
      </w:pPr>
    </w:p>
    <w:p>
      <w:r>
        <w:t>My brother told me our mother had died in an email.</w:t>
      </w:r>
    </w:p>
    <w:p>
      <w:r>
        <w:t>CorrLinks is the Bureau's monitored messaging system. That is where the message was waiting the next time I logged on.</w:t>
      </w:r>
    </w:p>
    <w:p>
      <w:pPr>
        <w:pBdr>
          <w:bottom w:val="single" w:sz="6" w:space="1" w:color="000000"/>
        </w:pBdr>
      </w:pPr>
    </w:p>
    <w:p>
      <w:r>
        <w:t>We knew it was coming. She was diagnosed with cancer around 2020, and after one bad episode she enrolled in hospice and executed an advance directive.</w:t>
      </w:r>
    </w:p>
    <w:p>
      <w:r>
        <w:t>She lived with my sister. My brother, my sister, and my father kept me in the loop the whole way through — every appointment, every turn.</w:t>
      </w:r>
    </w:p>
    <w:p>
      <w:r>
        <w:t>Then one day I called and they told me she had a coughing fit, and they had given her IV pain medication, and it eased the fit.</w:t>
      </w:r>
    </w:p>
    <w:p>
      <w:r>
        <w:t>But that was it.</w:t>
      </w:r>
    </w:p>
    <w:p>
      <w:pPr>
        <w:pBdr>
          <w:bottom w:val="single" w:sz="6" w:space="1" w:color="000000"/>
        </w:pBdr>
      </w:pPr>
    </w:p>
    <w:p>
      <w:r>
        <w:t>They put me on speaker phone and I said goodbye to my mother.</w:t>
      </w:r>
    </w:p>
    <w:p>
      <w:r>
        <w:t>My father and my sister stayed at her side until the end.</w:t>
      </w:r>
    </w:p>
    <w:p>
      <w:r>
        <w:t>I was in New Jersey. She was in Rhode Island. A few hours in a car — and it made no difference at all. Distance is not what separates you in here. I could have been next door and it would have been the same phone on the same wall, with the same fifteen minutes on it.</w:t>
      </w:r>
    </w:p>
    <w:p>
      <w:r>
        <w:t>That call is the last thing I have. I got it because I happened to still be at Fort Dix that week.</w:t>
      </w:r>
    </w:p>
    <w:p>
      <w:r>
        <w:t>That was not a given. The Bureau had been trying to transfer me since March, and a court order stopped it — so when she died in April I was still at the prison where I had lived for nearly ten years. Two months later they moved me to Texas anyway.</w:t>
      </w:r>
    </w:p>
    <w:p>
      <w:r>
        <w:t>None of that had anything to do with my mother. The transfer had its own reasons and its own calendar, and her dying never entered into it in either direction.</w:t>
      </w:r>
    </w:p>
    <w:p>
      <w:pPr>
        <w:pBdr>
          <w:bottom w:val="single" w:sz="6" w:space="1" w:color="000000"/>
        </w:pBdr>
      </w:pPr>
    </w:p>
    <w:p>
      <w:r>
        <w:t>Being here that week mattered more than it sounds like it should.</w:t>
      </w:r>
    </w:p>
    <w:p>
      <w:r>
        <w:t>Whatever anyone wants to say about convicted felons, after a decade you have friends — real ones. We have all been through hard shit, and it helps to be around men who know that without being told.</w:t>
      </w:r>
    </w:p>
    <w:p>
      <w:r>
        <w:t>They carried me. If I had been three days into a new compound where nobody knew my name, I could have made the same phone call and I do not know how I would have handled what came after it.</w:t>
      </w:r>
    </w:p>
    <w:p>
      <w:r>
        <w:t>I got that only because a piece of paper happened to be in place that month. Not because anyone decided I should have it.</w:t>
      </w:r>
    </w:p>
    <w:p>
      <w:pPr>
        <w:pBdr>
          <w:bottom w:val="single" w:sz="6" w:space="1" w:color="000000"/>
        </w:pBdr>
      </w:pPr>
    </w:p>
    <w:p>
      <w:r>
        <w:t>Here is what I actually want people to understand, and it is the reason I am writing this at all.</w:t>
      </w:r>
    </w:p>
    <w:p>
      <w:r>
        <w:t>The Bureau of Prisons is a machine. It does not weigh a dying parent, a sick child, a marriage coming apart, or a man who is barely holding himself together. There is no place to enter that information and nothing that stops when you do.</w:t>
      </w:r>
    </w:p>
    <w:p>
      <w:r>
        <w:t>Do not mistake that for neutrality. This agency is cruel in plenty of ways, and the bureaucracy is one of them. A process with no place to put your mother is not gentler than cruelty. It just spreads it out thin enough that no single person ever has to own it.</w:t>
      </w:r>
    </w:p>
    <w:p>
      <w:r>
        <w:t>A man's mother can die on a Tuesday and his transfer can go through weeks later, and the two facts never meet on a single piece of paper.</w:t>
      </w:r>
    </w:p>
    <w:p>
      <w:r>
        <w:t>Bad things happen to everybody, free or not. What is different in here is that you get no say in when they land, and no say in where you are standing when they do.</w:t>
      </w:r>
    </w:p>
    <w:p>
      <w:r>
        <w:t>There is never a good time. There is only where the machine has you when it happens.</w:t>
      </w:r>
    </w:p>
    <w:p>
      <w:pPr>
        <w:pBdr>
          <w:bottom w:val="single" w:sz="6" w:space="1" w:color="000000"/>
        </w:pBdr>
      </w:pPr>
    </w:p>
    <w:p>
      <w:r>
        <w:t>My unit manager offered to let me call home. That same unit manager had no objection to my being shipped across the country, and she was the one who processed it.</w:t>
      </w:r>
    </w:p>
    <w:p>
      <w:r>
        <w:t>Both of those things were true about the same person in the same month, and neither one touched the other. That is not hypocrisy. That is two unrelated tickets in the same inbox.</w:t>
      </w:r>
    </w:p>
    <w:p>
      <w:r>
        <w:t>I never asked for a furlough. I have been at a low security prison this entire time and I have never once seen one granted.</w:t>
      </w:r>
    </w:p>
    <w:p>
      <w:r>
        <w:t xml:space="preserve">The rule is simple: you are allowed to ask. Getting it approved is another thing entirely. </w:t>
      </w:r>
      <w:r>
        <w:rPr>
          <w:i/>
        </w:rPr>
        <w:t>Maybe</w:t>
      </w:r>
      <w:r>
        <w:t xml:space="preserve"> at a camp. Not here.</w:t>
      </w:r>
    </w:p>
    <w:p>
      <w:r>
        <w:t>So I did not put in the request. Why go through all that just to get your hopes up for nothing?</w:t>
      </w:r>
    </w:p>
    <w:p>
      <w:pPr>
        <w:pBdr>
          <w:bottom w:val="single" w:sz="6" w:space="1" w:color="000000"/>
        </w:pBdr>
      </w:pPr>
    </w:p>
    <w:p>
      <w:r>
        <w:t>Nobody from the institution came to find me. If my family had called the facility, the chaplain would have come and talked to me.</w:t>
      </w:r>
    </w:p>
    <w:p>
      <w:r>
        <w:t>They did not know to call, so nobody did.</w:t>
      </w:r>
    </w:p>
    <w:p>
      <w:r>
        <w:t>I was told I could have a video of my mother's funeral and watch it here. I did not want to. But it was offered, and it is worth knowing that it exists — most facilities will accommodate a funeral virtually if it can be arranged at all, a recording or sometimes a live feed in the chapel.</w:t>
      </w:r>
    </w:p>
    <w:p>
      <w:pPr>
        <w:pBdr>
          <w:bottom w:val="single" w:sz="6" w:space="1" w:color="000000"/>
        </w:pBdr>
      </w:pPr>
    </w:p>
    <w:p>
      <w:r>
        <w:t>She was not the first.</w:t>
      </w:r>
    </w:p>
    <w:p>
      <w:r>
        <w:t>A close friend of mine died of cancer. Another woman — a friend of the family who was a second mother to me through some very hard teenage years — took her own life.</w:t>
      </w:r>
    </w:p>
    <w:p>
      <w:r>
        <w:t>I learned about both of them on a random phone call home. Not a scheduled one. Not a call anybody had prepared me for. I picked up the phone on an ordinary afternoon and someone told me, and then the fifteen minutes ran out.</w:t>
      </w:r>
    </w:p>
    <w:p>
      <w:pPr>
        <w:pBdr>
          <w:bottom w:val="single" w:sz="6" w:space="1" w:color="000000"/>
        </w:pBdr>
      </w:pPr>
    </w:p>
    <w:p>
      <w:r>
        <w:rPr>
          <w:b/>
        </w:rPr>
        <w:t>What you can actually do about this</w:t>
      </w:r>
    </w:p>
    <w:p>
      <w:r>
        <w:rPr>
          <w:b/>
        </w:rPr>
        <w:t>Do not hide the hard stuff from him.</w:t>
      </w:r>
      <w:r>
        <w:t xml:space="preserve"> This is the most important thing on this page. Families think they are protecting a man by keeping bad news out. They are not. We want to know what is going on at home. Being the last to find out is worse than any news you could give us.</w:t>
      </w:r>
    </w:p>
    <w:p>
      <w:r>
        <w:rPr>
          <w:b/>
        </w:rPr>
        <w:t>If someone is seriously ill, tell him early and keep telling him.</w:t>
      </w:r>
      <w:r>
        <w:t xml:space="preserve"> My family walked me through my mother's entire illness. That is why the last call was a goodbye and not a shock.</w:t>
      </w:r>
    </w:p>
    <w:p>
      <w:r>
        <w:rPr>
          <w:b/>
        </w:rPr>
        <w:t>Call the institution yourself when someone dies.</w:t>
      </w:r>
      <w:r>
        <w:t xml:space="preserve"> Every BOP institution is supposed to put you through to the chaplain, or to the on-duty lieutenant if there is no chaplain available. Tell them what happened. They will usually go find him and tell him in the moment, face to face, with somebody standing there when he hears it.</w:t>
      </w:r>
    </w:p>
    <w:p>
      <w:r>
        <w:t>That system works. It just does not start until the phone rings.</w:t>
      </w:r>
    </w:p>
    <w:p>
      <w:r>
        <w:rPr>
          <w:b/>
          <w:color w:val="B00000"/>
        </w:rPr>
        <w:t>WARNING: NOBODY AT THE PRISON KNOWS YOUR FAMILY MEMBER DIED UNLESS SOMEBODY ON THE OUTSIDE CALLS AND SAYS SO. IF YOU DO NOT CALL, HE FINDS OUT ALONE, STARING AT A SCREEN.</w:t>
      </w:r>
    </w:p>
    <w:p>
      <w:r>
        <w:rPr>
          <w:b/>
        </w:rPr>
        <w:t>Ask about the funeral.</w:t>
      </w:r>
      <w:r>
        <w:t xml:space="preserve"> Ask the chaplain whether they can record it or run a live feed into the chapel. He may not want it. Offer it anyway and let him decide.</w:t>
      </w:r>
    </w:p>
    <w:p>
      <w:r>
        <w:rPr>
          <w:b/>
        </w:rPr>
        <w:t>Understand what a furlough actually is.</w:t>
      </w:r>
      <w:r>
        <w:t xml:space="preserve"> He can request one. At a low or above, do not build a single expectation on it. Getting your hopes up is its own injury.</w:t>
      </w:r>
    </w:p>
    <w:p>
      <w:r>
        <w:rPr>
          <w:b/>
        </w:rPr>
        <w:t>Watch him afterward.</w:t>
      </w:r>
      <w:r>
        <w:t xml:space="preserve"> Some men cannot carry this. They end up on suicide watch, or they just come apart quietly over the following months. Call more, not less. If he has people outside who stay close and friends inside who know him, he gets through it. That combination is the whole thing.</w:t>
      </w:r>
    </w:p>
    <w:p>
      <w:pPr>
        <w:pBdr>
          <w:bottom w:val="single" w:sz="6" w:space="1" w:color="000000"/>
        </w:pBdr>
      </w:pPr>
    </w:p>
    <w:p>
      <w:r>
        <w:t>I miss her.</w:t>
      </w:r>
    </w:p>
    <w:p>
      <w:r>
        <w:t>She was always there. She always took my call. She was in my corner, every single time, for fourteen years.</w:t>
      </w:r>
    </w:p>
    <w:p>
      <w:r>
        <w:t>We had our issues, she and I. Plenty of them. And we still built something close through a phone that cuts off every fifteen minutes, across every year of this.</w:t>
      </w:r>
    </w:p>
    <w:p>
      <w:r>
        <w:t>She came to see me a few times after she got sick. The last time I saw my mother's face was December of 2023. She died sixteen months later.</w:t>
      </w:r>
    </w:p>
    <w:p>
      <w:r>
        <w:t>I did not know that December was the last one. Nobody ever knows that. Out there you just get more chances to be wrong about it.</w:t>
      </w:r>
    </w:p>
    <w:p>
      <w:r>
        <w:t>The reason I got to tell her goodbye is that I had a lawsuit going about something else, and the machine happened to be stopped that month.</w:t>
      </w:r>
    </w:p>
    <w:p>
      <w:r>
        <w:t>That should not be how this works.</w:t>
      </w:r>
    </w:p>
    <w:p>
      <w:pPr>
        <w:pBdr>
          <w:bottom w:val="single" w:sz="6" w:space="1" w:color="000000"/>
        </w:pBdr>
      </w:pPr>
    </w:p>
    <w:p>
      <w:r>
        <w:rPr>
          <w:i/>
        </w:rPr>
        <w:t>If you have someone inside, does he know what is really happening at home right now — or are you protecting him from it?</w:t>
      </w:r>
    </w:p>
    <w:p>
      <w:pPr>
        <w:pBdr>
          <w:bottom w:val="single" w:sz="6" w:space="1" w:color="000000"/>
        </w:pBdr>
      </w:pPr>
    </w:p>
    <w:p>
      <w:r>
        <w:t>Be Well, Stay Safe, and Survive the Feds,</w:t>
      </w:r>
    </w:p>
    <w:p>
      <w:r>
        <w:t>~Bilal</w:t>
      </w:r>
    </w:p>
    <w:p>
      <w:pPr>
        <w:pBdr>
          <w:bottom w:val="single" w:sz="6" w:space="1" w:color="000000"/>
        </w:pBdr>
      </w:pPr>
    </w:p>
    <w:p>
      <w:r>
        <w:rPr>
          <w:i/>
        </w:rPr>
        <w:t>Bilal Khan has been incarcerated in the federal system since May 2012. He is a United States Marine Corps veteran and the author of</w:t>
      </w:r>
      <w:r>
        <w:t xml:space="preserve"> Surviving Pretrial </w:t>
      </w:r>
      <w:r>
        <w:rPr>
          <w:i/>
        </w:rPr>
        <w:t>and</w:t>
      </w:r>
      <w:r>
        <w:t xml:space="preserve"> The 2255 Motion Handbook</w:t>
      </w:r>
      <w:r>
        <w:rPr>
          <w:i/>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