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Entity-Relationship (E-R) Diagram of the complete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Lucid description of the relational database scheme of the social networking site database, including a discussion of the reasoning behind your design decisions. Make clear how your design supports efficient query processing.</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A list of all functional dependencies in the relational database scheme</w:t>
      </w:r>
    </w:p>
    <w:p w:rsidR="004526B4" w:rsidRPr="007E0F4E" w:rsidRDefault="004526B4" w:rsidP="00FC76A8">
      <w:pPr>
        <w:numPr>
          <w:ilvl w:val="0"/>
          <w:numId w:val="1"/>
        </w:num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Description of integrity constraints, including referential integrity</w:t>
      </w:r>
    </w:p>
    <w:p w:rsidR="004526B4" w:rsidRPr="007E0F4E" w:rsidRDefault="004526B4" w:rsidP="00FC76A8">
      <w:pPr>
        <w:spacing w:after="0" w:line="240" w:lineRule="auto"/>
        <w:rPr>
          <w:rFonts w:ascii="Times New Roman" w:eastAsia="Times New Roman" w:hAnsi="Times New Roman" w:cs="Times New Roman"/>
          <w:color w:val="7030A0"/>
        </w:rPr>
      </w:pPr>
      <w:r w:rsidRPr="007E0F4E">
        <w:rPr>
          <w:rFonts w:ascii="Times New Roman" w:eastAsia="Times New Roman" w:hAnsi="Times New Roman" w:cs="Times New Roman"/>
          <w:color w:val="7030A0"/>
        </w:rPr>
        <w:t>You will also be required to submit a </w:t>
      </w:r>
      <w:r w:rsidRPr="007E0F4E">
        <w:rPr>
          <w:rFonts w:ascii="Times New Roman" w:eastAsia="Times New Roman" w:hAnsi="Times New Roman" w:cs="Times New Roman"/>
          <w:i/>
          <w:iCs/>
          <w:color w:val="7030A0"/>
        </w:rPr>
        <w:t>Users Guide</w:t>
      </w:r>
      <w:r w:rsidRPr="007E0F4E">
        <w:rPr>
          <w:rFonts w:ascii="Times New Roman" w:eastAsia="Times New Roman" w:hAnsi="Times New Roman" w:cs="Times New Roman"/>
          <w:color w:val="7030A0"/>
        </w:rPr>
        <w:t> that carefully explains how to use all aspects of the system. It should be understandable by non-computer experts. Be sure that the user interface (screen design, menu structure, etc.) is clearly explained.</w:t>
      </w:r>
    </w:p>
    <w:p w:rsidR="00181D63" w:rsidRPr="00C44FAC" w:rsidRDefault="00181D63" w:rsidP="00FC76A8">
      <w:pPr>
        <w:spacing w:after="0" w:line="240" w:lineRule="auto"/>
        <w:rPr>
          <w:rFonts w:ascii="Times New Roman" w:eastAsia="Times New Roman" w:hAnsi="Times New Roman" w:cs="Times New Roman"/>
          <w:color w:val="000000"/>
        </w:rPr>
      </w:pPr>
    </w:p>
    <w:p w:rsidR="00FC76A8" w:rsidRDefault="00181D63" w:rsidP="00FC76A8">
      <w:pPr>
        <w:spacing w:after="0" w:line="240" w:lineRule="auto"/>
        <w:rPr>
          <w:rFonts w:ascii="Times New Roman" w:eastAsia="Times New Roman" w:hAnsi="Times New Roman" w:cs="Times New Roman"/>
          <w:color w:val="000000"/>
          <w:sz w:val="30"/>
          <w:szCs w:val="30"/>
        </w:rPr>
      </w:pPr>
      <w:r w:rsidRPr="00181D63">
        <w:rPr>
          <w:rFonts w:ascii="Times New Roman" w:eastAsia="Times New Roman" w:hAnsi="Times New Roman" w:cs="Times New Roman"/>
          <w:b/>
          <w:color w:val="000000"/>
          <w:sz w:val="30"/>
          <w:szCs w:val="30"/>
        </w:rPr>
        <w:t>E-R Diagram</w:t>
      </w:r>
    </w:p>
    <w:p w:rsidR="00FB0490" w:rsidRPr="007F3E64" w:rsidRDefault="007F3E64"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preferences attribute set is tied to the user, not to the account. Here, the account means the credit card account. </w:t>
      </w:r>
      <w:r w:rsidR="00FB0490">
        <w:rPr>
          <w:rFonts w:ascii="Times New Roman" w:eastAsia="Times New Roman" w:hAnsi="Times New Roman" w:cs="Times New Roman"/>
          <w:color w:val="000000"/>
        </w:rPr>
        <w:t>A user can have several associated credit card accounts, with each account having its own transaction history. However, a physical person is not supposed to registe</w:t>
      </w:r>
      <w:r w:rsidR="00D31AE3">
        <w:rPr>
          <w:rFonts w:ascii="Times New Roman" w:eastAsia="Times New Roman" w:hAnsi="Times New Roman" w:cs="Times New Roman"/>
          <w:color w:val="000000"/>
        </w:rPr>
        <w:t xml:space="preserve">r with more than one user name, because each person will have a unique SSN. We did not build any table that maps from one SSN to several usernames. </w:t>
      </w:r>
      <w:r w:rsidR="00FB0490">
        <w:rPr>
          <w:rFonts w:ascii="Times New Roman" w:eastAsia="Times New Roman" w:hAnsi="Times New Roman" w:cs="Times New Roman"/>
          <w:color w:val="000000"/>
        </w:rPr>
        <w:t>Further, the same user name will be associated with the same person regardless of the role they play.</w:t>
      </w: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 xml:space="preserve">Relational Database Scheme/Design </w:t>
      </w:r>
      <w:r w:rsidR="00626DFB">
        <w:rPr>
          <w:rFonts w:ascii="Times New Roman" w:eastAsia="Times New Roman" w:hAnsi="Times New Roman" w:cs="Times New Roman"/>
          <w:b/>
          <w:color w:val="000000"/>
          <w:sz w:val="30"/>
          <w:szCs w:val="30"/>
        </w:rPr>
        <w:t xml:space="preserve">Process </w:t>
      </w:r>
      <w:r w:rsidRPr="00181D63">
        <w:rPr>
          <w:rFonts w:ascii="Times New Roman" w:eastAsia="Times New Roman" w:hAnsi="Times New Roman" w:cs="Times New Roman"/>
          <w:b/>
          <w:color w:val="000000"/>
          <w:sz w:val="30"/>
          <w:szCs w:val="30"/>
        </w:rPr>
        <w:t>for Efficient Query</w:t>
      </w:r>
    </w:p>
    <w:p w:rsidR="00181D63" w:rsidRDefault="002C73FA"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Even though the demo data for the account section included many more attributes, we parsed it out to only have two columns. Similar things was done with the User table. The reason was the follow reduce redundant functional dependency to avoid update anomaly and deletion anomaly. </w:t>
      </w:r>
      <w:r w:rsidR="00001D70">
        <w:rPr>
          <w:rFonts w:ascii="Times New Roman" w:eastAsia="Times New Roman" w:hAnsi="Times New Roman" w:cs="Times New Roman"/>
          <w:color w:val="000000"/>
        </w:rPr>
        <w:t xml:space="preserve">We know that if we make irrelevant attributes such as preferences attributes sets as part of the User primary key, we run into problems when any of the preferences field is null. </w:t>
      </w:r>
      <w:r w:rsidR="004C3E09">
        <w:rPr>
          <w:rFonts w:ascii="Times New Roman" w:eastAsia="Times New Roman" w:hAnsi="Times New Roman" w:cs="Times New Roman"/>
          <w:color w:val="000000"/>
        </w:rPr>
        <w:t xml:space="preserve">Further, every time we want to update any user information, all of the entries in the User table with a different preferences has to be update as well. </w:t>
      </w:r>
      <w:r w:rsidR="00D55323">
        <w:rPr>
          <w:rFonts w:ascii="Times New Roman" w:eastAsia="Times New Roman" w:hAnsi="Times New Roman" w:cs="Times New Roman"/>
          <w:color w:val="000000"/>
        </w:rPr>
        <w:t xml:space="preserve">If repetitive functional dependency was not avoided, then it would lead to significant query inefficiency. </w:t>
      </w:r>
    </w:p>
    <w:p w:rsidR="002A2AC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It’s also worthy to note that Stony Brook’s SQL host connection only allows up to about 20 connections simultaneously. Therefore, our project must be especially sensitive to the load it puts on query transaction. </w:t>
      </w:r>
    </w:p>
    <w:p w:rsidR="0077534D" w:rsidRDefault="00626DFB"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for the security aspects, </w:t>
      </w:r>
      <w:r w:rsidR="00DB5373">
        <w:rPr>
          <w:rFonts w:ascii="Times New Roman" w:eastAsia="Times New Roman" w:hAnsi="Times New Roman" w:cs="Times New Roman"/>
          <w:color w:val="000000"/>
        </w:rPr>
        <w:t>URL</w:t>
      </w:r>
      <w:r>
        <w:rPr>
          <w:rFonts w:ascii="Times New Roman" w:eastAsia="Times New Roman" w:hAnsi="Times New Roman" w:cs="Times New Roman"/>
          <w:color w:val="000000"/>
        </w:rPr>
        <w:t xml:space="preserve"> parsing has been one of the hardest a</w:t>
      </w:r>
      <w:r w:rsidR="002C5E5B">
        <w:rPr>
          <w:rFonts w:ascii="Times New Roman" w:eastAsia="Times New Roman" w:hAnsi="Times New Roman" w:cs="Times New Roman"/>
          <w:color w:val="000000"/>
        </w:rPr>
        <w:t xml:space="preserve">ttack vector to defend against. Suppose our main </w:t>
      </w:r>
      <w:r w:rsidR="00DB5373">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is </w:t>
      </w:r>
      <w:hyperlink r:id="rId5" w:history="1">
        <w:r w:rsidR="002C5E5B" w:rsidRPr="00FD7C67">
          <w:rPr>
            <w:rStyle w:val="Hyperlink"/>
            <w:rFonts w:ascii="Times New Roman" w:eastAsia="Times New Roman" w:hAnsi="Times New Roman" w:cs="Times New Roman"/>
          </w:rPr>
          <w:t>www.royalhuangs.com/</w:t>
        </w:r>
      </w:hyperlink>
      <w:r w:rsidR="002C5E5B">
        <w:rPr>
          <w:rFonts w:ascii="Times New Roman" w:eastAsia="Times New Roman" w:hAnsi="Times New Roman" w:cs="Times New Roman"/>
          <w:color w:val="000000"/>
        </w:rPr>
        <w:t xml:space="preserve">, then to support custom </w:t>
      </w:r>
      <w:r w:rsidR="00B01935">
        <w:rPr>
          <w:rFonts w:ascii="Times New Roman" w:eastAsia="Times New Roman" w:hAnsi="Times New Roman" w:cs="Times New Roman"/>
          <w:color w:val="000000"/>
        </w:rPr>
        <w:t>URL</w:t>
      </w:r>
      <w:r w:rsidR="002C5E5B">
        <w:rPr>
          <w:rFonts w:ascii="Times New Roman" w:eastAsia="Times New Roman" w:hAnsi="Times New Roman" w:cs="Times New Roman"/>
          <w:color w:val="000000"/>
        </w:rPr>
        <w:t xml:space="preserve"> with username and circle name appended to the domain part, the string length and character combination can be infinitely long and varied. </w:t>
      </w:r>
      <w:r w:rsidR="0077534D">
        <w:rPr>
          <w:rFonts w:ascii="Times New Roman" w:eastAsia="Times New Roman" w:hAnsi="Times New Roman" w:cs="Times New Roman"/>
          <w:color w:val="000000"/>
        </w:rPr>
        <w:t xml:space="preserve">We decided to now allow custom </w:t>
      </w:r>
      <w:r w:rsidR="00B01935">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for different users, circle, or posts, so our server is not burdened with distinguishing arbitrarily long, random </w:t>
      </w:r>
      <w:r w:rsidR="00C36572">
        <w:rPr>
          <w:rFonts w:ascii="Times New Roman" w:eastAsia="Times New Roman" w:hAnsi="Times New Roman" w:cs="Times New Roman"/>
          <w:color w:val="000000"/>
        </w:rPr>
        <w:t>URL</w:t>
      </w:r>
      <w:r w:rsidR="0077534D">
        <w:rPr>
          <w:rFonts w:ascii="Times New Roman" w:eastAsia="Times New Roman" w:hAnsi="Times New Roman" w:cs="Times New Roman"/>
          <w:color w:val="000000"/>
        </w:rPr>
        <w:t xml:space="preserve"> versus malicious path.</w:t>
      </w:r>
      <w:r w:rsidR="00D12119">
        <w:rPr>
          <w:rFonts w:ascii="Times New Roman" w:eastAsia="Times New Roman" w:hAnsi="Times New Roman" w:cs="Times New Roman"/>
          <w:color w:val="000000"/>
        </w:rPr>
        <w:t xml:space="preserve"> </w:t>
      </w:r>
      <w:r w:rsidR="0077534D">
        <w:rPr>
          <w:rFonts w:ascii="Times New Roman" w:eastAsia="Times New Roman" w:hAnsi="Times New Roman" w:cs="Times New Roman"/>
          <w:color w:val="000000"/>
        </w:rPr>
        <w:t>Placing slight limit on functionality end up increasing our security significantly.</w:t>
      </w:r>
      <w:r w:rsidR="00E01F01">
        <w:rPr>
          <w:rFonts w:ascii="Times New Roman" w:eastAsia="Times New Roman" w:hAnsi="Times New Roman" w:cs="Times New Roman"/>
          <w:color w:val="000000"/>
        </w:rPr>
        <w:t xml:space="preserve"> </w:t>
      </w:r>
    </w:p>
    <w:p w:rsidR="002E6A68" w:rsidRDefault="002E6A68" w:rsidP="002A2ACD">
      <w:pPr>
        <w:spacing w:after="0" w:line="24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There are several places where an entry starts to fill partially in a table but will face transaction roll back if not fully completed.</w:t>
      </w:r>
      <w:r w:rsidR="00E1677C">
        <w:rPr>
          <w:rFonts w:ascii="Times New Roman" w:eastAsia="Times New Roman" w:hAnsi="Times New Roman" w:cs="Times New Roman"/>
          <w:color w:val="000000"/>
        </w:rPr>
        <w:t xml:space="preserve"> For example, the user might click on an advertisement but cancel before all purchasing steps are completed. </w:t>
      </w:r>
      <w:r w:rsidR="00177C8F">
        <w:rPr>
          <w:rFonts w:ascii="Times New Roman" w:eastAsia="Times New Roman" w:hAnsi="Times New Roman" w:cs="Times New Roman"/>
          <w:color w:val="000000"/>
        </w:rPr>
        <w:t xml:space="preserve">Also, a circle owner can send invitation to a user, but the user’s membership should not be entered into the “addedto” table until the invitee accepts the invitation. </w:t>
      </w:r>
    </w:p>
    <w:p w:rsidR="0077534D" w:rsidRPr="002A2ACD" w:rsidRDefault="0077534D" w:rsidP="002A2ACD">
      <w:pPr>
        <w:spacing w:after="0" w:line="240" w:lineRule="auto"/>
        <w:ind w:firstLine="720"/>
        <w:rPr>
          <w:rFonts w:ascii="Times New Roman" w:eastAsia="Times New Roman" w:hAnsi="Times New Roman" w:cs="Times New Roman"/>
          <w:color w:val="000000"/>
        </w:rPr>
      </w:pPr>
    </w:p>
    <w:p w:rsidR="00181D63" w:rsidRDefault="00181D63" w:rsidP="00FC76A8">
      <w:pPr>
        <w:spacing w:after="0" w:line="240" w:lineRule="auto"/>
        <w:rPr>
          <w:rFonts w:ascii="Times New Roman" w:eastAsia="Times New Roman" w:hAnsi="Times New Roman" w:cs="Times New Roman"/>
          <w:b/>
          <w:color w:val="000000"/>
          <w:sz w:val="30"/>
          <w:szCs w:val="30"/>
        </w:rPr>
      </w:pPr>
      <w:r w:rsidRPr="00181D63">
        <w:rPr>
          <w:rFonts w:ascii="Times New Roman" w:eastAsia="Times New Roman" w:hAnsi="Times New Roman" w:cs="Times New Roman"/>
          <w:b/>
          <w:color w:val="000000"/>
          <w:sz w:val="30"/>
          <w:szCs w:val="30"/>
        </w:rPr>
        <w:t>Functional Dependency</w:t>
      </w:r>
    </w:p>
    <w:p w:rsidR="00181D63" w:rsidRPr="00555835" w:rsidRDefault="00DE128A" w:rsidP="00FC76A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30"/>
          <w:szCs w:val="30"/>
        </w:rPr>
        <w:tab/>
      </w:r>
      <w:r>
        <w:rPr>
          <w:rFonts w:ascii="Times New Roman" w:eastAsia="Times New Roman" w:hAnsi="Times New Roman" w:cs="Times New Roman"/>
          <w:color w:val="000000"/>
        </w:rPr>
        <w:t xml:space="preserve">The circleId will uniquely determine a circle across all owners. </w:t>
      </w:r>
      <w:r w:rsidR="00504F25">
        <w:rPr>
          <w:rFonts w:ascii="Times New Roman" w:eastAsia="Times New Roman" w:hAnsi="Times New Roman" w:cs="Times New Roman"/>
          <w:color w:val="000000"/>
        </w:rPr>
        <w:t xml:space="preserve">Since the requirement does not ask for different names to be enforced by the same owner, circles can share the same </w:t>
      </w:r>
      <w:r w:rsidR="00504F25">
        <w:rPr>
          <w:rFonts w:ascii="Times New Roman" w:eastAsia="Times New Roman" w:hAnsi="Times New Roman" w:cs="Times New Roman"/>
          <w:color w:val="000000"/>
        </w:rPr>
        <w:lastRenderedPageBreak/>
        <w:t xml:space="preserve">name. </w:t>
      </w:r>
      <w:r w:rsidR="00555835">
        <w:rPr>
          <w:rFonts w:ascii="Times New Roman" w:eastAsia="Times New Roman" w:hAnsi="Times New Roman" w:cs="Times New Roman"/>
          <w:color w:val="000000"/>
        </w:rPr>
        <w:t xml:space="preserve">The relationship between Account and has Account is a thick line, meaning an account will have 0 to at most one account owner. </w:t>
      </w:r>
    </w:p>
    <w:p w:rsidR="009A2632" w:rsidRPr="009A2632" w:rsidRDefault="009A2632" w:rsidP="00FC76A8">
      <w:pPr>
        <w:spacing w:after="0" w:line="240" w:lineRule="auto"/>
        <w:rPr>
          <w:rFonts w:ascii="Times New Roman" w:eastAsia="Times New Roman" w:hAnsi="Times New Roman" w:cs="Times New Roman"/>
          <w:b/>
          <w:color w:val="000000"/>
          <w:sz w:val="30"/>
          <w:szCs w:val="30"/>
        </w:rPr>
      </w:pPr>
      <w:r w:rsidRPr="009A2632">
        <w:rPr>
          <w:rFonts w:ascii="Times New Roman" w:eastAsia="Times New Roman" w:hAnsi="Times New Roman" w:cs="Times New Roman"/>
          <w:b/>
          <w:color w:val="000000"/>
          <w:sz w:val="30"/>
          <w:szCs w:val="30"/>
        </w:rPr>
        <w:t>Referential Integrity Constraints</w:t>
      </w:r>
    </w:p>
    <w:p w:rsidR="003F70AF" w:rsidRDefault="00455110" w:rsidP="002E2FCA">
      <w:pPr>
        <w:spacing w:after="0" w:line="240" w:lineRule="auto"/>
        <w:ind w:firstLine="720"/>
        <w:rPr>
          <w:rFonts w:ascii="Times New Roman" w:eastAsia="Times New Roman" w:hAnsi="Times New Roman" w:cs="Times New Roman"/>
          <w:color w:val="222222"/>
        </w:rPr>
      </w:pPr>
      <w:r w:rsidRPr="00AD275B">
        <w:rPr>
          <w:rFonts w:ascii="Times New Roman" w:eastAsia="Times New Roman" w:hAnsi="Times New Roman" w:cs="Times New Roman"/>
          <w:color w:val="222222"/>
          <w:shd w:val="clear" w:color="auto" w:fill="FFFFFF"/>
        </w:rPr>
        <w:t>Primary key of Person is actually personId which has default increment. Since User may not want to enter his or her SSN right away when they register, and User is created before all of the necessary information for being a Person. Thus Person actually uses foreign key references from User table.</w:t>
      </w:r>
      <w:r w:rsidR="00547358">
        <w:rPr>
          <w:rFonts w:asciiTheme="minorEastAsia" w:hAnsiTheme="minorEastAsia" w:cs="Times New Roman" w:hint="eastAsia"/>
          <w:color w:val="222222"/>
          <w:shd w:val="clear" w:color="auto" w:fill="FFFFFF"/>
        </w:rPr>
        <w:t xml:space="preserve"> </w:t>
      </w:r>
      <w:r w:rsidRPr="00AD275B">
        <w:rPr>
          <w:rFonts w:ascii="Times New Roman" w:eastAsia="Times New Roman" w:hAnsi="Times New Roman" w:cs="Times New Roman"/>
          <w:color w:val="222222"/>
        </w:rPr>
        <w:t>Both PersonId and SSN will be unique in the Person table.</w:t>
      </w:r>
      <w:r w:rsidR="003F70AF" w:rsidRPr="00AD275B">
        <w:rPr>
          <w:rFonts w:ascii="Times New Roman" w:eastAsia="Times New Roman" w:hAnsi="Times New Roman" w:cs="Times New Roman"/>
          <w:color w:val="222222"/>
        </w:rPr>
        <w:t xml:space="preserve"> </w:t>
      </w:r>
    </w:p>
    <w:p w:rsidR="002A2ACD" w:rsidRDefault="003F70AF" w:rsidP="00405B6C">
      <w:pPr>
        <w:spacing w:after="0" w:line="24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Do we need to name the specific functional dependency types?</w:t>
      </w:r>
    </w:p>
    <w:p w:rsidR="00405B6C" w:rsidRPr="004526B4" w:rsidRDefault="00405B6C" w:rsidP="00405B6C">
      <w:pPr>
        <w:spacing w:after="0" w:line="240" w:lineRule="auto"/>
        <w:ind w:firstLine="720"/>
        <w:rPr>
          <w:rFonts w:ascii="Times New Roman" w:eastAsia="Times New Roman" w:hAnsi="Times New Roman" w:cs="Times New Roman"/>
          <w:b/>
          <w:color w:val="000000"/>
          <w:sz w:val="30"/>
          <w:szCs w:val="30"/>
        </w:rPr>
      </w:pPr>
    </w:p>
    <w:p w:rsidR="005D5C7B" w:rsidRPr="00181D63" w:rsidRDefault="00C44FAC" w:rsidP="00FC76A8">
      <w:pPr>
        <w:spacing w:after="0"/>
        <w:rPr>
          <w:rFonts w:ascii="Times New Roman" w:hAnsi="Times New Roman" w:cs="Times New Roman"/>
          <w:sz w:val="30"/>
          <w:szCs w:val="30"/>
        </w:rPr>
      </w:pPr>
      <w:r w:rsidRPr="00181D63">
        <w:rPr>
          <w:rFonts w:ascii="Times New Roman" w:hAnsi="Times New Roman" w:cs="Times New Roman"/>
          <w:b/>
          <w:sz w:val="30"/>
          <w:szCs w:val="30"/>
        </w:rPr>
        <w:t>User Guide</w:t>
      </w:r>
    </w:p>
    <w:p w:rsidR="00A21E14" w:rsidRDefault="00A21E14" w:rsidP="00AD275B">
      <w:pPr>
        <w:spacing w:after="0"/>
        <w:rPr>
          <w:rFonts w:ascii="Times New Roman" w:hAnsi="Times New Roman" w:cs="Times New Roman"/>
        </w:rPr>
      </w:pPr>
      <w:r>
        <w:rPr>
          <w:rFonts w:ascii="Times New Roman" w:hAnsi="Times New Roman" w:cs="Times New Roman"/>
          <w:b/>
        </w:rPr>
        <w:t>For Database Administrator</w:t>
      </w:r>
    </w:p>
    <w:p w:rsidR="00A21E14" w:rsidRPr="00A21E14" w:rsidRDefault="00A21E14" w:rsidP="00AD275B">
      <w:pPr>
        <w:spacing w:after="0"/>
        <w:rPr>
          <w:rFonts w:ascii="Times New Roman" w:hAnsi="Times New Roman" w:cs="Times New Roman"/>
        </w:rPr>
      </w:pPr>
      <w:r>
        <w:rPr>
          <w:rFonts w:ascii="Times New Roman" w:hAnsi="Times New Roman" w:cs="Times New Roman"/>
        </w:rPr>
        <w:t xml:space="preserve">No more than one connection can be connected to the </w:t>
      </w:r>
      <w:r w:rsidR="0059570F">
        <w:rPr>
          <w:rFonts w:ascii="Times New Roman" w:hAnsi="Times New Roman" w:cs="Times New Roman"/>
        </w:rPr>
        <w:t>same port, or else it will cause connection port already in use error.</w:t>
      </w:r>
    </w:p>
    <w:p w:rsidR="00A21E14" w:rsidRDefault="00A21E14" w:rsidP="00AD275B">
      <w:pPr>
        <w:spacing w:after="0"/>
        <w:rPr>
          <w:rFonts w:ascii="Times New Roman" w:hAnsi="Times New Roman" w:cs="Times New Roman"/>
          <w:b/>
        </w:rPr>
      </w:pPr>
    </w:p>
    <w:p w:rsidR="00181D63" w:rsidRPr="00181D63" w:rsidRDefault="00181D63" w:rsidP="00AD275B">
      <w:pPr>
        <w:spacing w:after="0"/>
        <w:rPr>
          <w:rFonts w:ascii="Times New Roman" w:hAnsi="Times New Roman" w:cs="Times New Roman"/>
          <w:b/>
        </w:rPr>
      </w:pPr>
      <w:r>
        <w:rPr>
          <w:rFonts w:ascii="Times New Roman" w:hAnsi="Times New Roman" w:cs="Times New Roman"/>
          <w:b/>
        </w:rPr>
        <w:t>Registration</w:t>
      </w:r>
    </w:p>
    <w:p w:rsidR="00C44FAC" w:rsidRDefault="00AD275B" w:rsidP="00744F9B">
      <w:pPr>
        <w:spacing w:after="0"/>
        <w:rPr>
          <w:rFonts w:ascii="Times New Roman" w:hAnsi="Times New Roman" w:cs="Times New Roman"/>
        </w:rPr>
      </w:pPr>
      <w:r>
        <w:rPr>
          <w:rFonts w:ascii="Times New Roman" w:hAnsi="Times New Roman" w:cs="Times New Roman"/>
        </w:rPr>
        <w:t>At the top level, all information associated with the Manager will be entered by the database ad</w:t>
      </w:r>
      <w:r w:rsidR="00955287">
        <w:rPr>
          <w:rFonts w:ascii="Times New Roman" w:hAnsi="Times New Roman" w:cs="Times New Roman"/>
        </w:rPr>
        <w:t xml:space="preserve">ministrator directly through SQL. </w:t>
      </w:r>
      <w:r w:rsidR="001361EB">
        <w:rPr>
          <w:rFonts w:ascii="Times New Roman" w:hAnsi="Times New Roman" w:cs="Times New Roman"/>
        </w:rPr>
        <w:t xml:space="preserve">Employee will register through the same interface as other facebook users. If they are given with employee privilege by their manager, then they will also have an extra tab that allows them to switch between Facebook user and Employee interface within the same login. </w:t>
      </w:r>
    </w:p>
    <w:p w:rsidR="00AA4CF5" w:rsidRDefault="00AA4CF5" w:rsidP="00744F9B">
      <w:pPr>
        <w:spacing w:after="0"/>
        <w:rPr>
          <w:rFonts w:ascii="Times New Roman" w:hAnsi="Times New Roman" w:cs="Times New Roman"/>
          <w:b/>
        </w:rPr>
      </w:pPr>
      <w:r>
        <w:rPr>
          <w:rFonts w:ascii="Times New Roman" w:hAnsi="Times New Roman" w:cs="Times New Roman"/>
          <w:b/>
        </w:rPr>
        <w:t>Main Page</w:t>
      </w:r>
    </w:p>
    <w:p w:rsidR="00AA4CF5" w:rsidRPr="00AA4CF5" w:rsidRDefault="00AA4CF5" w:rsidP="00744F9B">
      <w:pPr>
        <w:spacing w:after="0"/>
        <w:rPr>
          <w:rFonts w:ascii="Times New Roman" w:hAnsi="Times New Roman" w:cs="Times New Roman"/>
        </w:rPr>
      </w:pPr>
      <w:r>
        <w:rPr>
          <w:rFonts w:ascii="Times New Roman" w:hAnsi="Times New Roman" w:cs="Times New Roman"/>
        </w:rPr>
        <w:t xml:space="preserve">The main page will contain profile tab where user can edit their information, the message tab where user can send messages, check new messages, and delete old messages. </w:t>
      </w:r>
      <w:r w:rsidR="00092932">
        <w:rPr>
          <w:rFonts w:ascii="Times New Roman" w:hAnsi="Times New Roman" w:cs="Times New Roman"/>
        </w:rPr>
        <w:t>Invitation tab contains the number of unanswered invitation to join different circles.</w:t>
      </w:r>
      <w:r w:rsidR="00FD436E">
        <w:rPr>
          <w:rFonts w:ascii="Times New Roman" w:hAnsi="Times New Roman" w:cs="Times New Roman"/>
        </w:rPr>
        <w:t xml:space="preserve"> </w:t>
      </w:r>
      <w:r w:rsidR="00EA5F17">
        <w:rPr>
          <w:rFonts w:ascii="Times New Roman" w:hAnsi="Times New Roman" w:cs="Times New Roman"/>
        </w:rPr>
        <w:t xml:space="preserve">Another section showing the personalized suggested items (aka the advertisement), and the best seller list of items will also be shown. </w:t>
      </w:r>
    </w:p>
    <w:p w:rsidR="007F3E64" w:rsidRDefault="007F3E64" w:rsidP="00FC76A8">
      <w:pPr>
        <w:spacing w:after="0"/>
        <w:rPr>
          <w:rFonts w:ascii="Times New Roman" w:hAnsi="Times New Roman" w:cs="Times New Roman"/>
        </w:rPr>
      </w:pPr>
    </w:p>
    <w:p w:rsidR="004D430C" w:rsidRDefault="004D430C" w:rsidP="00FC76A8">
      <w:pPr>
        <w:spacing w:after="0"/>
        <w:rPr>
          <w:rFonts w:ascii="Times New Roman" w:hAnsi="Times New Roman" w:cs="Times New Roman"/>
        </w:rPr>
      </w:pPr>
      <w:r>
        <w:rPr>
          <w:rFonts w:ascii="Times New Roman" w:hAnsi="Times New Roman" w:cs="Times New Roman"/>
          <w:b/>
        </w:rPr>
        <w:t>Message</w:t>
      </w:r>
    </w:p>
    <w:p w:rsidR="004D430C" w:rsidRDefault="004D430C" w:rsidP="00FC76A8">
      <w:pPr>
        <w:spacing w:after="0"/>
        <w:rPr>
          <w:rFonts w:ascii="Times New Roman" w:hAnsi="Times New Roman" w:cs="Times New Roman"/>
        </w:rPr>
      </w:pPr>
      <w:r>
        <w:rPr>
          <w:rFonts w:ascii="Times New Roman" w:hAnsi="Times New Roman" w:cs="Times New Roman"/>
        </w:rPr>
        <w:t xml:space="preserve">User can send message to herself or any other single user. A fail message will show if the user does not exist in the system. </w:t>
      </w:r>
    </w:p>
    <w:p w:rsidR="00D00294" w:rsidRDefault="00D00294" w:rsidP="00FC76A8">
      <w:pPr>
        <w:spacing w:after="0"/>
        <w:rPr>
          <w:rFonts w:ascii="Times New Roman" w:hAnsi="Times New Roman" w:cs="Times New Roman"/>
        </w:rPr>
      </w:pPr>
      <w:r>
        <w:rPr>
          <w:rFonts w:ascii="Times New Roman" w:hAnsi="Times New Roman" w:cs="Times New Roman"/>
          <w:b/>
        </w:rPr>
        <w:t>Circle</w:t>
      </w:r>
    </w:p>
    <w:p w:rsidR="00D00294" w:rsidRDefault="00A63FFA" w:rsidP="00FC76A8">
      <w:pPr>
        <w:spacing w:after="0"/>
        <w:rPr>
          <w:rFonts w:ascii="Times New Roman" w:hAnsi="Times New Roman" w:cs="Times New Roman"/>
        </w:rPr>
      </w:pPr>
      <w:r>
        <w:rPr>
          <w:rFonts w:ascii="Times New Roman" w:hAnsi="Times New Roman" w:cs="Times New Roman"/>
        </w:rPr>
        <w:t>Circles sharing the same name can be created by the same or different owners. The names can be any special or ASCII charact</w:t>
      </w:r>
      <w:r w:rsidR="00B9200B">
        <w:rPr>
          <w:rFonts w:ascii="Times New Roman" w:hAnsi="Times New Roman" w:cs="Times New Roman"/>
        </w:rPr>
        <w:t>er of length XX. Only the circle owner can send invitation to other users by their user name. Owner is also not allowed to delete herself from the circle, or will prompt the whole circle to be deleted. There is no prompt to transfer the circle ownership.</w:t>
      </w:r>
      <w:r w:rsidR="00712A0B">
        <w:rPr>
          <w:rFonts w:ascii="Times New Roman" w:hAnsi="Times New Roman" w:cs="Times New Roman"/>
        </w:rPr>
        <w:t xml:space="preserve"> </w:t>
      </w:r>
    </w:p>
    <w:p w:rsidR="008F072F" w:rsidRDefault="00041304" w:rsidP="00FC76A8">
      <w:pPr>
        <w:spacing w:after="0"/>
        <w:rPr>
          <w:rFonts w:ascii="Times New Roman" w:hAnsi="Times New Roman" w:cs="Times New Roman"/>
        </w:rPr>
      </w:pPr>
      <w:r>
        <w:rPr>
          <w:rFonts w:ascii="Times New Roman" w:hAnsi="Times New Roman" w:cs="Times New Roman"/>
          <w:b/>
        </w:rPr>
        <w:t>Advertisement</w:t>
      </w:r>
    </w:p>
    <w:p w:rsidR="00041304" w:rsidRDefault="00041304" w:rsidP="00FC76A8">
      <w:pPr>
        <w:spacing w:after="0"/>
        <w:rPr>
          <w:rFonts w:ascii="Times New Roman" w:hAnsi="Times New Roman" w:cs="Times New Roman"/>
        </w:rPr>
      </w:pPr>
      <w:r>
        <w:rPr>
          <w:rFonts w:ascii="Times New Roman" w:hAnsi="Times New Roman" w:cs="Times New Roman"/>
        </w:rPr>
        <w:t>Advertisement will be shown on the User’s main page only. Upon clicking the advertisement, the user will be prompted to select an account with which to make purchase with.</w:t>
      </w:r>
    </w:p>
    <w:p w:rsidR="00C273B9" w:rsidRDefault="00C273B9" w:rsidP="00FC76A8">
      <w:pPr>
        <w:spacing w:after="0"/>
        <w:rPr>
          <w:rFonts w:ascii="Times New Roman" w:hAnsi="Times New Roman" w:cs="Times New Roman"/>
        </w:rPr>
      </w:pPr>
      <w:r>
        <w:rPr>
          <w:rFonts w:ascii="Times New Roman" w:hAnsi="Times New Roman" w:cs="Times New Roman"/>
          <w:b/>
        </w:rPr>
        <w:t>Post/Comment/Like</w:t>
      </w:r>
    </w:p>
    <w:p w:rsidR="00C273B9" w:rsidRDefault="00C273B9" w:rsidP="00FC76A8">
      <w:pPr>
        <w:spacing w:after="0"/>
        <w:rPr>
          <w:rFonts w:ascii="Times New Roman" w:hAnsi="Times New Roman" w:cs="Times New Roman"/>
        </w:rPr>
      </w:pPr>
      <w:r>
        <w:rPr>
          <w:rFonts w:ascii="Times New Roman" w:hAnsi="Times New Roman" w:cs="Times New Roman"/>
        </w:rPr>
        <w:t>Only the user who originally made the post, comment and like, can edit or delete the post or comment</w:t>
      </w:r>
      <w:r w:rsidR="00ED3FBB">
        <w:rPr>
          <w:rFonts w:ascii="Times New Roman" w:hAnsi="Times New Roman" w:cs="Times New Roman"/>
        </w:rPr>
        <w:t>, or unlike.</w:t>
      </w:r>
      <w:r w:rsidR="00E67DC6">
        <w:rPr>
          <w:rFonts w:ascii="Times New Roman" w:hAnsi="Times New Roman" w:cs="Times New Roman"/>
        </w:rPr>
        <w:t xml:space="preserve"> </w:t>
      </w:r>
      <w:r w:rsidR="00233EA2">
        <w:rPr>
          <w:rFonts w:ascii="Times New Roman" w:hAnsi="Times New Roman" w:cs="Times New Roman"/>
        </w:rPr>
        <w:t>Clicking the like image will immediately replace</w:t>
      </w:r>
      <w:r w:rsidR="000434BB">
        <w:rPr>
          <w:rFonts w:ascii="Times New Roman" w:hAnsi="Times New Roman" w:cs="Times New Roman"/>
        </w:rPr>
        <w:t xml:space="preserve"> it with the thumbs down image. </w:t>
      </w:r>
    </w:p>
    <w:p w:rsidR="00555835" w:rsidRDefault="00555835" w:rsidP="00FC76A8">
      <w:pPr>
        <w:spacing w:after="0"/>
        <w:rPr>
          <w:rFonts w:ascii="Times New Roman" w:hAnsi="Times New Roman" w:cs="Times New Roman"/>
        </w:rPr>
      </w:pPr>
      <w:r>
        <w:rPr>
          <w:rFonts w:ascii="Times New Roman" w:hAnsi="Times New Roman" w:cs="Times New Roman"/>
          <w:b/>
        </w:rPr>
        <w:t>Account</w:t>
      </w:r>
    </w:p>
    <w:p w:rsidR="007F6AAB" w:rsidRDefault="00555835" w:rsidP="00FC76A8">
      <w:pPr>
        <w:spacing w:after="0"/>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User is not required to have an associated credit account, but must have an account to purchase.</w:t>
      </w:r>
    </w:p>
    <w:p w:rsidR="007F6AAB" w:rsidRDefault="007F6AAB" w:rsidP="00FC76A8">
      <w:pP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Manager</w:t>
      </w:r>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b/>
          <w:color w:val="000000"/>
        </w:rPr>
        <w:t>Employee</w:t>
      </w:r>
    </w:p>
    <w:p w:rsidR="007F6AAB" w:rsidRDefault="007F6AAB" w:rsidP="00FC76A8">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According to the requirement, employee should be able to read all of the other employee’s information, which can include the SSN, but exclude the hourly rate.</w:t>
      </w:r>
    </w:p>
    <w:p w:rsidR="00B639CF" w:rsidRPr="007F6AAB" w:rsidRDefault="00B639CF" w:rsidP="00FC76A8">
      <w:pPr>
        <w:spacing w:after="0"/>
        <w:rPr>
          <w:rFonts w:ascii="Times New Roman" w:hAnsi="Times New Roman" w:cs="Times New Roman"/>
        </w:rPr>
      </w:pPr>
      <w:r>
        <w:rPr>
          <w:rFonts w:ascii="Times New Roman" w:eastAsia="Times New Roman" w:hAnsi="Times New Roman" w:cs="Times New Roman"/>
          <w:color w:val="000000"/>
        </w:rPr>
        <w:t>Employee can register for themselves and fill in their own information, perhaps except the hourly rate. The SSN is supposed to be unique by design if the user enter truthfully so it is not generated by the system.</w:t>
      </w:r>
      <w:bookmarkStart w:id="0" w:name="_GoBack"/>
      <w:bookmarkEnd w:id="0"/>
    </w:p>
    <w:sectPr w:rsidR="00B639CF" w:rsidRPr="007F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94EB0"/>
    <w:multiLevelType w:val="multilevel"/>
    <w:tmpl w:val="D552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A2"/>
    <w:rsid w:val="00001D70"/>
    <w:rsid w:val="00041304"/>
    <w:rsid w:val="000434BB"/>
    <w:rsid w:val="00092932"/>
    <w:rsid w:val="000E4163"/>
    <w:rsid w:val="00133FD9"/>
    <w:rsid w:val="001361EB"/>
    <w:rsid w:val="00177C8F"/>
    <w:rsid w:val="00181D63"/>
    <w:rsid w:val="00201EC0"/>
    <w:rsid w:val="002145A1"/>
    <w:rsid w:val="00233EA2"/>
    <w:rsid w:val="002A2ACD"/>
    <w:rsid w:val="002C5E5B"/>
    <w:rsid w:val="002C73FA"/>
    <w:rsid w:val="002E2FCA"/>
    <w:rsid w:val="002E6A68"/>
    <w:rsid w:val="003F70AF"/>
    <w:rsid w:val="00405B6C"/>
    <w:rsid w:val="004520D1"/>
    <w:rsid w:val="004526B4"/>
    <w:rsid w:val="00455110"/>
    <w:rsid w:val="004C3E09"/>
    <w:rsid w:val="004D430C"/>
    <w:rsid w:val="00504F25"/>
    <w:rsid w:val="00547358"/>
    <w:rsid w:val="00555835"/>
    <w:rsid w:val="00574385"/>
    <w:rsid w:val="0059570F"/>
    <w:rsid w:val="005D5C7B"/>
    <w:rsid w:val="00626DFB"/>
    <w:rsid w:val="00712A0B"/>
    <w:rsid w:val="00744F9B"/>
    <w:rsid w:val="0077534D"/>
    <w:rsid w:val="007763DE"/>
    <w:rsid w:val="007B2BBE"/>
    <w:rsid w:val="007E0F4E"/>
    <w:rsid w:val="007F3E64"/>
    <w:rsid w:val="007F6AAB"/>
    <w:rsid w:val="008746F3"/>
    <w:rsid w:val="008F072F"/>
    <w:rsid w:val="00933A8B"/>
    <w:rsid w:val="00955287"/>
    <w:rsid w:val="009834A2"/>
    <w:rsid w:val="009A2632"/>
    <w:rsid w:val="009D2420"/>
    <w:rsid w:val="00A21E14"/>
    <w:rsid w:val="00A63FFA"/>
    <w:rsid w:val="00AA4CF5"/>
    <w:rsid w:val="00AD275B"/>
    <w:rsid w:val="00B01935"/>
    <w:rsid w:val="00B639CF"/>
    <w:rsid w:val="00B72511"/>
    <w:rsid w:val="00B76C83"/>
    <w:rsid w:val="00B845C2"/>
    <w:rsid w:val="00B9200B"/>
    <w:rsid w:val="00C273B9"/>
    <w:rsid w:val="00C36572"/>
    <w:rsid w:val="00C44FAC"/>
    <w:rsid w:val="00C57727"/>
    <w:rsid w:val="00D00294"/>
    <w:rsid w:val="00D12119"/>
    <w:rsid w:val="00D31AE3"/>
    <w:rsid w:val="00D55323"/>
    <w:rsid w:val="00DB5373"/>
    <w:rsid w:val="00DE128A"/>
    <w:rsid w:val="00E01F01"/>
    <w:rsid w:val="00E14F01"/>
    <w:rsid w:val="00E1677C"/>
    <w:rsid w:val="00E55DB7"/>
    <w:rsid w:val="00E67DC6"/>
    <w:rsid w:val="00EA5F17"/>
    <w:rsid w:val="00ED3FBB"/>
    <w:rsid w:val="00F4351E"/>
    <w:rsid w:val="00FB0490"/>
    <w:rsid w:val="00FC76A8"/>
    <w:rsid w:val="00FD436E"/>
    <w:rsid w:val="00FE35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F0FBC-D3DB-4C05-B106-449C07C3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6B4"/>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4526B4"/>
  </w:style>
  <w:style w:type="character" w:styleId="Emphasis">
    <w:name w:val="Emphasis"/>
    <w:basedOn w:val="DefaultParagraphFont"/>
    <w:uiPriority w:val="20"/>
    <w:qFormat/>
    <w:rsid w:val="004526B4"/>
    <w:rPr>
      <w:i/>
      <w:iCs/>
    </w:rPr>
  </w:style>
  <w:style w:type="character" w:styleId="Hyperlink">
    <w:name w:val="Hyperlink"/>
    <w:basedOn w:val="DefaultParagraphFont"/>
    <w:uiPriority w:val="99"/>
    <w:unhideWhenUsed/>
    <w:rsid w:val="002C5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3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yalhuan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Miumi H</dc:creator>
  <cp:keywords/>
  <dc:description/>
  <cp:lastModifiedBy>Miumi H</cp:lastModifiedBy>
  <cp:revision>90</cp:revision>
  <dcterms:created xsi:type="dcterms:W3CDTF">2015-05-02T18:06:00Z</dcterms:created>
  <dcterms:modified xsi:type="dcterms:W3CDTF">2015-05-03T03:32:00Z</dcterms:modified>
</cp:coreProperties>
</file>