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1AB53" w14:textId="77777777" w:rsidR="00976BAE" w:rsidRPr="00D768D7" w:rsidRDefault="00000000">
      <w:pPr>
        <w:rPr>
          <w:rFonts w:ascii="Times New Roman" w:hAnsi="Times New Roman" w:cs="Times New Roman"/>
          <w:b/>
          <w:bCs/>
        </w:rPr>
      </w:pPr>
      <w:r w:rsidRPr="00D768D7">
        <w:rPr>
          <w:rFonts w:ascii="Times New Roman" w:hAnsi="Times New Roman" w:cs="Times New Roman"/>
          <w:b/>
          <w:bCs/>
        </w:rPr>
        <w:t>Project 1: SIMD Advantage Profiling</w:t>
      </w:r>
    </w:p>
    <w:p w14:paraId="295657C2" w14:textId="77777777" w:rsidR="00976BAE" w:rsidRPr="00D768D7" w:rsidRDefault="00976BAE">
      <w:pPr>
        <w:rPr>
          <w:rFonts w:ascii="Times New Roman" w:hAnsi="Times New Roman" w:cs="Times New Roman"/>
          <w:b/>
          <w:bCs/>
        </w:rPr>
      </w:pPr>
    </w:p>
    <w:p w14:paraId="707187B0" w14:textId="77777777" w:rsidR="00976BAE" w:rsidRPr="00D768D7" w:rsidRDefault="00000000">
      <w:pPr>
        <w:rPr>
          <w:rFonts w:ascii="Times New Roman" w:hAnsi="Times New Roman" w:cs="Times New Roman"/>
          <w:u w:val="single"/>
        </w:rPr>
      </w:pPr>
      <w:r w:rsidRPr="00D768D7">
        <w:rPr>
          <w:rFonts w:ascii="Times New Roman" w:hAnsi="Times New Roman" w:cs="Times New Roman"/>
          <w:u w:val="single"/>
        </w:rPr>
        <w:t>Setup &amp; Methodology</w:t>
      </w:r>
    </w:p>
    <w:p w14:paraId="4E6F5F73" w14:textId="7FD3EAD4" w:rsidR="00976BAE" w:rsidRPr="00D768D7" w:rsidRDefault="00000000">
      <w:pPr>
        <w:rPr>
          <w:rFonts w:ascii="Times New Roman" w:hAnsi="Times New Roman" w:cs="Times New Roman"/>
        </w:rPr>
      </w:pPr>
      <w:r w:rsidRPr="00D768D7">
        <w:rPr>
          <w:rFonts w:ascii="Times New Roman" w:hAnsi="Times New Roman" w:cs="Times New Roman"/>
        </w:rPr>
        <w:tab/>
        <w:t>This project was written as a set of experimental C files utilizing a custom library “</w:t>
      </w:r>
      <w:proofErr w:type="spellStart"/>
      <w:r w:rsidRPr="00D768D7">
        <w:rPr>
          <w:rFonts w:ascii="Times New Roman" w:hAnsi="Times New Roman" w:cs="Times New Roman"/>
        </w:rPr>
        <w:t>ker</w:t>
      </w:r>
      <w:r w:rsidR="006F2E17">
        <w:rPr>
          <w:rFonts w:ascii="Times New Roman" w:hAnsi="Times New Roman" w:cs="Times New Roman"/>
        </w:rPr>
        <w:t>nel.h</w:t>
      </w:r>
      <w:proofErr w:type="spellEnd"/>
      <w:r w:rsidRPr="00D768D7">
        <w:rPr>
          <w:rFonts w:ascii="Times New Roman" w:hAnsi="Times New Roman" w:cs="Times New Roman"/>
        </w:rPr>
        <w:t xml:space="preserve">” to implement all relevant kernel functions. The kernel functions chosen for this benchmarking program are: Streaming AX + Y (SAXPY), Dot Product Reduction, and </w:t>
      </w:r>
      <w:proofErr w:type="gramStart"/>
      <w:r w:rsidRPr="00D768D7">
        <w:rPr>
          <w:rFonts w:ascii="Times New Roman" w:hAnsi="Times New Roman" w:cs="Times New Roman"/>
        </w:rPr>
        <w:t>Element-wise</w:t>
      </w:r>
      <w:proofErr w:type="gramEnd"/>
      <w:r w:rsidRPr="00D768D7">
        <w:rPr>
          <w:rFonts w:ascii="Times New Roman" w:hAnsi="Times New Roman" w:cs="Times New Roman"/>
        </w:rPr>
        <w:t xml:space="preserve"> Multiply. Each of these functions are implemented as a callable function that takes in the data arrays to be operated on as well as their size and completes the entire kernel run within the function, allowing for easy and highly runtime measurement utilizing the C time library.</w:t>
      </w:r>
    </w:p>
    <w:p w14:paraId="21ADAA00" w14:textId="77777777" w:rsidR="00976BAE" w:rsidRPr="00D768D7" w:rsidRDefault="00976BAE">
      <w:pPr>
        <w:rPr>
          <w:rFonts w:ascii="Times New Roman" w:hAnsi="Times New Roman" w:cs="Times New Roman"/>
        </w:rPr>
      </w:pPr>
    </w:p>
    <w:p w14:paraId="1E5F9912" w14:textId="77777777" w:rsidR="00976BAE" w:rsidRPr="00D768D7" w:rsidRDefault="00000000">
      <w:pPr>
        <w:rPr>
          <w:rFonts w:ascii="Times New Roman" w:hAnsi="Times New Roman" w:cs="Times New Roman"/>
          <w:i/>
          <w:iCs/>
        </w:rPr>
      </w:pPr>
      <w:r w:rsidRPr="00D768D7">
        <w:rPr>
          <w:rFonts w:ascii="Times New Roman" w:hAnsi="Times New Roman" w:cs="Times New Roman"/>
          <w:i/>
          <w:iCs/>
        </w:rPr>
        <w:t>Software Specifications:</w:t>
      </w:r>
    </w:p>
    <w:p w14:paraId="547FFD90" w14:textId="77777777" w:rsidR="00976BAE" w:rsidRPr="00D768D7" w:rsidRDefault="00000000">
      <w:pPr>
        <w:rPr>
          <w:rFonts w:ascii="Times New Roman" w:hAnsi="Times New Roman" w:cs="Times New Roman"/>
        </w:rPr>
      </w:pPr>
      <w:r w:rsidRPr="00D768D7">
        <w:rPr>
          <w:rFonts w:ascii="Times New Roman" w:hAnsi="Times New Roman" w:cs="Times New Roman"/>
        </w:rPr>
        <w:tab/>
        <w:t xml:space="preserve">The provided c files and the associated kernel library are intended to be built using </w:t>
      </w:r>
      <w:proofErr w:type="spellStart"/>
      <w:r w:rsidRPr="00D768D7">
        <w:rPr>
          <w:rFonts w:ascii="Times New Roman" w:hAnsi="Times New Roman" w:cs="Times New Roman"/>
        </w:rPr>
        <w:t>gcc</w:t>
      </w:r>
      <w:proofErr w:type="spellEnd"/>
      <w:r w:rsidRPr="00D768D7">
        <w:rPr>
          <w:rFonts w:ascii="Times New Roman" w:hAnsi="Times New Roman" w:cs="Times New Roman"/>
        </w:rPr>
        <w:t>. They can be built by running the following command:</w:t>
      </w:r>
    </w:p>
    <w:p w14:paraId="4D2F55BA" w14:textId="77777777" w:rsidR="00976BAE" w:rsidRPr="00D768D7" w:rsidRDefault="00976BAE">
      <w:pPr>
        <w:rPr>
          <w:rFonts w:ascii="Times New Roman" w:hAnsi="Times New Roman" w:cs="Times New Roman"/>
        </w:rPr>
      </w:pPr>
    </w:p>
    <w:p w14:paraId="2BF8A74C" w14:textId="77777777" w:rsidR="00976BAE" w:rsidRPr="00D768D7" w:rsidRDefault="00000000">
      <w:pPr>
        <w:rPr>
          <w:rFonts w:ascii="Times New Roman" w:hAnsi="Times New Roman" w:cs="Times New Roman"/>
        </w:rPr>
      </w:pPr>
      <w:r w:rsidRPr="00D768D7">
        <w:rPr>
          <w:rFonts w:ascii="Times New Roman" w:hAnsi="Times New Roman" w:cs="Times New Roman"/>
        </w:rPr>
        <w:tab/>
      </w:r>
      <w:proofErr w:type="spellStart"/>
      <w:r w:rsidRPr="00D768D7">
        <w:rPr>
          <w:rFonts w:ascii="Times New Roman" w:hAnsi="Times New Roman" w:cs="Times New Roman"/>
        </w:rPr>
        <w:t>gcc</w:t>
      </w:r>
      <w:proofErr w:type="spellEnd"/>
      <w:r w:rsidRPr="00D768D7">
        <w:rPr>
          <w:rFonts w:ascii="Times New Roman" w:hAnsi="Times New Roman" w:cs="Times New Roman"/>
        </w:rPr>
        <w:t xml:space="preserve"> -mavx2 -</w:t>
      </w:r>
      <w:proofErr w:type="spellStart"/>
      <w:r w:rsidRPr="00D768D7">
        <w:rPr>
          <w:rFonts w:ascii="Times New Roman" w:hAnsi="Times New Roman" w:cs="Times New Roman"/>
        </w:rPr>
        <w:t>mfma</w:t>
      </w:r>
      <w:proofErr w:type="spellEnd"/>
      <w:r w:rsidRPr="00D768D7">
        <w:rPr>
          <w:rFonts w:ascii="Times New Roman" w:hAnsi="Times New Roman" w:cs="Times New Roman"/>
        </w:rPr>
        <w:t xml:space="preserve"> &lt;filename&gt;.c </w:t>
      </w:r>
      <w:proofErr w:type="spellStart"/>
      <w:r w:rsidRPr="00D768D7">
        <w:rPr>
          <w:rFonts w:ascii="Times New Roman" w:hAnsi="Times New Roman" w:cs="Times New Roman"/>
        </w:rPr>
        <w:t>kernel.c</w:t>
      </w:r>
      <w:proofErr w:type="spellEnd"/>
      <w:r w:rsidRPr="00D768D7">
        <w:rPr>
          <w:rFonts w:ascii="Times New Roman" w:hAnsi="Times New Roman" w:cs="Times New Roman"/>
        </w:rPr>
        <w:t xml:space="preserve"> -o &lt;</w:t>
      </w:r>
      <w:proofErr w:type="spellStart"/>
      <w:r w:rsidRPr="00D768D7">
        <w:rPr>
          <w:rFonts w:ascii="Times New Roman" w:hAnsi="Times New Roman" w:cs="Times New Roman"/>
        </w:rPr>
        <w:t>exename</w:t>
      </w:r>
      <w:proofErr w:type="spellEnd"/>
      <w:r w:rsidRPr="00D768D7">
        <w:rPr>
          <w:rFonts w:ascii="Times New Roman" w:hAnsi="Times New Roman" w:cs="Times New Roman"/>
        </w:rPr>
        <w:t>&gt;</w:t>
      </w:r>
    </w:p>
    <w:p w14:paraId="7D36E992" w14:textId="77777777" w:rsidR="00976BAE" w:rsidRPr="00D768D7" w:rsidRDefault="00000000">
      <w:pPr>
        <w:rPr>
          <w:rFonts w:ascii="Times New Roman" w:hAnsi="Times New Roman" w:cs="Times New Roman"/>
        </w:rPr>
      </w:pPr>
      <w:r w:rsidRPr="00D768D7">
        <w:rPr>
          <w:rFonts w:ascii="Times New Roman" w:hAnsi="Times New Roman" w:cs="Times New Roman"/>
        </w:rPr>
        <w:tab/>
      </w:r>
      <w:r w:rsidRPr="00D768D7">
        <w:rPr>
          <w:rFonts w:ascii="Times New Roman" w:hAnsi="Times New Roman" w:cs="Times New Roman"/>
        </w:rPr>
        <w:tab/>
        <w:t>&lt;filename&gt;: name of the experiment file</w:t>
      </w:r>
    </w:p>
    <w:p w14:paraId="3EAB7382" w14:textId="77777777" w:rsidR="00976BAE" w:rsidRPr="00D768D7" w:rsidRDefault="00000000">
      <w:pPr>
        <w:rPr>
          <w:rFonts w:ascii="Times New Roman" w:hAnsi="Times New Roman" w:cs="Times New Roman"/>
        </w:rPr>
      </w:pPr>
      <w:r w:rsidRPr="00D768D7">
        <w:rPr>
          <w:rFonts w:ascii="Times New Roman" w:hAnsi="Times New Roman" w:cs="Times New Roman"/>
        </w:rPr>
        <w:tab/>
      </w:r>
      <w:r w:rsidRPr="00D768D7">
        <w:rPr>
          <w:rFonts w:ascii="Times New Roman" w:hAnsi="Times New Roman" w:cs="Times New Roman"/>
        </w:rPr>
        <w:tab/>
        <w:t>&lt;</w:t>
      </w:r>
      <w:proofErr w:type="spellStart"/>
      <w:r w:rsidRPr="00D768D7">
        <w:rPr>
          <w:rFonts w:ascii="Times New Roman" w:hAnsi="Times New Roman" w:cs="Times New Roman"/>
        </w:rPr>
        <w:t>exename</w:t>
      </w:r>
      <w:proofErr w:type="spellEnd"/>
      <w:r w:rsidRPr="00D768D7">
        <w:rPr>
          <w:rFonts w:ascii="Times New Roman" w:hAnsi="Times New Roman" w:cs="Times New Roman"/>
        </w:rPr>
        <w:t>&gt;: name to be given to the resulting compiled executable</w:t>
      </w:r>
    </w:p>
    <w:p w14:paraId="527B2A9A" w14:textId="77777777" w:rsidR="00976BAE" w:rsidRPr="00D768D7" w:rsidRDefault="00976BAE">
      <w:pPr>
        <w:rPr>
          <w:rFonts w:ascii="Times New Roman" w:hAnsi="Times New Roman" w:cs="Times New Roman"/>
        </w:rPr>
      </w:pPr>
    </w:p>
    <w:p w14:paraId="5A1E30C2" w14:textId="77777777" w:rsidR="00976BAE" w:rsidRPr="00D768D7" w:rsidRDefault="00000000">
      <w:pPr>
        <w:rPr>
          <w:rFonts w:ascii="Times New Roman" w:hAnsi="Times New Roman" w:cs="Times New Roman"/>
          <w:i/>
          <w:iCs/>
          <w:u w:val="single"/>
        </w:rPr>
      </w:pPr>
      <w:r w:rsidRPr="00D768D7">
        <w:rPr>
          <w:rFonts w:ascii="Times New Roman" w:hAnsi="Times New Roman" w:cs="Times New Roman"/>
        </w:rPr>
        <w:t xml:space="preserve">Note the use of the </w:t>
      </w:r>
      <w:proofErr w:type="gramStart"/>
      <w:r w:rsidRPr="00D768D7">
        <w:rPr>
          <w:rFonts w:ascii="Times New Roman" w:hAnsi="Times New Roman" w:cs="Times New Roman"/>
        </w:rPr>
        <w:t>arguments ‘-</w:t>
      </w:r>
      <w:proofErr w:type="gramEnd"/>
      <w:r w:rsidRPr="00D768D7">
        <w:rPr>
          <w:rFonts w:ascii="Times New Roman" w:hAnsi="Times New Roman" w:cs="Times New Roman"/>
        </w:rPr>
        <w:t>mavx2</w:t>
      </w:r>
      <w:proofErr w:type="gramStart"/>
      <w:r w:rsidRPr="00D768D7">
        <w:rPr>
          <w:rFonts w:ascii="Times New Roman" w:hAnsi="Times New Roman" w:cs="Times New Roman"/>
        </w:rPr>
        <w:t>,’ ‘</w:t>
      </w:r>
      <w:proofErr w:type="gramEnd"/>
      <w:r w:rsidRPr="00D768D7">
        <w:rPr>
          <w:rFonts w:ascii="Times New Roman" w:hAnsi="Times New Roman" w:cs="Times New Roman"/>
        </w:rPr>
        <w:t>-</w:t>
      </w:r>
      <w:proofErr w:type="spellStart"/>
      <w:r w:rsidRPr="00D768D7">
        <w:rPr>
          <w:rFonts w:ascii="Times New Roman" w:hAnsi="Times New Roman" w:cs="Times New Roman"/>
        </w:rPr>
        <w:t>mfma</w:t>
      </w:r>
      <w:proofErr w:type="spellEnd"/>
      <w:r w:rsidRPr="00D768D7">
        <w:rPr>
          <w:rFonts w:ascii="Times New Roman" w:hAnsi="Times New Roman" w:cs="Times New Roman"/>
        </w:rPr>
        <w:t xml:space="preserve">.’ These arguments tell </w:t>
      </w:r>
      <w:proofErr w:type="spellStart"/>
      <w:r w:rsidRPr="00D768D7">
        <w:rPr>
          <w:rFonts w:ascii="Times New Roman" w:hAnsi="Times New Roman" w:cs="Times New Roman"/>
        </w:rPr>
        <w:t>gcc</w:t>
      </w:r>
      <w:proofErr w:type="spellEnd"/>
      <w:r w:rsidRPr="00D768D7">
        <w:rPr>
          <w:rFonts w:ascii="Times New Roman" w:hAnsi="Times New Roman" w:cs="Times New Roman"/>
        </w:rPr>
        <w:t xml:space="preserve"> that Intel AVX2 vector instructions are to be included, and the build will fail without them due to their presence in </w:t>
      </w:r>
      <w:proofErr w:type="spellStart"/>
      <w:r w:rsidRPr="00D768D7">
        <w:rPr>
          <w:rFonts w:ascii="Times New Roman" w:hAnsi="Times New Roman" w:cs="Times New Roman"/>
        </w:rPr>
        <w:t>kernel.c</w:t>
      </w:r>
      <w:proofErr w:type="spellEnd"/>
      <w:r w:rsidRPr="00D768D7">
        <w:rPr>
          <w:rFonts w:ascii="Times New Roman" w:hAnsi="Times New Roman" w:cs="Times New Roman"/>
        </w:rPr>
        <w:t>. Currently there is no way to build an experiment without these arguments, so both scalar instructions as well as their vector counterparts will be present in the resulting binary, however vector functions are only used when explicitly called by the programmer. Additional optimization flags such as ‘-03’ may be used when compiling, however others such as ‘-</w:t>
      </w:r>
      <w:proofErr w:type="spellStart"/>
      <w:r w:rsidRPr="00D768D7">
        <w:rPr>
          <w:rFonts w:ascii="Times New Roman" w:hAnsi="Times New Roman" w:cs="Times New Roman"/>
        </w:rPr>
        <w:t>fno</w:t>
      </w:r>
      <w:proofErr w:type="spellEnd"/>
      <w:r w:rsidRPr="00D768D7">
        <w:rPr>
          <w:rFonts w:ascii="Times New Roman" w:hAnsi="Times New Roman" w:cs="Times New Roman"/>
        </w:rPr>
        <w:t>-tree-vectorize’ may interfere with AVX implementation.</w:t>
      </w:r>
    </w:p>
    <w:p w14:paraId="53416202" w14:textId="77777777" w:rsidR="00976BAE" w:rsidRPr="00D768D7" w:rsidRDefault="00976BAE">
      <w:pPr>
        <w:rPr>
          <w:rFonts w:ascii="Times New Roman" w:hAnsi="Times New Roman" w:cs="Times New Roman"/>
        </w:rPr>
      </w:pPr>
    </w:p>
    <w:p w14:paraId="0E59D746" w14:textId="77777777" w:rsidR="00976BAE" w:rsidRPr="00D768D7" w:rsidRDefault="00000000">
      <w:pPr>
        <w:rPr>
          <w:rFonts w:ascii="Times New Roman" w:hAnsi="Times New Roman" w:cs="Times New Roman"/>
          <w:i/>
          <w:iCs/>
        </w:rPr>
      </w:pPr>
      <w:r w:rsidRPr="00D768D7">
        <w:rPr>
          <w:rFonts w:ascii="Times New Roman" w:hAnsi="Times New Roman" w:cs="Times New Roman"/>
          <w:i/>
          <w:iCs/>
        </w:rPr>
        <w:t>Target System Specifications:</w:t>
      </w:r>
    </w:p>
    <w:p w14:paraId="27A4452A" w14:textId="77777777" w:rsidR="00976BAE" w:rsidRPr="00D768D7" w:rsidRDefault="00000000">
      <w:pPr>
        <w:rPr>
          <w:rFonts w:ascii="Times New Roman" w:hAnsi="Times New Roman" w:cs="Times New Roman"/>
          <w:i/>
          <w:iCs/>
        </w:rPr>
      </w:pPr>
      <w:r w:rsidRPr="00D768D7">
        <w:rPr>
          <w:rFonts w:ascii="Times New Roman" w:hAnsi="Times New Roman" w:cs="Times New Roman"/>
          <w:i/>
          <w:iCs/>
        </w:rPr>
        <w:tab/>
      </w:r>
      <w:r w:rsidRPr="00D768D7">
        <w:rPr>
          <w:rFonts w:ascii="Times New Roman" w:hAnsi="Times New Roman" w:cs="Times New Roman"/>
        </w:rPr>
        <w:t xml:space="preserve">This project was built and run on a Windows 11 operating system. The system processor under analysis is an AMD Ryzen 7 7800X3D, utilizing Zen 4 architecture with a 3D L3 cache structure. The processor features a 4.2GHz base clock frequency with 8 cores, two threads per core. The available </w:t>
      </w:r>
      <w:proofErr w:type="gramStart"/>
      <w:r w:rsidRPr="00D768D7">
        <w:rPr>
          <w:rFonts w:ascii="Times New Roman" w:hAnsi="Times New Roman" w:cs="Times New Roman"/>
        </w:rPr>
        <w:t>cache</w:t>
      </w:r>
      <w:proofErr w:type="gramEnd"/>
      <w:r w:rsidRPr="00D768D7">
        <w:rPr>
          <w:rFonts w:ascii="Times New Roman" w:hAnsi="Times New Roman" w:cs="Times New Roman"/>
        </w:rPr>
        <w:t xml:space="preserve"> is 64kB L1 per core, 1MB L2 per core, and 96MB L3 shared. Due to the program’s use of Intel AVX instructions, it is important that the programmer first check that these instructions are supported on their intended target processor.</w:t>
      </w:r>
    </w:p>
    <w:p w14:paraId="63FE2097" w14:textId="77777777" w:rsidR="00976BAE" w:rsidRPr="00D768D7" w:rsidRDefault="00976BAE">
      <w:pPr>
        <w:rPr>
          <w:rFonts w:ascii="Times New Roman" w:hAnsi="Times New Roman" w:cs="Times New Roman"/>
        </w:rPr>
      </w:pPr>
    </w:p>
    <w:p w14:paraId="273533DF" w14:textId="77777777" w:rsidR="00976BAE" w:rsidRPr="00D768D7" w:rsidRDefault="00000000">
      <w:pPr>
        <w:rPr>
          <w:rFonts w:ascii="Times New Roman" w:hAnsi="Times New Roman" w:cs="Times New Roman"/>
          <w:u w:val="single"/>
        </w:rPr>
      </w:pPr>
      <w:r w:rsidRPr="00D768D7">
        <w:rPr>
          <w:rFonts w:ascii="Times New Roman" w:hAnsi="Times New Roman" w:cs="Times New Roman"/>
          <w:u w:val="single"/>
        </w:rPr>
        <w:t>L1 to L3 Sweep</w:t>
      </w:r>
    </w:p>
    <w:p w14:paraId="3F13C4E2" w14:textId="77777777" w:rsidR="00976BAE" w:rsidRPr="00D768D7" w:rsidRDefault="00000000">
      <w:pPr>
        <w:rPr>
          <w:rFonts w:ascii="Times New Roman" w:hAnsi="Times New Roman" w:cs="Times New Roman"/>
          <w:i/>
          <w:iCs/>
        </w:rPr>
      </w:pPr>
      <w:r w:rsidRPr="00D768D7">
        <w:rPr>
          <w:rFonts w:ascii="Times New Roman" w:hAnsi="Times New Roman" w:cs="Times New Roman"/>
        </w:rPr>
        <w:tab/>
        <w:t xml:space="preserve">While there is no practical way to force a program to only utilize a certain cache level, we can ensure that most operations will fall </w:t>
      </w:r>
      <w:proofErr w:type="gramStart"/>
      <w:r w:rsidRPr="00D768D7">
        <w:rPr>
          <w:rFonts w:ascii="Times New Roman" w:hAnsi="Times New Roman" w:cs="Times New Roman"/>
        </w:rPr>
        <w:t>within</w:t>
      </w:r>
      <w:proofErr w:type="gramEnd"/>
      <w:r w:rsidRPr="00D768D7">
        <w:rPr>
          <w:rFonts w:ascii="Times New Roman" w:hAnsi="Times New Roman" w:cs="Times New Roman"/>
        </w:rPr>
        <w:t xml:space="preserve"> a certain level by fitting our dataset into the size of the desired cache. For example, if we wish to implement the SAXPY kernel on L1 for our system, we need two vectors, x and y, to fit </w:t>
      </w:r>
      <w:proofErr w:type="gramStart"/>
      <w:r w:rsidRPr="00D768D7">
        <w:rPr>
          <w:rFonts w:ascii="Times New Roman" w:hAnsi="Times New Roman" w:cs="Times New Roman"/>
        </w:rPr>
        <w:t>in</w:t>
      </w:r>
      <w:proofErr w:type="gramEnd"/>
      <w:r w:rsidRPr="00D768D7">
        <w:rPr>
          <w:rFonts w:ascii="Times New Roman" w:hAnsi="Times New Roman" w:cs="Times New Roman"/>
        </w:rPr>
        <w:t xml:space="preserve"> L1. Our given L1 size is 64kB per core, so if we use float32 data points (4B), then we have a maximum vector size of (64*1000)/4/2 = 8,000 elements. In reality we should use even smaller vectors to ensure that all data stays within L1. This same methodology applies for L2 (between 64kB and 1MB), L3 (between 1MB and 96MB) and beyond into DRAM. We can create an experiment to sweep the number of elements in our vectors across a wide range to analyze how performance changes as our program crosses cache boundaries.</w:t>
      </w:r>
    </w:p>
    <w:p w14:paraId="7474E7E4" w14:textId="77777777" w:rsidR="00976BAE" w:rsidRPr="00D768D7" w:rsidRDefault="00976BAE">
      <w:pPr>
        <w:rPr>
          <w:rFonts w:ascii="Times New Roman" w:hAnsi="Times New Roman" w:cs="Times New Roman"/>
        </w:rPr>
      </w:pPr>
    </w:p>
    <w:p w14:paraId="43F11535" w14:textId="77777777" w:rsidR="00976BAE" w:rsidRPr="00D768D7" w:rsidRDefault="00976BAE">
      <w:pPr>
        <w:rPr>
          <w:rFonts w:ascii="Times New Roman" w:hAnsi="Times New Roman" w:cs="Times New Roman"/>
        </w:rPr>
      </w:pPr>
    </w:p>
    <w:p w14:paraId="12C76401" w14:textId="77777777" w:rsidR="00976BAE" w:rsidRPr="00D768D7" w:rsidRDefault="00976BAE">
      <w:pPr>
        <w:rPr>
          <w:rFonts w:ascii="Times New Roman" w:hAnsi="Times New Roman" w:cs="Times New Roman"/>
        </w:rPr>
      </w:pPr>
    </w:p>
    <w:p w14:paraId="0654345D" w14:textId="77777777" w:rsidR="00976BAE" w:rsidRPr="00D768D7" w:rsidRDefault="00976BAE">
      <w:pPr>
        <w:rPr>
          <w:rFonts w:ascii="Times New Roman" w:hAnsi="Times New Roman" w:cs="Times New Roman"/>
        </w:rPr>
      </w:pPr>
    </w:p>
    <w:p w14:paraId="67697786" w14:textId="77777777" w:rsidR="00976BAE" w:rsidRPr="00D768D7" w:rsidRDefault="00976BAE">
      <w:pPr>
        <w:rPr>
          <w:rFonts w:ascii="Times New Roman" w:hAnsi="Times New Roman" w:cs="Times New Roman"/>
        </w:rPr>
      </w:pPr>
    </w:p>
    <w:p w14:paraId="541B422B" w14:textId="77777777" w:rsidR="00976BAE" w:rsidRPr="00D768D7" w:rsidRDefault="00976BAE">
      <w:pPr>
        <w:rPr>
          <w:rFonts w:ascii="Times New Roman" w:hAnsi="Times New Roman" w:cs="Times New Roman"/>
        </w:rPr>
      </w:pPr>
    </w:p>
    <w:p w14:paraId="34C65A71" w14:textId="77777777" w:rsidR="00976BAE" w:rsidRPr="00D768D7" w:rsidRDefault="00976BAE">
      <w:pPr>
        <w:rPr>
          <w:rFonts w:ascii="Times New Roman" w:hAnsi="Times New Roman" w:cs="Times New Roman"/>
        </w:rPr>
      </w:pPr>
    </w:p>
    <w:p w14:paraId="38886D54" w14:textId="77777777" w:rsidR="00976BAE" w:rsidRPr="00D768D7" w:rsidRDefault="00976BAE">
      <w:pPr>
        <w:rPr>
          <w:rFonts w:ascii="Times New Roman" w:hAnsi="Times New Roman" w:cs="Times New Roman"/>
        </w:rPr>
      </w:pPr>
    </w:p>
    <w:p w14:paraId="64D705E8" w14:textId="77777777" w:rsidR="00976BAE" w:rsidRPr="00D768D7" w:rsidRDefault="00976BAE">
      <w:pPr>
        <w:rPr>
          <w:rFonts w:ascii="Times New Roman" w:hAnsi="Times New Roman" w:cs="Times New Roman"/>
        </w:rPr>
      </w:pPr>
    </w:p>
    <w:p w14:paraId="280A7FAE" w14:textId="77777777" w:rsidR="00976BAE" w:rsidRPr="00D768D7" w:rsidRDefault="00976BAE">
      <w:pPr>
        <w:rPr>
          <w:rFonts w:ascii="Times New Roman" w:hAnsi="Times New Roman" w:cs="Times New Roman"/>
        </w:rPr>
      </w:pPr>
    </w:p>
    <w:p w14:paraId="35D10D5A" w14:textId="77777777" w:rsidR="00976BAE" w:rsidRPr="00D768D7" w:rsidRDefault="00976BAE">
      <w:pPr>
        <w:rPr>
          <w:rFonts w:ascii="Times New Roman" w:hAnsi="Times New Roman" w:cs="Times New Roman"/>
        </w:rPr>
      </w:pPr>
    </w:p>
    <w:p w14:paraId="2FFA190D" w14:textId="77777777" w:rsidR="00976BAE" w:rsidRPr="00D768D7" w:rsidRDefault="00976BAE">
      <w:pPr>
        <w:rPr>
          <w:rFonts w:ascii="Times New Roman" w:hAnsi="Times New Roman" w:cs="Times New Roman"/>
        </w:rPr>
      </w:pPr>
    </w:p>
    <w:p w14:paraId="289FDC05" w14:textId="77777777" w:rsidR="00976BAE" w:rsidRPr="00D768D7" w:rsidRDefault="00000000">
      <w:pPr>
        <w:rPr>
          <w:rFonts w:ascii="Times New Roman" w:hAnsi="Times New Roman" w:cs="Times New Roman"/>
        </w:rPr>
      </w:pPr>
      <w:r w:rsidRPr="00D768D7">
        <w:rPr>
          <w:rFonts w:ascii="Times New Roman" w:hAnsi="Times New Roman" w:cs="Times New Roman"/>
          <w:noProof/>
        </w:rPr>
        <w:drawing>
          <wp:anchor distT="0" distB="0" distL="0" distR="0" simplePos="0" relativeHeight="2" behindDoc="0" locked="0" layoutInCell="0" allowOverlap="1" wp14:anchorId="5321C167" wp14:editId="51056821">
            <wp:simplePos x="0" y="0"/>
            <wp:positionH relativeFrom="column">
              <wp:align>center</wp:align>
            </wp:positionH>
            <wp:positionV relativeFrom="paragraph">
              <wp:posOffset>635</wp:posOffset>
            </wp:positionV>
            <wp:extent cx="6120130" cy="34893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6120130" cy="3489325"/>
                    </a:xfrm>
                    <a:prstGeom prst="rect">
                      <a:avLst/>
                    </a:prstGeom>
                  </pic:spPr>
                </pic:pic>
              </a:graphicData>
            </a:graphic>
          </wp:anchor>
        </w:drawing>
      </w:r>
      <w:r w:rsidRPr="00D768D7">
        <w:rPr>
          <w:rFonts w:ascii="Times New Roman" w:hAnsi="Times New Roman" w:cs="Times New Roman"/>
        </w:rPr>
        <w:t>Fig. X</w:t>
      </w:r>
    </w:p>
    <w:p w14:paraId="17C86C8F" w14:textId="77777777" w:rsidR="00976BAE" w:rsidRPr="00D768D7" w:rsidRDefault="00976BAE">
      <w:pPr>
        <w:rPr>
          <w:rFonts w:ascii="Times New Roman" w:hAnsi="Times New Roman" w:cs="Times New Roman"/>
        </w:rPr>
      </w:pPr>
    </w:p>
    <w:p w14:paraId="7EF95B06" w14:textId="77777777" w:rsidR="00976BAE" w:rsidRPr="00D768D7" w:rsidRDefault="00000000">
      <w:pPr>
        <w:rPr>
          <w:rFonts w:ascii="Times New Roman" w:hAnsi="Times New Roman" w:cs="Times New Roman"/>
        </w:rPr>
      </w:pPr>
      <w:r w:rsidRPr="00D768D7">
        <w:rPr>
          <w:rFonts w:ascii="Times New Roman" w:hAnsi="Times New Roman" w:cs="Times New Roman"/>
        </w:rPr>
        <w:t>Performing the same data set sweep but this time implementing AVX instructions to stream multiple data points at once, we immediately see a clear speedup.</w:t>
      </w:r>
    </w:p>
    <w:p w14:paraId="3F25F469" w14:textId="77777777" w:rsidR="00976BAE" w:rsidRPr="00D768D7" w:rsidRDefault="00976BAE">
      <w:pPr>
        <w:rPr>
          <w:rFonts w:ascii="Times New Roman" w:hAnsi="Times New Roman" w:cs="Times New Roman"/>
        </w:rPr>
      </w:pPr>
    </w:p>
    <w:p w14:paraId="2E1E241B" w14:textId="77777777" w:rsidR="00976BAE" w:rsidRPr="00D768D7" w:rsidRDefault="00976BAE">
      <w:pPr>
        <w:rPr>
          <w:rFonts w:ascii="Times New Roman" w:hAnsi="Times New Roman" w:cs="Times New Roman"/>
        </w:rPr>
      </w:pPr>
    </w:p>
    <w:p w14:paraId="555BEFFB" w14:textId="77777777" w:rsidR="00976BAE" w:rsidRPr="00D768D7" w:rsidRDefault="00000000">
      <w:pPr>
        <w:rPr>
          <w:rFonts w:ascii="Times New Roman" w:hAnsi="Times New Roman" w:cs="Times New Roman"/>
        </w:rPr>
      </w:pPr>
      <w:r w:rsidRPr="00D768D7">
        <w:rPr>
          <w:rFonts w:ascii="Times New Roman" w:hAnsi="Times New Roman" w:cs="Times New Roman"/>
          <w:noProof/>
        </w:rPr>
        <w:drawing>
          <wp:anchor distT="0" distB="0" distL="0" distR="0" simplePos="0" relativeHeight="3" behindDoc="0" locked="0" layoutInCell="0" allowOverlap="1" wp14:anchorId="5778A06A" wp14:editId="49AEE7F6">
            <wp:simplePos x="0" y="0"/>
            <wp:positionH relativeFrom="column">
              <wp:align>center</wp:align>
            </wp:positionH>
            <wp:positionV relativeFrom="paragraph">
              <wp:posOffset>635</wp:posOffset>
            </wp:positionV>
            <wp:extent cx="6120130" cy="341503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6120130" cy="3415030"/>
                    </a:xfrm>
                    <a:prstGeom prst="rect">
                      <a:avLst/>
                    </a:prstGeom>
                  </pic:spPr>
                </pic:pic>
              </a:graphicData>
            </a:graphic>
          </wp:anchor>
        </w:drawing>
      </w:r>
      <w:r w:rsidRPr="00D768D7">
        <w:rPr>
          <w:rFonts w:ascii="Times New Roman" w:hAnsi="Times New Roman" w:cs="Times New Roman"/>
        </w:rPr>
        <w:t>Fig. X</w:t>
      </w:r>
    </w:p>
    <w:p w14:paraId="431257A9" w14:textId="77777777" w:rsidR="00976BAE" w:rsidRPr="00D768D7" w:rsidRDefault="00976BAE">
      <w:pPr>
        <w:rPr>
          <w:rFonts w:ascii="Times New Roman" w:hAnsi="Times New Roman" w:cs="Times New Roman"/>
        </w:rPr>
      </w:pPr>
    </w:p>
    <w:p w14:paraId="31B9C251" w14:textId="77777777" w:rsidR="00976BAE" w:rsidRDefault="00976BAE"/>
    <w:p w14:paraId="3E6061B0" w14:textId="77777777" w:rsidR="00976BAE" w:rsidRDefault="00000000">
      <w:pPr>
        <w:rPr>
          <w:u w:val="single"/>
        </w:rPr>
      </w:pPr>
      <w:r>
        <w:rPr>
          <w:u w:val="single"/>
        </w:rPr>
        <w:lastRenderedPageBreak/>
        <w:t>Data Misalignment Effects</w:t>
      </w:r>
    </w:p>
    <w:p w14:paraId="129062A0" w14:textId="77777777" w:rsidR="00976BAE" w:rsidRDefault="00000000">
      <w:r>
        <w:rPr>
          <w:noProof/>
        </w:rPr>
        <w:drawing>
          <wp:anchor distT="0" distB="0" distL="0" distR="0" simplePos="0" relativeHeight="4" behindDoc="0" locked="0" layoutInCell="0" allowOverlap="1" wp14:anchorId="56059FF5" wp14:editId="30D660CF">
            <wp:simplePos x="0" y="0"/>
            <wp:positionH relativeFrom="column">
              <wp:align>center</wp:align>
            </wp:positionH>
            <wp:positionV relativeFrom="paragraph">
              <wp:posOffset>635</wp:posOffset>
            </wp:positionV>
            <wp:extent cx="6120130" cy="377253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6120130" cy="3772535"/>
                    </a:xfrm>
                    <a:prstGeom prst="rect">
                      <a:avLst/>
                    </a:prstGeom>
                  </pic:spPr>
                </pic:pic>
              </a:graphicData>
            </a:graphic>
          </wp:anchor>
        </w:drawing>
      </w:r>
      <w:r>
        <w:t>Fig. X</w:t>
      </w:r>
    </w:p>
    <w:p w14:paraId="482444C1" w14:textId="77777777" w:rsidR="00976BAE" w:rsidRDefault="00976BAE"/>
    <w:p w14:paraId="326E7588" w14:textId="77777777" w:rsidR="00976BAE" w:rsidRDefault="00000000">
      <w:r>
        <w:rPr>
          <w:noProof/>
        </w:rPr>
        <w:drawing>
          <wp:anchor distT="0" distB="0" distL="0" distR="0" simplePos="0" relativeHeight="5" behindDoc="0" locked="0" layoutInCell="0" allowOverlap="1" wp14:anchorId="2B4CA0C5" wp14:editId="35C0688E">
            <wp:simplePos x="0" y="0"/>
            <wp:positionH relativeFrom="column">
              <wp:align>center</wp:align>
            </wp:positionH>
            <wp:positionV relativeFrom="paragraph">
              <wp:posOffset>635</wp:posOffset>
            </wp:positionV>
            <wp:extent cx="6120130" cy="381889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stretch>
                      <a:fillRect/>
                    </a:stretch>
                  </pic:blipFill>
                  <pic:spPr bwMode="auto">
                    <a:xfrm>
                      <a:off x="0" y="0"/>
                      <a:ext cx="6120130" cy="3818890"/>
                    </a:xfrm>
                    <a:prstGeom prst="rect">
                      <a:avLst/>
                    </a:prstGeom>
                  </pic:spPr>
                </pic:pic>
              </a:graphicData>
            </a:graphic>
          </wp:anchor>
        </w:drawing>
      </w:r>
      <w:r>
        <w:t>Fig. X</w:t>
      </w:r>
    </w:p>
    <w:p w14:paraId="529FBEF1" w14:textId="77777777" w:rsidR="00976BAE" w:rsidRDefault="00976BAE"/>
    <w:p w14:paraId="556D09E7" w14:textId="77777777" w:rsidR="00976BAE" w:rsidRDefault="00000000">
      <w:pPr>
        <w:rPr>
          <w:i/>
          <w:iCs/>
          <w:u w:val="single"/>
        </w:rPr>
      </w:pPr>
      <w:r>
        <w:tab/>
        <w:t xml:space="preserve">In both the scalar and vectorized case, no appreciable effect occurred from increased data misalignment save for maybe a slight downward trend in average GFLOPS and increased irregularity in the vectorized case. This could be due simply to modern hardware systems having highly robust built-in alignment handling, or perhaps </w:t>
      </w:r>
      <w:proofErr w:type="gramStart"/>
      <w:r>
        <w:t>an improper</w:t>
      </w:r>
      <w:proofErr w:type="gramEnd"/>
      <w:r>
        <w:t xml:space="preserve"> implementation of misalignment. </w:t>
      </w:r>
      <w:r>
        <w:lastRenderedPageBreak/>
        <w:t>The possible increased impact on the vectorized performance would likely be due to an increased sensitivity of AVX instructions to misaligned data, requiring more overhead for error handling.</w:t>
      </w:r>
    </w:p>
    <w:sectPr w:rsidR="00976BAE">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1"/>
    <w:family w:val="roman"/>
    <w:pitch w:val="variable"/>
  </w:font>
  <w:font w:name="Noto Serif CJK SC">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BAE"/>
    <w:rsid w:val="000642CD"/>
    <w:rsid w:val="00597CA2"/>
    <w:rsid w:val="006453FD"/>
    <w:rsid w:val="006F2E17"/>
    <w:rsid w:val="00976BAE"/>
    <w:rsid w:val="00D76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930F"/>
  <w15:docId w15:val="{2F19FF33-ADE2-4D49-8F88-3960EE173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Hunt, Timothy</cp:lastModifiedBy>
  <cp:revision>3</cp:revision>
  <dcterms:created xsi:type="dcterms:W3CDTF">2025-10-01T16:32:00Z</dcterms:created>
  <dcterms:modified xsi:type="dcterms:W3CDTF">2025-10-02T03:08:00Z</dcterms:modified>
  <dc:language>en-US</dc:language>
</cp:coreProperties>
</file>