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-341630</wp:posOffset>
            </wp:positionH>
            <wp:positionV relativeFrom="paragraph">
              <wp:posOffset>423545</wp:posOffset>
            </wp:positionV>
            <wp:extent cx="253111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35604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740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spacing w:line="360" w:lineRule="auto"/>
        <w:jc w:val="center"/>
        <w:rPr>
          <w:rFonts w:ascii="黑体" w:hAnsi="黑体" w:eastAsia="黑体"/>
          <w:sz w:val="48"/>
          <w:szCs w:val="36"/>
        </w:rPr>
      </w:pPr>
    </w:p>
    <w:p>
      <w:pPr>
        <w:pStyle w:val="11"/>
        <w:spacing w:before="312" w:beforeLines="100" w:after="100" w:afterAutospacing="1" w:line="480" w:lineRule="auto"/>
        <w:ind w:firstLine="0" w:firstLineChars="0"/>
        <w:jc w:val="center"/>
        <w:outlineLvl w:val="0"/>
        <w:rPr>
          <w:rFonts w:ascii="微软雅黑" w:hAnsi="微软雅黑" w:eastAsia="微软雅黑"/>
          <w:b/>
          <w:sz w:val="72"/>
          <w:szCs w:val="36"/>
        </w:rPr>
      </w:pPr>
      <w:r>
        <w:rPr>
          <w:rFonts w:hint="eastAsia" w:ascii="微软雅黑" w:hAnsi="微软雅黑" w:eastAsia="微软雅黑"/>
          <w:b/>
          <w:sz w:val="72"/>
          <w:szCs w:val="36"/>
        </w:rPr>
        <w:t>构件与中间件技术</w:t>
      </w:r>
    </w:p>
    <w:p>
      <w:pPr>
        <w:spacing w:before="312" w:beforeLines="100" w:after="100" w:afterAutospacing="1" w:line="480" w:lineRule="auto"/>
        <w:jc w:val="center"/>
        <w:outlineLvl w:val="0"/>
        <w:rPr>
          <w:rFonts w:ascii="华文行楷" w:hAnsi="黑体" w:eastAsia="华文行楷"/>
          <w:sz w:val="56"/>
          <w:szCs w:val="36"/>
        </w:rPr>
      </w:pPr>
      <w:r>
        <w:rPr>
          <w:rFonts w:hint="eastAsia" w:ascii="华文行楷" w:hAnsi="黑体" w:eastAsia="华文行楷"/>
          <w:sz w:val="56"/>
          <w:szCs w:val="36"/>
        </w:rPr>
        <w:t>课程实验报告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left="840" w:firstLine="420"/>
        <w:rPr>
          <w:rFonts w:ascii="黑体" w:hAnsi="黑体" w:eastAsia="黑体"/>
          <w:sz w:val="32"/>
          <w:szCs w:val="36"/>
        </w:rPr>
      </w:pP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  <w:highlight w:val="none"/>
        </w:rPr>
      </w:pPr>
      <w:r>
        <w:rPr>
          <w:rFonts w:ascii="微软雅黑" w:hAnsi="微软雅黑" w:eastAsia="微软雅黑"/>
          <w:sz w:val="32"/>
          <w:szCs w:val="36"/>
        </w:rPr>
        <w:t>实验名称：</w:t>
      </w:r>
      <w:r>
        <w:rPr>
          <w:rFonts w:hint="eastAsia" w:ascii="微软雅黑" w:hAnsi="微软雅黑" w:eastAsia="微软雅黑"/>
          <w:sz w:val="32"/>
          <w:szCs w:val="36"/>
          <w:highlight w:val="none"/>
        </w:rPr>
        <w:t>分布式通话记录查询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实验次数：第一次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</w:rPr>
      </w:pPr>
      <w:r>
        <w:rPr>
          <w:rFonts w:hint="eastAsia" w:ascii="微软雅黑" w:hAnsi="微软雅黑" w:eastAsia="微软雅黑"/>
          <w:sz w:val="32"/>
          <w:szCs w:val="36"/>
        </w:rPr>
        <w:t>任课</w:t>
      </w:r>
      <w:r>
        <w:rPr>
          <w:rFonts w:ascii="微软雅黑" w:hAnsi="微软雅黑" w:eastAsia="微软雅黑"/>
          <w:sz w:val="32"/>
          <w:szCs w:val="36"/>
        </w:rPr>
        <w:t>教师：</w:t>
      </w:r>
      <w:r>
        <w:rPr>
          <w:rFonts w:hint="eastAsia" w:ascii="微软雅黑" w:hAnsi="微软雅黑" w:eastAsia="微软雅黑"/>
          <w:sz w:val="32"/>
          <w:szCs w:val="36"/>
          <w:highlight w:val="none"/>
        </w:rPr>
        <w:t>徐悦甡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</w:rPr>
      </w:pPr>
      <w:r>
        <w:rPr>
          <w:rFonts w:ascii="微软雅黑" w:hAnsi="微软雅黑" w:eastAsia="微软雅黑"/>
          <w:sz w:val="32"/>
          <w:szCs w:val="36"/>
        </w:rPr>
        <w:t>课程</w:t>
      </w:r>
      <w:r>
        <w:rPr>
          <w:rFonts w:hint="eastAsia" w:ascii="微软雅黑" w:hAnsi="微软雅黑" w:eastAsia="微软雅黑"/>
          <w:sz w:val="32"/>
          <w:szCs w:val="36"/>
        </w:rPr>
        <w:t>班级</w:t>
      </w:r>
      <w:r>
        <w:rPr>
          <w:rFonts w:ascii="微软雅黑" w:hAnsi="微软雅黑" w:eastAsia="微软雅黑"/>
          <w:sz w:val="32"/>
          <w:szCs w:val="36"/>
        </w:rPr>
        <w:t>：Web工程</w:t>
      </w:r>
      <w:r>
        <w:rPr>
          <w:rFonts w:hint="eastAsia" w:ascii="微软雅黑" w:hAnsi="微软雅黑" w:eastAsia="微软雅黑"/>
          <w:sz w:val="32"/>
          <w:szCs w:val="36"/>
        </w:rPr>
        <w:t>方向</w:t>
      </w:r>
    </w:p>
    <w:p>
      <w:pPr>
        <w:ind w:left="840" w:firstLine="420"/>
        <w:outlineLvl w:val="0"/>
        <w:rPr>
          <w:rFonts w:hint="eastAsia" w:ascii="微软雅黑" w:hAnsi="微软雅黑" w:eastAsia="微软雅黑"/>
          <w:sz w:val="32"/>
          <w:szCs w:val="36"/>
          <w:highlight w:val="none"/>
          <w:lang w:eastAsia="zh-CN"/>
        </w:rPr>
      </w:pPr>
      <w:r>
        <w:rPr>
          <w:rFonts w:ascii="微软雅黑" w:hAnsi="微软雅黑" w:eastAsia="微软雅黑"/>
          <w:sz w:val="32"/>
          <w:szCs w:val="36"/>
        </w:rPr>
        <w:t>学号姓名：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21009201175</w:t>
      </w:r>
      <w:r>
        <w:rPr>
          <w:rFonts w:ascii="微软雅黑" w:hAnsi="微软雅黑" w:eastAsia="微软雅黑"/>
          <w:sz w:val="32"/>
          <w:szCs w:val="36"/>
          <w:highlight w:val="none"/>
        </w:rPr>
        <w:t xml:space="preserve"> 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霍志杰</w:t>
      </w:r>
    </w:p>
    <w:p>
      <w:pPr>
        <w:ind w:left="840" w:firstLine="420"/>
        <w:outlineLvl w:val="0"/>
        <w:rPr>
          <w:rFonts w:ascii="微软雅黑" w:hAnsi="微软雅黑" w:eastAsia="微软雅黑"/>
          <w:sz w:val="32"/>
          <w:szCs w:val="36"/>
          <w:highlight w:val="none"/>
        </w:rPr>
      </w:pPr>
      <w:r>
        <w:rPr>
          <w:rFonts w:ascii="微软雅黑" w:hAnsi="微软雅黑" w:eastAsia="微软雅黑"/>
          <w:sz w:val="32"/>
          <w:szCs w:val="36"/>
          <w:highlight w:val="none"/>
        </w:rPr>
        <w:t>提交日期：</w:t>
      </w:r>
      <w:r>
        <w:rPr>
          <w:rFonts w:hint="eastAsia" w:ascii="微软雅黑" w:hAnsi="微软雅黑" w:eastAsia="微软雅黑"/>
          <w:sz w:val="32"/>
          <w:szCs w:val="36"/>
          <w:highlight w:val="none"/>
        </w:rPr>
        <w:t>202</w:t>
      </w:r>
      <w:r>
        <w:rPr>
          <w:rFonts w:ascii="微软雅黑" w:hAnsi="微软雅黑" w:eastAsia="微软雅黑"/>
          <w:sz w:val="32"/>
          <w:szCs w:val="36"/>
          <w:highlight w:val="none"/>
        </w:rPr>
        <w:t>4年5月</w:t>
      </w:r>
      <w:r>
        <w:rPr>
          <w:rFonts w:hint="eastAsia" w:ascii="微软雅黑" w:hAnsi="微软雅黑" w:eastAsia="微软雅黑"/>
          <w:sz w:val="32"/>
          <w:szCs w:val="36"/>
          <w:highlight w:val="none"/>
          <w:lang w:val="en-US" w:eastAsia="zh-CN"/>
        </w:rPr>
        <w:t>9</w:t>
      </w:r>
      <w:r>
        <w:rPr>
          <w:rFonts w:ascii="微软雅黑" w:hAnsi="微软雅黑" w:eastAsia="微软雅黑"/>
          <w:sz w:val="32"/>
          <w:szCs w:val="36"/>
          <w:highlight w:val="none"/>
        </w:rPr>
        <w:t>日</w:t>
      </w:r>
    </w:p>
    <w:p/>
    <w:p/>
    <w:p/>
    <w:p/>
    <w:p>
      <w:pPr>
        <w:pStyle w:val="11"/>
        <w:numPr>
          <w:ilvl w:val="0"/>
          <w:numId w:val="1"/>
        </w:numPr>
        <w:spacing w:line="440" w:lineRule="exact"/>
        <w:ind w:left="0" w:firstLine="0"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实验名称</w:t>
      </w:r>
    </w:p>
    <w:p>
      <w:pPr>
        <w:pStyle w:val="11"/>
        <w:spacing w:line="440" w:lineRule="exact"/>
        <w:ind w:left="420" w:firstLine="0" w:firstLineChars="0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第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一</w:t>
      </w:r>
      <w:r>
        <w:rPr>
          <w:rFonts w:hint="eastAsia" w:ascii="微软雅黑" w:hAnsi="微软雅黑" w:eastAsia="微软雅黑"/>
          <w:sz w:val="22"/>
          <w:highlight w:val="none"/>
        </w:rPr>
        <w:t>次实验：分布式通话记录查询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实验日期</w:t>
      </w:r>
    </w:p>
    <w:p>
      <w:pPr>
        <w:pStyle w:val="11"/>
        <w:spacing w:line="440" w:lineRule="exact"/>
        <w:ind w:left="420" w:firstLine="0" w:firstLineChars="0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202</w:t>
      </w:r>
      <w:r>
        <w:rPr>
          <w:rFonts w:ascii="微软雅黑" w:hAnsi="微软雅黑" w:eastAsia="微软雅黑"/>
          <w:sz w:val="22"/>
          <w:highlight w:val="none"/>
        </w:rPr>
        <w:t>4</w:t>
      </w:r>
      <w:r>
        <w:rPr>
          <w:rFonts w:hint="eastAsia" w:ascii="微软雅黑" w:hAnsi="微软雅黑" w:eastAsia="微软雅黑"/>
          <w:sz w:val="22"/>
          <w:highlight w:val="none"/>
        </w:rPr>
        <w:t>年</w:t>
      </w:r>
      <w:r>
        <w:rPr>
          <w:rFonts w:ascii="微软雅黑" w:hAnsi="微软雅黑" w:eastAsia="微软雅黑"/>
          <w:sz w:val="22"/>
          <w:highlight w:val="none"/>
        </w:rPr>
        <w:t>5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月9</w:t>
      </w:r>
      <w:r>
        <w:rPr>
          <w:rFonts w:hint="eastAsia" w:ascii="微软雅黑" w:hAnsi="微软雅黑" w:eastAsia="微软雅黑"/>
          <w:sz w:val="22"/>
          <w:highlight w:val="none"/>
        </w:rPr>
        <w:t xml:space="preserve">日  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实验学生</w:t>
      </w:r>
    </w:p>
    <w:p>
      <w:pPr>
        <w:pStyle w:val="11"/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/>
        </w:rPr>
      </w:pP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21009201175霍志杰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实验目的</w:t>
      </w:r>
    </w:p>
    <w:p>
      <w:pPr>
        <w:pStyle w:val="11"/>
        <w:spacing w:line="440" w:lineRule="exact"/>
        <w:ind w:left="420" w:firstLine="0" w:firstLineChars="0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本次实验通过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配置环境，运行一个分布式通话记录查询系统</w:t>
      </w:r>
      <w:r>
        <w:rPr>
          <w:rFonts w:hint="eastAsia" w:ascii="微软雅黑" w:hAnsi="微软雅黑" w:eastAsia="微软雅黑"/>
          <w:sz w:val="22"/>
          <w:highlight w:val="none"/>
        </w:rPr>
        <w:t>，学习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在分布式环境下的远程过程调用（RPC）</w:t>
      </w:r>
      <w:r>
        <w:rPr>
          <w:rFonts w:hint="eastAsia" w:ascii="微软雅黑" w:hAnsi="微软雅黑" w:eastAsia="微软雅黑"/>
          <w:sz w:val="22"/>
          <w:highlight w:val="none"/>
        </w:rPr>
        <w:t>，理解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RPC的概念</w:t>
      </w:r>
      <w:r>
        <w:rPr>
          <w:rFonts w:hint="eastAsia" w:ascii="微软雅黑" w:hAnsi="微软雅黑" w:eastAsia="微软雅黑"/>
          <w:sz w:val="22"/>
          <w:highlight w:val="none"/>
        </w:rPr>
        <w:t>，掌握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使用RPC框架进行通信</w:t>
      </w:r>
      <w:r>
        <w:rPr>
          <w:rFonts w:hint="eastAsia" w:ascii="微软雅黑" w:hAnsi="微软雅黑" w:eastAsia="微软雅黑"/>
          <w:sz w:val="22"/>
          <w:highlight w:val="none"/>
        </w:rPr>
        <w:t>。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实验内容</w:t>
      </w:r>
    </w:p>
    <w:p>
      <w:pPr>
        <w:pStyle w:val="11"/>
        <w:numPr>
          <w:ilvl w:val="0"/>
          <w:numId w:val="2"/>
        </w:numPr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配置Java运行环境</w:t>
      </w:r>
    </w:p>
    <w:p>
      <w:pPr>
        <w:pStyle w:val="11"/>
        <w:numPr>
          <w:ilvl w:val="0"/>
          <w:numId w:val="2"/>
        </w:numPr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配置数据库</w:t>
      </w:r>
    </w:p>
    <w:p>
      <w:pPr>
        <w:pStyle w:val="11"/>
        <w:numPr>
          <w:ilvl w:val="0"/>
          <w:numId w:val="2"/>
        </w:numPr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运行服务端程序</w:t>
      </w:r>
    </w:p>
    <w:p>
      <w:pPr>
        <w:pStyle w:val="11"/>
        <w:numPr>
          <w:ilvl w:val="0"/>
          <w:numId w:val="2"/>
        </w:numPr>
        <w:spacing w:line="440" w:lineRule="exact"/>
        <w:ind w:left="420" w:firstLine="0" w:firstLineChars="0"/>
        <w:rPr>
          <w:rFonts w:hint="default" w:ascii="微软雅黑" w:hAnsi="微软雅黑" w:eastAsia="微软雅黑"/>
          <w:sz w:val="22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运行客户端程序接收到通话记录</w:t>
      </w: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实验过程</w:t>
      </w:r>
    </w:p>
    <w:p>
      <w:pPr>
        <w:pStyle w:val="11"/>
        <w:spacing w:line="440" w:lineRule="exact"/>
        <w:ind w:left="420" w:firstLine="0" w:firstLineChars="0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描述实验的过程，可配合截图</w:t>
      </w:r>
    </w:p>
    <w:p>
      <w:pPr>
        <w:pStyle w:val="11"/>
        <w:spacing w:line="440" w:lineRule="exact"/>
        <w:ind w:left="420" w:firstLine="0" w:firstLineChars="0"/>
        <w:outlineLvl w:val="1"/>
        <w:rPr>
          <w:rFonts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464820</wp:posOffset>
            </wp:positionV>
            <wp:extent cx="3690620" cy="2995295"/>
            <wp:effectExtent l="0" t="0" r="5080" b="190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22"/>
          <w:highlight w:val="none"/>
        </w:rPr>
        <w:t xml:space="preserve">1. 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安装Java1.3， 配置环境变量</w:t>
      </w:r>
      <w:r>
        <w:rPr>
          <w:rFonts w:hint="eastAsia" w:ascii="微软雅黑" w:hAnsi="微软雅黑" w:eastAsia="微软雅黑"/>
          <w:sz w:val="22"/>
          <w:highlight w:val="none"/>
        </w:rPr>
        <w:t>；</w:t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2.</w:t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使用ODBC配置数据源</w:t>
      </w:r>
      <w:r>
        <w:rPr>
          <w:rFonts w:hint="eastAsia" w:ascii="微软雅黑" w:hAnsi="微软雅黑" w:eastAsia="微软雅黑"/>
          <w:sz w:val="22"/>
          <w:highlight w:val="none"/>
        </w:rPr>
        <w:t>；</w:t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-349885</wp:posOffset>
            </wp:positionV>
            <wp:extent cx="3341370" cy="2647950"/>
            <wp:effectExtent l="0" t="0" r="11430" b="635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numPr>
          <w:ilvl w:val="0"/>
          <w:numId w:val="3"/>
        </w:numPr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371475</wp:posOffset>
            </wp:positionV>
            <wp:extent cx="4442460" cy="3263900"/>
            <wp:effectExtent l="0" t="0" r="254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22"/>
          <w:highlight w:val="none"/>
          <w:lang w:val="en-US" w:eastAsia="zh-CN"/>
        </w:rPr>
        <w:t>编译运行Java代码</w:t>
      </w:r>
      <w:r>
        <w:rPr>
          <w:rFonts w:hint="eastAsia" w:ascii="微软雅黑" w:hAnsi="微软雅黑" w:eastAsia="微软雅黑"/>
          <w:sz w:val="22"/>
          <w:highlight w:val="none"/>
        </w:rPr>
        <w:t>；</w:t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实验结果</w:t>
      </w:r>
    </w:p>
    <w:p>
      <w:pPr>
        <w:pStyle w:val="11"/>
        <w:numPr>
          <w:ilvl w:val="0"/>
          <w:numId w:val="4"/>
        </w:numPr>
        <w:spacing w:line="440" w:lineRule="exact"/>
        <w:ind w:left="42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325120</wp:posOffset>
            </wp:positionH>
            <wp:positionV relativeFrom="paragraph">
              <wp:posOffset>326390</wp:posOffset>
            </wp:positionV>
            <wp:extent cx="4117975" cy="2139315"/>
            <wp:effectExtent l="0" t="0" r="9525" b="698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z w:val="22"/>
          <w:highlight w:val="none"/>
        </w:rPr>
        <w:t>客户端输出：</w:t>
      </w:r>
      <w:r>
        <w:rPr>
          <w:rFonts w:hint="eastAsia" w:ascii="微软雅黑" w:hAnsi="微软雅黑" w:eastAsia="微软雅黑"/>
          <w:sz w:val="22"/>
          <w:highlight w:val="none"/>
        </w:rPr>
        <w:br w:type="textWrapping"/>
      </w: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0" w:leftChars="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numPr>
          <w:ilvl w:val="0"/>
          <w:numId w:val="4"/>
        </w:numPr>
        <w:spacing w:line="440" w:lineRule="exact"/>
        <w:ind w:left="420" w:leftChars="0" w:firstLine="0" w:firstLineChars="0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rPr>
          <w:rFonts w:hint="eastAsia" w:ascii="微软雅黑" w:hAnsi="微软雅黑" w:eastAsia="微软雅黑"/>
          <w:sz w:val="22"/>
          <w:highlight w:val="none"/>
        </w:rPr>
        <w:t>服务端输出：</w:t>
      </w:r>
    </w:p>
    <w:p>
      <w:pPr>
        <w:pStyle w:val="11"/>
        <w:widowControl w:val="0"/>
        <w:numPr>
          <w:numId w:val="0"/>
        </w:numPr>
        <w:spacing w:line="440" w:lineRule="exact"/>
        <w:jc w:val="both"/>
        <w:outlineLvl w:val="1"/>
        <w:rPr>
          <w:rFonts w:hint="eastAsia" w:ascii="微软雅黑" w:hAnsi="微软雅黑" w:eastAsia="微软雅黑"/>
          <w:sz w:val="22"/>
          <w:highlight w:val="none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13335</wp:posOffset>
            </wp:positionV>
            <wp:extent cx="5274310" cy="1353820"/>
            <wp:effectExtent l="0" t="0" r="8890" b="508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spacing w:line="440" w:lineRule="exact"/>
        <w:ind w:left="420" w:firstLine="0" w:firstLineChars="0"/>
        <w:rPr>
          <w:rFonts w:hint="eastAsia" w:ascii="微软雅黑" w:hAnsi="微软雅黑" w:eastAsia="微软雅黑"/>
          <w:sz w:val="22"/>
          <w:highlight w:val="none"/>
        </w:rPr>
      </w:pPr>
    </w:p>
    <w:p>
      <w:pPr>
        <w:pStyle w:val="11"/>
        <w:numPr>
          <w:ilvl w:val="0"/>
          <w:numId w:val="1"/>
        </w:numPr>
        <w:spacing w:line="440" w:lineRule="exact"/>
        <w:ind w:firstLineChars="0"/>
        <w:outlineLvl w:val="0"/>
        <w:rPr>
          <w:rFonts w:ascii="微软雅黑" w:hAnsi="微软雅黑" w:eastAsia="微软雅黑"/>
          <w:b/>
          <w:sz w:val="22"/>
          <w:highlight w:val="none"/>
        </w:rPr>
      </w:pPr>
      <w:r>
        <w:rPr>
          <w:rFonts w:hint="eastAsia" w:ascii="微软雅黑" w:hAnsi="微软雅黑" w:eastAsia="微软雅黑"/>
          <w:b/>
          <w:sz w:val="22"/>
          <w:highlight w:val="none"/>
        </w:rPr>
        <w:t>总结建议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22"/>
          <w:szCs w:val="22"/>
          <w:highlight w:val="none"/>
        </w:rPr>
      </w:pPr>
      <w:r>
        <w:rPr>
          <w:rFonts w:hint="eastAsia" w:ascii="微软雅黑" w:hAnsi="微软雅黑" w:eastAsia="微软雅黑" w:cs="微软雅黑"/>
          <w:sz w:val="22"/>
          <w:szCs w:val="22"/>
          <w:highlight w:val="none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sz w:val="22"/>
          <w:szCs w:val="22"/>
          <w:highlight w:val="none"/>
        </w:rPr>
        <w:t>本次实验，我对分布式环境下的远程过程调用（RPC）有了更深入的理解。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22"/>
          <w:szCs w:val="22"/>
          <w:highlight w:val="none"/>
        </w:rPr>
      </w:pPr>
      <w:r>
        <w:rPr>
          <w:rFonts w:hint="eastAsia" w:ascii="微软雅黑" w:hAnsi="微软雅黑" w:eastAsia="微软雅黑" w:cs="微软雅黑"/>
          <w:sz w:val="22"/>
          <w:szCs w:val="22"/>
          <w:highlight w:val="none"/>
        </w:rPr>
        <w:t>在实验过程中，我遇到了一些困难，例如在配置Java环境时遇到了一些问题，但通过查阅资料和向同学请教，最终成功解决了问题。这些经历让我更加熟悉了实验的操作流程，也提高了我的解决问题的能力。</w:t>
      </w:r>
    </w:p>
    <w:p>
      <w:pPr>
        <w:spacing w:line="360" w:lineRule="auto"/>
        <w:ind w:firstLine="420" w:firstLineChars="0"/>
      </w:pPr>
      <w:r>
        <w:rPr>
          <w:rFonts w:hint="eastAsia" w:ascii="微软雅黑" w:hAnsi="微软雅黑" w:eastAsia="微软雅黑" w:cs="微软雅黑"/>
          <w:sz w:val="22"/>
          <w:szCs w:val="22"/>
          <w:highlight w:val="none"/>
        </w:rPr>
        <w:t>对于本次实验的建议，我认为可以在实验过程中增加一些示例代码和详细的步骤说明，以便更好地帮助学生理解和掌握实验内容。此外，可以提供更多的实践案例，让学生能够在实际项目中应用所学知识，加深对分布式环境下的远程过程调用的理解和应用能力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44E7D"/>
    <w:multiLevelType w:val="singleLevel"/>
    <w:tmpl w:val="A7644E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2B4538"/>
    <w:multiLevelType w:val="singleLevel"/>
    <w:tmpl w:val="F02B45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434B8E"/>
    <w:multiLevelType w:val="singleLevel"/>
    <w:tmpl w:val="58434B8E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E01227D"/>
    <w:multiLevelType w:val="multilevel"/>
    <w:tmpl w:val="5E01227D"/>
    <w:lvl w:ilvl="0" w:tentative="0">
      <w:start w:val="1"/>
      <w:numFmt w:val="chineseCountingThousand"/>
      <w:suff w:val="space"/>
      <w:lvlText w:val="%1、"/>
      <w:lvlJc w:val="left"/>
      <w:pPr>
        <w:ind w:left="170" w:hanging="1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8C"/>
    <w:rsid w:val="000125BC"/>
    <w:rsid w:val="0001480D"/>
    <w:rsid w:val="00033228"/>
    <w:rsid w:val="00033BC4"/>
    <w:rsid w:val="0012649B"/>
    <w:rsid w:val="00140104"/>
    <w:rsid w:val="00140CF2"/>
    <w:rsid w:val="0017313A"/>
    <w:rsid w:val="001B1872"/>
    <w:rsid w:val="001C26FE"/>
    <w:rsid w:val="002A5EA8"/>
    <w:rsid w:val="002B75AC"/>
    <w:rsid w:val="00325BD2"/>
    <w:rsid w:val="003765CE"/>
    <w:rsid w:val="00395E8C"/>
    <w:rsid w:val="003C4014"/>
    <w:rsid w:val="003C7A1C"/>
    <w:rsid w:val="003D329C"/>
    <w:rsid w:val="004507F9"/>
    <w:rsid w:val="0046230B"/>
    <w:rsid w:val="00473411"/>
    <w:rsid w:val="004C6D73"/>
    <w:rsid w:val="005655F4"/>
    <w:rsid w:val="00576928"/>
    <w:rsid w:val="005E61A4"/>
    <w:rsid w:val="005F6D68"/>
    <w:rsid w:val="00651991"/>
    <w:rsid w:val="00673F4F"/>
    <w:rsid w:val="006A55FA"/>
    <w:rsid w:val="006E0F30"/>
    <w:rsid w:val="00712502"/>
    <w:rsid w:val="00742379"/>
    <w:rsid w:val="007D5207"/>
    <w:rsid w:val="007E7F59"/>
    <w:rsid w:val="0085325C"/>
    <w:rsid w:val="00866D3F"/>
    <w:rsid w:val="00895621"/>
    <w:rsid w:val="008E77E6"/>
    <w:rsid w:val="009638D4"/>
    <w:rsid w:val="009F0215"/>
    <w:rsid w:val="00A31D6E"/>
    <w:rsid w:val="00A47221"/>
    <w:rsid w:val="00A60A73"/>
    <w:rsid w:val="00A939BF"/>
    <w:rsid w:val="00AB4842"/>
    <w:rsid w:val="00AF670F"/>
    <w:rsid w:val="00B06159"/>
    <w:rsid w:val="00B71AE2"/>
    <w:rsid w:val="00BA558F"/>
    <w:rsid w:val="00BF39CE"/>
    <w:rsid w:val="00C31D08"/>
    <w:rsid w:val="00C54D9D"/>
    <w:rsid w:val="00CA100E"/>
    <w:rsid w:val="00CD1C16"/>
    <w:rsid w:val="00CF1912"/>
    <w:rsid w:val="00D71092"/>
    <w:rsid w:val="00D726CF"/>
    <w:rsid w:val="00DD239D"/>
    <w:rsid w:val="00E24DB2"/>
    <w:rsid w:val="00E55420"/>
    <w:rsid w:val="00ED4C94"/>
    <w:rsid w:val="00F661E8"/>
    <w:rsid w:val="00F905D6"/>
    <w:rsid w:val="252C7C63"/>
    <w:rsid w:val="39FC47C1"/>
    <w:rsid w:val="3A126036"/>
    <w:rsid w:val="547D1ED4"/>
    <w:rsid w:val="55952915"/>
    <w:rsid w:val="630122EE"/>
    <w:rsid w:val="69943890"/>
    <w:rsid w:val="7D34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字符"/>
    <w:basedOn w:val="9"/>
    <w:link w:val="2"/>
    <w:semiHidden/>
    <w:qFormat/>
    <w:uiPriority w:val="99"/>
  </w:style>
  <w:style w:type="character" w:customStyle="1" w:styleId="13">
    <w:name w:val="批注主题 字符"/>
    <w:basedOn w:val="12"/>
    <w:link w:val="7"/>
    <w:semiHidden/>
    <w:uiPriority w:val="99"/>
    <w:rPr>
      <w:b/>
      <w:bCs/>
    </w:r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XDUSEI</Company>
  <Pages>2</Pages>
  <Words>56</Words>
  <Characters>320</Characters>
  <Lines>2</Lines>
  <Paragraphs>1</Paragraphs>
  <TotalTime>6</TotalTime>
  <ScaleCrop>false</ScaleCrop>
  <LinksUpToDate>false</LinksUpToDate>
  <CharactersWithSpaces>375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2013-05-23T06:35:00Z</dcterms:created>
  <dc:creator>Shenly SONG</dc:creator>
  <cp:lastModifiedBy>layfolk</cp:lastModifiedBy>
  <cp:lastPrinted>2012-03-06T04:54:00Z</cp:lastPrinted>
  <dcterms:modified xsi:type="dcterms:W3CDTF">2024-05-09T15:22:59Z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