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8363B" w14:textId="34CE82AD" w:rsidR="00ED49D7" w:rsidRPr="003A7E45" w:rsidRDefault="003044F1" w:rsidP="00ED49D7">
      <w:pPr>
        <w:ind w:right="320"/>
        <w:jc w:val="center"/>
        <w:rPr>
          <w:rFonts w:ascii="宋体" w:eastAsia="宋体" w:hAnsi="宋体"/>
          <w:sz w:val="30"/>
          <w:szCs w:val="30"/>
        </w:rPr>
      </w:pPr>
      <w:r w:rsidRPr="003A7E45">
        <w:rPr>
          <w:rFonts w:ascii="宋体" w:eastAsia="宋体" w:hAnsi="宋体" w:hint="eastAsia"/>
          <w:sz w:val="32"/>
          <w:szCs w:val="32"/>
        </w:rPr>
        <w:t>晶体结构与衍射指标标定</w:t>
      </w:r>
    </w:p>
    <w:p w14:paraId="105DE439" w14:textId="5D581C67" w:rsidR="003A7E45" w:rsidRDefault="003A7E45" w:rsidP="00ED49D7">
      <w:pPr>
        <w:ind w:firstLineChars="1000" w:firstLine="2400"/>
        <w:rPr>
          <w:rFonts w:ascii="宋体" w:eastAsia="宋体" w:hAnsi="宋体"/>
          <w:sz w:val="24"/>
          <w:szCs w:val="24"/>
        </w:rPr>
      </w:pPr>
      <w:r>
        <w:rPr>
          <w:rFonts w:ascii="宋体" w:eastAsia="宋体" w:hAnsi="宋体" w:hint="eastAsia"/>
          <w:sz w:val="24"/>
          <w:szCs w:val="24"/>
        </w:rPr>
        <w:t>20171302030</w:t>
      </w:r>
      <w:r>
        <w:rPr>
          <w:rFonts w:ascii="宋体" w:eastAsia="宋体" w:hAnsi="宋体"/>
          <w:sz w:val="24"/>
          <w:szCs w:val="24"/>
        </w:rPr>
        <w:t xml:space="preserve"> </w:t>
      </w:r>
      <w:r>
        <w:rPr>
          <w:rFonts w:ascii="宋体" w:eastAsia="宋体" w:hAnsi="宋体" w:hint="eastAsia"/>
          <w:sz w:val="24"/>
          <w:szCs w:val="24"/>
        </w:rPr>
        <w:t>材料化学</w:t>
      </w:r>
      <w:r w:rsidR="00ED49D7">
        <w:rPr>
          <w:rFonts w:ascii="宋体" w:eastAsia="宋体" w:hAnsi="宋体"/>
          <w:sz w:val="24"/>
          <w:szCs w:val="24"/>
        </w:rPr>
        <w:t xml:space="preserve"> </w:t>
      </w:r>
      <w:r w:rsidR="00ED49D7">
        <w:rPr>
          <w:rFonts w:ascii="宋体" w:eastAsia="宋体" w:hAnsi="宋体" w:hint="eastAsia"/>
          <w:sz w:val="24"/>
          <w:szCs w:val="24"/>
        </w:rPr>
        <w:t>霍丙南</w:t>
      </w:r>
    </w:p>
    <w:p w14:paraId="5B05142B" w14:textId="7EA59636" w:rsidR="00ED49D7" w:rsidRDefault="00ED49D7" w:rsidP="00D63D97">
      <w:pPr>
        <w:pStyle w:val="4"/>
      </w:pPr>
      <w:r>
        <w:rPr>
          <w:rFonts w:hint="eastAsia"/>
        </w:rPr>
        <w:t>晶体与晶胞模型</w:t>
      </w:r>
    </w:p>
    <w:p w14:paraId="4C06AEC1" w14:textId="25925270" w:rsidR="00D63D97" w:rsidRDefault="00492605" w:rsidP="00D233F9">
      <w:pPr>
        <w:spacing w:line="360" w:lineRule="auto"/>
        <w:ind w:firstLineChars="200" w:firstLine="420"/>
      </w:pPr>
      <w:r w:rsidRPr="006D622E">
        <w:rPr>
          <w:rFonts w:ascii="宋体" w:eastAsia="宋体" w:hAnsi="宋体" w:hint="eastAsia"/>
        </w:rPr>
        <w:t>晶体是大量微观物质单位（原子、离子、分子）</w:t>
      </w:r>
      <w:r w:rsidR="00E97668" w:rsidRPr="006D622E">
        <w:rPr>
          <w:rFonts w:ascii="宋体" w:eastAsia="宋体" w:hAnsi="宋体" w:hint="eastAsia"/>
        </w:rPr>
        <w:t>按一定规则有序排列的结构，晶体都具有固定的熔点，这是区分晶态物质与非晶态物质的显著特征。对于晶体的具体研究需要建立起相应的模型，这其中就包含了最为基础的，描述晶体结构的晶胞模型。在晶胞模型中，我们把物质中的微粒抽象地看作几何上的点，称为点阵点，点阵点在空间上做周期性的排列是晶体物质内部结构的普遍特征，这也是点阵的物理含义</w:t>
      </w:r>
      <w:r w:rsidR="00E97668">
        <w:rPr>
          <w:rFonts w:hint="eastAsia"/>
        </w:rPr>
        <w:t>。</w:t>
      </w:r>
    </w:p>
    <w:p w14:paraId="30FBA760" w14:textId="0FACFA91" w:rsidR="00D233F9" w:rsidRPr="006D622E" w:rsidRDefault="00FF18F8" w:rsidP="00D233F9">
      <w:pPr>
        <w:spacing w:line="360" w:lineRule="auto"/>
        <w:ind w:firstLineChars="200" w:firstLine="420"/>
        <w:rPr>
          <w:rFonts w:ascii="宋体" w:eastAsia="宋体" w:hAnsi="宋体"/>
        </w:rPr>
      </w:pPr>
      <w:r w:rsidRPr="006D622E">
        <w:rPr>
          <w:rFonts w:ascii="宋体" w:eastAsia="宋体" w:hAnsi="宋体" w:hint="eastAsia"/>
        </w:rPr>
        <w:t>点阵分为直线点阵、平面点阵与空间点阵。</w:t>
      </w:r>
      <w:r w:rsidR="00B33975" w:rsidRPr="006D622E">
        <w:rPr>
          <w:rFonts w:ascii="宋体" w:eastAsia="宋体" w:hAnsi="宋体" w:hint="eastAsia"/>
        </w:rPr>
        <w:t>在晶胞模型中，我们最为常用的就是空间点阵，空间点阵就是不处于同一平面上，而是分布在三维空间的点阵成为空间点阵。在空间点阵中任意取四个不在同一个平面上的点</w:t>
      </w:r>
      <m:oMath>
        <m:r>
          <m:rPr>
            <m:sty m:val="p"/>
          </m:rPr>
          <w:rPr>
            <w:rFonts w:ascii="Cambria Math" w:eastAsia="宋体" w:hAnsi="Cambria Math" w:hint="eastAsia"/>
          </w:rPr>
          <m:t>O</m:t>
        </m:r>
        <m:r>
          <w:rPr>
            <w:rFonts w:ascii="Cambria Math" w:eastAsia="宋体" w:hAnsi="Cambria Math"/>
          </w:rPr>
          <m:t>,</m:t>
        </m:r>
        <m:r>
          <m:rPr>
            <m:sty m:val="p"/>
          </m:rPr>
          <w:rPr>
            <w:rFonts w:ascii="Cambria Math" w:eastAsia="宋体" w:hAnsi="Cambria Math"/>
          </w:rPr>
          <m:t>A</m:t>
        </m:r>
        <m:r>
          <w:rPr>
            <w:rFonts w:ascii="Cambria Math" w:eastAsia="宋体" w:hAnsi="Cambria Math"/>
          </w:rPr>
          <m:t>,</m:t>
        </m:r>
        <m:r>
          <m:rPr>
            <m:sty m:val="p"/>
          </m:rPr>
          <w:rPr>
            <w:rFonts w:ascii="Cambria Math" w:eastAsia="宋体" w:hAnsi="Cambria Math"/>
          </w:rPr>
          <m:t>B</m:t>
        </m:r>
        <m:r>
          <w:rPr>
            <w:rFonts w:ascii="Cambria Math" w:eastAsia="宋体" w:hAnsi="Cambria Math"/>
          </w:rPr>
          <m:t>,</m:t>
        </m:r>
        <m:r>
          <m:rPr>
            <m:sty m:val="p"/>
          </m:rPr>
          <w:rPr>
            <w:rFonts w:ascii="Cambria Math" w:eastAsia="宋体" w:hAnsi="Cambria Math"/>
          </w:rPr>
          <m:t>C</m:t>
        </m:r>
      </m:oMath>
      <w:r w:rsidR="00B33975" w:rsidRPr="006D622E">
        <w:rPr>
          <w:rFonts w:ascii="宋体" w:eastAsia="宋体" w:hAnsi="宋体" w:hint="eastAsia"/>
        </w:rPr>
        <w:t>，除此之外这四个点还需要满足</w:t>
      </w:r>
      <w:r w:rsidR="00E92DE9" w:rsidRPr="006D622E">
        <w:rPr>
          <w:rFonts w:ascii="宋体" w:eastAsia="宋体" w:hAnsi="宋体" w:hint="eastAsia"/>
        </w:rPr>
        <w:t>无三个处于同一直线上的点。</w:t>
      </w:r>
      <w:r w:rsidR="00D233F9" w:rsidRPr="006D622E">
        <w:rPr>
          <w:rFonts w:ascii="宋体" w:eastAsia="宋体" w:hAnsi="宋体" w:hint="eastAsia"/>
        </w:rPr>
        <w:t>设</w:t>
      </w:r>
      <m:oMath>
        <m:acc>
          <m:accPr>
            <m:chr m:val="⃑"/>
            <m:ctrlPr>
              <w:rPr>
                <w:rFonts w:ascii="Cambria Math" w:eastAsia="宋体" w:hAnsi="Cambria Math"/>
                <w:i/>
              </w:rPr>
            </m:ctrlPr>
          </m:accPr>
          <m:e>
            <m:r>
              <w:rPr>
                <w:rFonts w:ascii="Cambria Math" w:eastAsia="宋体" w:hAnsi="Cambria Math" w:hint="eastAsia"/>
              </w:rPr>
              <m:t>OA</m:t>
            </m:r>
          </m:e>
        </m:acc>
        <m:r>
          <w:rPr>
            <w:rFonts w:ascii="Cambria Math" w:eastAsia="宋体" w:hAnsi="Cambria Math" w:hint="eastAsia"/>
          </w:rPr>
          <m:t>=</m:t>
        </m:r>
        <m:r>
          <w:rPr>
            <w:rFonts w:ascii="Cambria Math" w:eastAsia="宋体" w:hAnsi="Cambria Math"/>
          </w:rPr>
          <m:t xml:space="preserve"> </m:t>
        </m:r>
        <m:r>
          <m:rPr>
            <m:sty m:val="bi"/>
          </m:rPr>
          <w:rPr>
            <w:rFonts w:ascii="Cambria Math" w:eastAsia="宋体" w:hAnsi="Cambria Math" w:hint="eastAsia"/>
          </w:rPr>
          <m:t>a</m:t>
        </m:r>
      </m:oMath>
      <w:r w:rsidR="00D233F9" w:rsidRPr="006D622E">
        <w:rPr>
          <w:rFonts w:ascii="宋体" w:eastAsia="宋体" w:hAnsi="宋体" w:hint="eastAsia"/>
        </w:rPr>
        <w:t>，</w:t>
      </w:r>
      <m:oMath>
        <m:acc>
          <m:accPr>
            <m:chr m:val="⃑"/>
            <m:ctrlPr>
              <w:rPr>
                <w:rFonts w:ascii="Cambria Math" w:eastAsia="宋体" w:hAnsi="Cambria Math"/>
                <w:i/>
              </w:rPr>
            </m:ctrlPr>
          </m:accPr>
          <m:e>
            <m:r>
              <w:rPr>
                <w:rFonts w:ascii="Cambria Math" w:eastAsia="宋体" w:hAnsi="Cambria Math" w:hint="eastAsia"/>
              </w:rPr>
              <m:t>OB</m:t>
            </m:r>
          </m:e>
        </m:acc>
        <m:r>
          <w:rPr>
            <w:rFonts w:ascii="Cambria Math" w:eastAsia="宋体" w:hAnsi="Cambria Math"/>
          </w:rPr>
          <m:t>=</m:t>
        </m:r>
        <m:r>
          <m:rPr>
            <m:sty m:val="bi"/>
          </m:rPr>
          <w:rPr>
            <w:rFonts w:ascii="Cambria Math" w:eastAsia="宋体" w:hAnsi="Cambria Math"/>
          </w:rPr>
          <m:t>b</m:t>
        </m:r>
      </m:oMath>
      <w:r w:rsidR="00D233F9" w:rsidRPr="006D622E">
        <w:rPr>
          <w:rFonts w:ascii="宋体" w:eastAsia="宋体" w:hAnsi="宋体" w:hint="eastAsia"/>
        </w:rPr>
        <w:t>，</w:t>
      </w:r>
      <m:oMath>
        <m:acc>
          <m:accPr>
            <m:chr m:val="⃑"/>
            <m:ctrlPr>
              <w:rPr>
                <w:rFonts w:ascii="Cambria Math" w:eastAsia="宋体" w:hAnsi="Cambria Math"/>
                <w:i/>
              </w:rPr>
            </m:ctrlPr>
          </m:accPr>
          <m:e>
            <m:r>
              <w:rPr>
                <w:rFonts w:ascii="Cambria Math" w:eastAsia="宋体" w:hAnsi="Cambria Math" w:hint="eastAsia"/>
              </w:rPr>
              <m:t>OC</m:t>
            </m:r>
          </m:e>
        </m:acc>
        <m:r>
          <w:rPr>
            <w:rFonts w:ascii="Cambria Math" w:eastAsia="宋体" w:hAnsi="Cambria Math" w:hint="eastAsia"/>
          </w:rPr>
          <m:t>=</m:t>
        </m:r>
        <m:r>
          <w:rPr>
            <w:rFonts w:ascii="Cambria Math" w:eastAsia="宋体" w:hAnsi="Cambria Math"/>
          </w:rPr>
          <m:t xml:space="preserve"> </m:t>
        </m:r>
        <m:r>
          <m:rPr>
            <m:sty m:val="bi"/>
          </m:rPr>
          <w:rPr>
            <w:rFonts w:ascii="Cambria Math" w:eastAsia="宋体" w:hAnsi="Cambria Math" w:hint="eastAsia"/>
          </w:rPr>
          <m:t>c</m:t>
        </m:r>
      </m:oMath>
      <w:r w:rsidR="00D233F9" w:rsidRPr="006D622E">
        <w:rPr>
          <w:rFonts w:ascii="宋体" w:eastAsia="宋体" w:hAnsi="宋体" w:hint="eastAsia"/>
        </w:rPr>
        <w:t>，由矢量</w:t>
      </w:r>
      <m:oMath>
        <m:r>
          <m:rPr>
            <m:sty m:val="bi"/>
          </m:rPr>
          <w:rPr>
            <w:rFonts w:ascii="Cambria Math" w:eastAsia="宋体" w:hAnsi="Cambria Math" w:hint="eastAsia"/>
          </w:rPr>
          <m:t>a</m:t>
        </m:r>
        <m:r>
          <w:rPr>
            <w:rFonts w:ascii="Cambria Math" w:eastAsia="宋体" w:hAnsi="Cambria Math" w:hint="eastAsia"/>
          </w:rPr>
          <m:t>，</m:t>
        </m:r>
        <m:r>
          <m:rPr>
            <m:sty m:val="bi"/>
          </m:rPr>
          <w:rPr>
            <w:rFonts w:ascii="Cambria Math" w:eastAsia="宋体" w:hAnsi="Cambria Math" w:hint="eastAsia"/>
          </w:rPr>
          <m:t>b</m:t>
        </m:r>
        <m:r>
          <w:rPr>
            <w:rFonts w:ascii="Cambria Math" w:eastAsia="宋体" w:hAnsi="Cambria Math" w:hint="eastAsia"/>
          </w:rPr>
          <m:t>，</m:t>
        </m:r>
        <m:r>
          <m:rPr>
            <m:sty m:val="bi"/>
          </m:rPr>
          <w:rPr>
            <w:rFonts w:ascii="Cambria Math" w:eastAsia="宋体" w:hAnsi="Cambria Math" w:hint="eastAsia"/>
          </w:rPr>
          <m:t>c</m:t>
        </m:r>
      </m:oMath>
      <w:r w:rsidR="00D233F9" w:rsidRPr="006D622E">
        <w:rPr>
          <w:rFonts w:ascii="宋体" w:eastAsia="宋体" w:hAnsi="宋体" w:hint="eastAsia"/>
        </w:rPr>
        <w:t>确定的平行六面体（由点的选取限制条件可得，向量</w:t>
      </w:r>
      <m:oMath>
        <m:r>
          <m:rPr>
            <m:sty m:val="bi"/>
          </m:rPr>
          <w:rPr>
            <w:rFonts w:ascii="Cambria Math" w:eastAsia="宋体" w:hAnsi="Cambria Math"/>
          </w:rPr>
          <m:t>a</m:t>
        </m:r>
      </m:oMath>
      <w:r w:rsidR="00D233F9" w:rsidRPr="006D622E">
        <w:rPr>
          <w:rFonts w:ascii="宋体" w:eastAsia="宋体" w:hAnsi="宋体" w:hint="eastAsia"/>
        </w:rPr>
        <w:t>，</w:t>
      </w:r>
      <m:oMath>
        <m:r>
          <m:rPr>
            <m:sty m:val="bi"/>
          </m:rPr>
          <w:rPr>
            <w:rFonts w:ascii="Cambria Math" w:eastAsia="宋体" w:hAnsi="Cambria Math"/>
          </w:rPr>
          <m:t xml:space="preserve"> b</m:t>
        </m:r>
      </m:oMath>
      <w:r w:rsidR="00D233F9" w:rsidRPr="006D622E">
        <w:rPr>
          <w:rFonts w:ascii="宋体" w:eastAsia="宋体" w:hAnsi="宋体" w:hint="eastAsia"/>
        </w:rPr>
        <w:t>，</w:t>
      </w:r>
      <m:oMath>
        <m:r>
          <m:rPr>
            <m:sty m:val="bi"/>
          </m:rPr>
          <w:rPr>
            <w:rFonts w:ascii="Cambria Math" w:eastAsia="宋体" w:hAnsi="Cambria Math" w:hint="eastAsia"/>
          </w:rPr>
          <m:t>c</m:t>
        </m:r>
      </m:oMath>
      <w:r w:rsidR="00D233F9" w:rsidRPr="006D622E">
        <w:rPr>
          <w:rFonts w:ascii="宋体" w:eastAsia="宋体" w:hAnsi="宋体" w:hint="eastAsia"/>
        </w:rPr>
        <w:t>必然线性无关，可以构成一组基矢）</w:t>
      </w:r>
      <w:r w:rsidR="00B4048E" w:rsidRPr="006D622E">
        <w:rPr>
          <w:rFonts w:ascii="宋体" w:eastAsia="宋体" w:hAnsi="宋体" w:hint="eastAsia"/>
        </w:rPr>
        <w:t>。而整个空间点阵，则可以看作是由这三个线性无关的向量所构成的平行六面体在空间中平移所得。</w:t>
      </w:r>
      <w:r w:rsidR="00B469F2" w:rsidRPr="006D622E">
        <w:rPr>
          <w:rFonts w:ascii="宋体" w:eastAsia="宋体" w:hAnsi="宋体" w:hint="eastAsia"/>
        </w:rPr>
        <w:t>当然，这组基矢的选取并不唯一。</w:t>
      </w:r>
      <w:r w:rsidR="00CF2455" w:rsidRPr="006D622E">
        <w:rPr>
          <w:rFonts w:ascii="宋体" w:eastAsia="宋体" w:hAnsi="宋体" w:hint="eastAsia"/>
        </w:rPr>
        <w:t>虽不唯一，但是</w:t>
      </w:r>
      <w:r w:rsidR="001C6877" w:rsidRPr="006D622E">
        <w:rPr>
          <w:rFonts w:ascii="宋体" w:eastAsia="宋体" w:hAnsi="宋体" w:hint="eastAsia"/>
        </w:rPr>
        <w:t>基矢</w:t>
      </w:r>
      <w:r w:rsidR="00CF2455" w:rsidRPr="006D622E">
        <w:rPr>
          <w:rFonts w:ascii="宋体" w:eastAsia="宋体" w:hAnsi="宋体" w:hint="eastAsia"/>
        </w:rPr>
        <w:t>也并不是随意选取的，除了上文所说的最基本的准则外，还需要满足布拉维法则（Brarisa</w:t>
      </w:r>
      <w:r w:rsidR="00CF2455" w:rsidRPr="006D622E">
        <w:rPr>
          <w:rFonts w:ascii="宋体" w:eastAsia="宋体" w:hAnsi="宋体"/>
        </w:rPr>
        <w:t xml:space="preserve"> </w:t>
      </w:r>
      <w:r w:rsidR="00CF2455" w:rsidRPr="006D622E">
        <w:rPr>
          <w:rFonts w:ascii="宋体" w:eastAsia="宋体" w:hAnsi="宋体" w:hint="eastAsia"/>
        </w:rPr>
        <w:t>rule）</w:t>
      </w:r>
      <w:r w:rsidR="003602B5" w:rsidRPr="006D622E">
        <w:rPr>
          <w:rFonts w:ascii="宋体" w:eastAsia="宋体" w:hAnsi="宋体" w:hint="eastAsia"/>
        </w:rPr>
        <w:t>。</w:t>
      </w:r>
      <w:r w:rsidR="001C6877" w:rsidRPr="006D622E">
        <w:rPr>
          <w:rFonts w:ascii="宋体" w:eastAsia="宋体" w:hAnsi="宋体" w:hint="eastAsia"/>
        </w:rPr>
        <w:t>一旦我们选取好三个基矢，那么三个基矢之间的夹角也就确定了。</w:t>
      </w:r>
      <w:r w:rsidR="00A84396" w:rsidRPr="006D622E">
        <w:rPr>
          <w:rFonts w:ascii="宋体" w:eastAsia="宋体" w:hAnsi="宋体" w:hint="eastAsia"/>
        </w:rPr>
        <w:t>我们按照标准记：</w:t>
      </w:r>
    </w:p>
    <w:p w14:paraId="7A153B81" w14:textId="3535E7F6" w:rsidR="00A84396" w:rsidRPr="00A84396" w:rsidRDefault="00A84396" w:rsidP="00D233F9">
      <w:pPr>
        <w:spacing w:line="360" w:lineRule="auto"/>
        <w:ind w:firstLineChars="200" w:firstLine="420"/>
        <w:rPr>
          <w:b/>
          <w:bCs/>
          <w:i/>
        </w:rPr>
      </w:pPr>
      <m:oMathPara>
        <m:oMath>
          <m:r>
            <w:rPr>
              <w:rFonts w:ascii="Cambria Math" w:hAnsi="Cambria Math"/>
            </w:rPr>
            <m:t>&lt;</m:t>
          </m:r>
          <m:r>
            <m:rPr>
              <m:sty m:val="bi"/>
            </m:rPr>
            <w:rPr>
              <w:rFonts w:ascii="Cambria Math" w:hAnsi="Cambria Math" w:hint="eastAsia"/>
            </w:rPr>
            <m:t>a</m:t>
          </m:r>
          <m:r>
            <m:rPr>
              <m:sty m:val="bi"/>
            </m:rPr>
            <w:rPr>
              <w:rFonts w:ascii="Cambria Math" w:hAnsi="Cambria Math"/>
            </w:rPr>
            <m:t>,b&gt; = γ</m:t>
          </m:r>
        </m:oMath>
      </m:oMathPara>
    </w:p>
    <w:p w14:paraId="7010A07B" w14:textId="2252CDC6" w:rsidR="00A84396" w:rsidRPr="00A84396" w:rsidRDefault="00A84396" w:rsidP="00D233F9">
      <w:pPr>
        <w:spacing w:line="360" w:lineRule="auto"/>
        <w:ind w:firstLineChars="200" w:firstLine="420"/>
        <w:rPr>
          <w:b/>
          <w:bCs/>
          <w:i/>
        </w:rPr>
      </w:pPr>
      <m:oMathPara>
        <m:oMath>
          <m:r>
            <w:rPr>
              <w:rFonts w:ascii="Cambria Math" w:hAnsi="Cambria Math"/>
            </w:rPr>
            <m:t>&lt;</m:t>
          </m:r>
          <m:r>
            <m:rPr>
              <m:sty m:val="bi"/>
            </m:rPr>
            <w:rPr>
              <w:rFonts w:ascii="Cambria Math" w:hAnsi="Cambria Math"/>
            </w:rPr>
            <m:t>a,c&gt; = β</m:t>
          </m:r>
        </m:oMath>
      </m:oMathPara>
    </w:p>
    <w:p w14:paraId="5DACFA92" w14:textId="6917D019" w:rsidR="00A84396" w:rsidRPr="00A84396" w:rsidRDefault="00A84396" w:rsidP="00D233F9">
      <w:pPr>
        <w:spacing w:line="360" w:lineRule="auto"/>
        <w:ind w:firstLineChars="200" w:firstLine="420"/>
        <w:rPr>
          <w:b/>
          <w:bCs/>
          <w:i/>
        </w:rPr>
      </w:pPr>
      <m:oMathPara>
        <m:oMath>
          <m:r>
            <w:rPr>
              <w:rFonts w:ascii="Cambria Math" w:hAnsi="Cambria Math"/>
            </w:rPr>
            <m:t>&lt;</m:t>
          </m:r>
          <m:r>
            <m:rPr>
              <m:sty m:val="bi"/>
            </m:rPr>
            <w:rPr>
              <w:rFonts w:ascii="Cambria Math" w:hAnsi="Cambria Math"/>
            </w:rPr>
            <m:t>b,c&gt; = α</m:t>
          </m:r>
        </m:oMath>
      </m:oMathPara>
    </w:p>
    <w:p w14:paraId="51974E29" w14:textId="70A61FC7" w:rsidR="00A84396" w:rsidRDefault="00AE46FA" w:rsidP="00D233F9">
      <w:pPr>
        <w:spacing w:line="360" w:lineRule="auto"/>
        <w:ind w:firstLineChars="200" w:firstLine="420"/>
        <w:rPr>
          <w:iCs/>
        </w:rPr>
      </w:pPr>
      <w:r>
        <w:rPr>
          <w:rFonts w:hint="eastAsia"/>
          <w:iCs/>
        </w:rPr>
        <w:t>至此，通过上文六个参数即可描述出一个晶胞的结构信息，通过这六个参数，可以将晶胞划分为14中不同的类别，分别为：三斜、单斜、单斜C</w:t>
      </w:r>
      <w:r w:rsidR="00855A93">
        <w:rPr>
          <w:rFonts w:hint="eastAsia"/>
          <w:iCs/>
        </w:rPr>
        <w:t>、正交P、正交C、正交F、正交I、六方P、六方R、四方P、四方I、立方P、立方I、立方F。</w:t>
      </w:r>
    </w:p>
    <w:p w14:paraId="301E03AA" w14:textId="23C4BF82" w:rsidR="00C420BF" w:rsidRDefault="00C420BF" w:rsidP="00D233F9">
      <w:pPr>
        <w:spacing w:line="360" w:lineRule="auto"/>
        <w:ind w:firstLineChars="200" w:firstLine="420"/>
        <w:rPr>
          <w:rFonts w:ascii="宋体" w:eastAsia="宋体" w:hAnsi="宋体"/>
          <w:bCs/>
        </w:rPr>
      </w:pPr>
      <w:r w:rsidRPr="00647918">
        <w:rPr>
          <w:rFonts w:ascii="宋体" w:eastAsia="宋体" w:hAnsi="宋体" w:hint="eastAsia"/>
          <w:iCs/>
        </w:rPr>
        <w:t>晶胞中的微粒的相对位置可以用它所处的坐标来表示，以晶胞三个棱边（三个基矢）</w:t>
      </w:r>
      <m:oMath>
        <m:r>
          <m:rPr>
            <m:sty m:val="bi"/>
          </m:rPr>
          <w:rPr>
            <w:rFonts w:ascii="Cambria Math" w:eastAsia="宋体" w:hAnsi="Cambria Math"/>
          </w:rPr>
          <m:t>a</m:t>
        </m:r>
      </m:oMath>
      <w:r w:rsidRPr="006D622E">
        <w:rPr>
          <w:rFonts w:ascii="宋体" w:eastAsia="宋体" w:hAnsi="宋体" w:hint="eastAsia"/>
        </w:rPr>
        <w:t>，</w:t>
      </w:r>
      <m:oMath>
        <m:r>
          <m:rPr>
            <m:sty m:val="bi"/>
          </m:rPr>
          <w:rPr>
            <w:rFonts w:ascii="Cambria Math" w:eastAsia="宋体" w:hAnsi="Cambria Math"/>
          </w:rPr>
          <m:t xml:space="preserve"> b</m:t>
        </m:r>
      </m:oMath>
      <w:r w:rsidRPr="006D622E">
        <w:rPr>
          <w:rFonts w:ascii="宋体" w:eastAsia="宋体" w:hAnsi="宋体" w:hint="eastAsia"/>
        </w:rPr>
        <w:t>，</w:t>
      </w:r>
      <m:oMath>
        <m:r>
          <m:rPr>
            <m:sty m:val="bi"/>
          </m:rPr>
          <w:rPr>
            <w:rFonts w:ascii="Cambria Math" w:eastAsia="宋体" w:hAnsi="Cambria Math" w:hint="eastAsia"/>
          </w:rPr>
          <m:t>c</m:t>
        </m:r>
      </m:oMath>
      <w:r>
        <w:rPr>
          <w:rFonts w:ascii="宋体" w:eastAsia="宋体" w:hAnsi="宋体" w:hint="eastAsia"/>
          <w:bCs/>
        </w:rPr>
        <w:t>所决定的直线坐标轴，这不一定是直角坐标系，以晶胞基矢</w:t>
      </w:r>
      <m:oMath>
        <m:r>
          <m:rPr>
            <m:sty m:val="bi"/>
          </m:rPr>
          <w:rPr>
            <w:rFonts w:ascii="Cambria Math" w:eastAsia="宋体" w:hAnsi="Cambria Math"/>
          </w:rPr>
          <m:t>a</m:t>
        </m:r>
      </m:oMath>
      <w:r w:rsidRPr="006D622E">
        <w:rPr>
          <w:rFonts w:ascii="宋体" w:eastAsia="宋体" w:hAnsi="宋体" w:hint="eastAsia"/>
        </w:rPr>
        <w:t>，</w:t>
      </w:r>
      <m:oMath>
        <m:r>
          <m:rPr>
            <m:sty m:val="bi"/>
          </m:rPr>
          <w:rPr>
            <w:rFonts w:ascii="Cambria Math" w:eastAsia="宋体" w:hAnsi="Cambria Math"/>
          </w:rPr>
          <m:t xml:space="preserve"> b</m:t>
        </m:r>
      </m:oMath>
      <w:r w:rsidRPr="006D622E">
        <w:rPr>
          <w:rFonts w:ascii="宋体" w:eastAsia="宋体" w:hAnsi="宋体" w:hint="eastAsia"/>
        </w:rPr>
        <w:t>，</w:t>
      </w:r>
      <m:oMath>
        <m:r>
          <m:rPr>
            <m:sty m:val="bi"/>
          </m:rPr>
          <w:rPr>
            <w:rFonts w:ascii="Cambria Math" w:eastAsia="宋体" w:hAnsi="Cambria Math" w:hint="eastAsia"/>
          </w:rPr>
          <m:t>c</m:t>
        </m:r>
      </m:oMath>
      <w:r>
        <w:rPr>
          <w:rFonts w:ascii="宋体" w:eastAsia="宋体" w:hAnsi="宋体" w:hint="eastAsia"/>
          <w:bCs/>
        </w:rPr>
        <w:t>为量度单位。</w:t>
      </w:r>
      <w:r w:rsidR="00650B46">
        <w:rPr>
          <w:rFonts w:ascii="宋体" w:eastAsia="宋体" w:hAnsi="宋体" w:hint="eastAsia"/>
          <w:bCs/>
        </w:rPr>
        <w:t>由此，晶胞中每个微粒的坐标</w:t>
      </w:r>
      <m:oMath>
        <m:r>
          <w:rPr>
            <w:rFonts w:ascii="Cambria Math" w:eastAsia="宋体" w:hAnsi="Cambria Math"/>
          </w:rPr>
          <m:t>(x,y,z)</m:t>
        </m:r>
      </m:oMath>
      <w:r w:rsidR="00650B46">
        <w:rPr>
          <w:rFonts w:ascii="宋体" w:eastAsia="宋体" w:hAnsi="宋体" w:hint="eastAsia"/>
          <w:bCs/>
        </w:rPr>
        <w:t>，显然</w:t>
      </w:r>
      <m:oMath>
        <m:r>
          <w:rPr>
            <w:rFonts w:ascii="Cambria Math" w:eastAsia="宋体" w:hAnsi="Cambria Math" w:hint="eastAsia"/>
          </w:rPr>
          <m:t>x</m:t>
        </m:r>
        <m:r>
          <w:rPr>
            <w:rFonts w:ascii="Cambria Math" w:eastAsia="宋体" w:hAnsi="Cambria Math"/>
          </w:rPr>
          <m:t>≤1, y ≤1, z ≤1</m:t>
        </m:r>
      </m:oMath>
      <w:r w:rsidR="00650B46">
        <w:rPr>
          <w:rFonts w:ascii="宋体" w:eastAsia="宋体" w:hAnsi="宋体" w:hint="eastAsia"/>
          <w:bCs/>
        </w:rPr>
        <w:t>。</w:t>
      </w:r>
      <w:r w:rsidR="00267975">
        <w:rPr>
          <w:rFonts w:ascii="宋体" w:eastAsia="宋体" w:hAnsi="宋体" w:hint="eastAsia"/>
          <w:bCs/>
        </w:rPr>
        <w:t>所以这样的坐标也被成为分数坐标。</w:t>
      </w:r>
      <w:r w:rsidR="000A0A03">
        <w:rPr>
          <w:rFonts w:ascii="宋体" w:eastAsia="宋体" w:hAnsi="宋体" w:hint="eastAsia"/>
          <w:bCs/>
        </w:rPr>
        <w:t>分数坐标和直角坐标可以相互转化，可以通过如下运算实现：</w:t>
      </w:r>
    </w:p>
    <w:p w14:paraId="4DF39706" w14:textId="36994266" w:rsidR="000A0A03" w:rsidRPr="00650B46" w:rsidRDefault="000A0A03" w:rsidP="00D233F9">
      <w:pPr>
        <w:spacing w:line="360" w:lineRule="auto"/>
        <w:ind w:firstLineChars="200" w:firstLine="420"/>
        <w:rPr>
          <w:bCs/>
          <w:i/>
          <w:iCs/>
        </w:rPr>
      </w:pPr>
    </w:p>
    <w:p w14:paraId="005BA22B" w14:textId="77777777" w:rsidR="00CF2455" w:rsidRPr="00D233F9" w:rsidRDefault="00CF2455" w:rsidP="00D233F9">
      <w:pPr>
        <w:spacing w:line="360" w:lineRule="auto"/>
        <w:ind w:firstLineChars="200" w:firstLine="420"/>
      </w:pPr>
    </w:p>
    <w:p w14:paraId="6DCC4496" w14:textId="77777777" w:rsidR="00ED49D7" w:rsidRPr="00ED49D7" w:rsidRDefault="00ED49D7" w:rsidP="00ED49D7"/>
    <w:p w14:paraId="26A1B651" w14:textId="0E9B4EA6" w:rsidR="00F203D1" w:rsidRPr="00F203D1" w:rsidRDefault="003E3E18" w:rsidP="00F203D1">
      <w:pPr>
        <w:spacing w:line="360" w:lineRule="auto"/>
        <w:ind w:left="420" w:hanging="420"/>
        <w:jc w:val="center"/>
        <w:rPr>
          <w:rFonts w:ascii="宋体" w:eastAsia="宋体" w:hAnsi="宋体"/>
          <w:sz w:val="28"/>
          <w:szCs w:val="28"/>
        </w:rPr>
      </w:pPr>
      <m:oMathPara>
        <m:oMath>
          <m:d>
            <m:dPr>
              <m:ctrlPr>
                <w:rPr>
                  <w:rFonts w:ascii="Cambria Math" w:eastAsia="宋体" w:hAnsi="Cambria Math"/>
                  <w:i/>
                  <w:sz w:val="28"/>
                  <w:szCs w:val="28"/>
                </w:rPr>
              </m:ctrlPr>
            </m:dPr>
            <m:e>
              <m:eqArr>
                <m:eqArrPr>
                  <m:ctrlPr>
                    <w:rPr>
                      <w:rFonts w:ascii="Cambria Math" w:eastAsia="宋体" w:hAnsi="Cambria Math"/>
                      <w:i/>
                      <w:sz w:val="28"/>
                      <w:szCs w:val="28"/>
                    </w:rPr>
                  </m:ctrlPr>
                </m:eqArrPr>
                <m:e>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m:t>
                      </m:r>
                    </m:sup>
                  </m:sSup>
                </m:e>
                <m:e>
                  <m:sSup>
                    <m:sSupPr>
                      <m:ctrlPr>
                        <w:rPr>
                          <w:rFonts w:ascii="Cambria Math" w:eastAsia="宋体" w:hAnsi="Cambria Math"/>
                          <w:i/>
                          <w:sz w:val="28"/>
                          <w:szCs w:val="28"/>
                        </w:rPr>
                      </m:ctrlPr>
                    </m:sSupPr>
                    <m:e>
                      <m:r>
                        <w:rPr>
                          <w:rFonts w:ascii="Cambria Math" w:eastAsia="宋体" w:hAnsi="Cambria Math"/>
                          <w:sz w:val="28"/>
                          <w:szCs w:val="28"/>
                        </w:rPr>
                        <m:t>y</m:t>
                      </m:r>
                    </m:e>
                    <m:sup>
                      <m:r>
                        <w:rPr>
                          <w:rFonts w:ascii="Cambria Math" w:eastAsia="宋体" w:hAnsi="Cambria Math"/>
                          <w:sz w:val="28"/>
                          <w:szCs w:val="28"/>
                        </w:rPr>
                        <m:t>'</m:t>
                      </m:r>
                    </m:sup>
                  </m:sSup>
                  <m:ctrlPr>
                    <w:rPr>
                      <w:rFonts w:ascii="Cambria Math" w:eastAsia="Cambria Math" w:hAnsi="Cambria Math" w:cs="Cambria Math"/>
                      <w:i/>
                      <w:sz w:val="28"/>
                      <w:szCs w:val="28"/>
                    </w:rPr>
                  </m:ctrlPr>
                </m:e>
                <m:e>
                  <m:sSup>
                    <m:sSupPr>
                      <m:ctrlPr>
                        <w:rPr>
                          <w:rFonts w:ascii="Cambria Math" w:eastAsia="Cambria Math" w:hAnsi="Cambria Math" w:cs="Cambria Math"/>
                          <w:i/>
                          <w:sz w:val="28"/>
                          <w:szCs w:val="28"/>
                        </w:rPr>
                      </m:ctrlPr>
                    </m:sSupPr>
                    <m:e>
                      <m:r>
                        <w:rPr>
                          <w:rFonts w:ascii="Cambria Math" w:eastAsia="Cambria Math" w:hAnsi="Cambria Math" w:cs="Cambria Math"/>
                          <w:sz w:val="28"/>
                          <w:szCs w:val="28"/>
                        </w:rPr>
                        <m:t>z</m:t>
                      </m:r>
                    </m:e>
                    <m:sup>
                      <m:r>
                        <w:rPr>
                          <w:rFonts w:ascii="Cambria Math" w:eastAsia="Cambria Math" w:hAnsi="Cambria Math" w:cs="Cambria Math"/>
                          <w:sz w:val="28"/>
                          <w:szCs w:val="28"/>
                        </w:rPr>
                        <m:t>'</m:t>
                      </m:r>
                    </m:sup>
                  </m:sSup>
                </m:e>
              </m:eqArr>
            </m:e>
          </m:d>
          <m:r>
            <w:rPr>
              <w:rFonts w:ascii="Cambria Math" w:eastAsia="宋体" w:hAnsi="Cambria Math"/>
              <w:sz w:val="28"/>
              <w:szCs w:val="28"/>
            </w:rPr>
            <m:t xml:space="preserve">= </m:t>
          </m:r>
          <m:d>
            <m:dPr>
              <m:ctrlPr>
                <w:rPr>
                  <w:rFonts w:ascii="Cambria Math" w:eastAsia="宋体" w:hAnsi="Cambria Math"/>
                  <w:i/>
                  <w:sz w:val="28"/>
                  <w:szCs w:val="28"/>
                </w:rPr>
              </m:ctrlPr>
            </m:dPr>
            <m:e>
              <m:sSup>
                <m:sSupPr>
                  <m:ctrlPr>
                    <w:rPr>
                      <w:rFonts w:ascii="Cambria Math" w:eastAsia="宋体" w:hAnsi="Cambria Math"/>
                      <w:i/>
                      <w:sz w:val="28"/>
                      <w:szCs w:val="28"/>
                    </w:rPr>
                  </m:ctrlPr>
                </m:sSupPr>
                <m:e>
                  <m:r>
                    <w:rPr>
                      <w:rFonts w:ascii="Cambria Math" w:eastAsia="宋体" w:hAnsi="Cambria Math"/>
                      <w:sz w:val="28"/>
                      <w:szCs w:val="28"/>
                    </w:rPr>
                    <m:t>a</m:t>
                  </m:r>
                </m:e>
                <m:sup>
                  <m:r>
                    <m:rPr>
                      <m:sty m:val="p"/>
                    </m:rPr>
                    <w:rPr>
                      <w:rFonts w:ascii="Cambria Math" w:eastAsia="宋体" w:hAnsi="Cambria Math"/>
                      <w:sz w:val="28"/>
                      <w:szCs w:val="28"/>
                    </w:rPr>
                    <m:t>T</m:t>
                  </m:r>
                </m:sup>
              </m:sSup>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b</m:t>
                  </m:r>
                </m:e>
                <m:sup>
                  <m:r>
                    <m:rPr>
                      <m:sty m:val="p"/>
                    </m:rPr>
                    <w:rPr>
                      <w:rFonts w:ascii="Cambria Math" w:eastAsia="宋体" w:hAnsi="Cambria Math"/>
                      <w:sz w:val="28"/>
                      <w:szCs w:val="28"/>
                    </w:rPr>
                    <m:t>T</m:t>
                  </m:r>
                </m:sup>
              </m:sSup>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c</m:t>
                  </m:r>
                </m:e>
                <m:sup>
                  <m:r>
                    <m:rPr>
                      <m:sty m:val="p"/>
                    </m:rPr>
                    <w:rPr>
                      <w:rFonts w:ascii="Cambria Math" w:eastAsia="宋体" w:hAnsi="Cambria Math"/>
                      <w:sz w:val="28"/>
                      <w:szCs w:val="28"/>
                    </w:rPr>
                    <m:t>T</m:t>
                  </m:r>
                </m:sup>
              </m:sSup>
            </m:e>
          </m:d>
          <m:r>
            <w:rPr>
              <w:rFonts w:ascii="Cambria Math" w:eastAsia="宋体" w:hAnsi="Cambria Math"/>
              <w:sz w:val="28"/>
              <w:szCs w:val="28"/>
            </w:rPr>
            <m:t xml:space="preserve"> </m:t>
          </m:r>
          <m:d>
            <m:dPr>
              <m:ctrlPr>
                <w:rPr>
                  <w:rFonts w:ascii="Cambria Math" w:eastAsia="宋体" w:hAnsi="Cambria Math"/>
                  <w:i/>
                  <w:sz w:val="28"/>
                  <w:szCs w:val="28"/>
                </w:rPr>
              </m:ctrlPr>
            </m:dPr>
            <m:e>
              <m:eqArr>
                <m:eqArrPr>
                  <m:ctrlPr>
                    <w:rPr>
                      <w:rFonts w:ascii="Cambria Math" w:eastAsia="宋体" w:hAnsi="Cambria Math"/>
                      <w:i/>
                      <w:sz w:val="28"/>
                      <w:szCs w:val="28"/>
                    </w:rPr>
                  </m:ctrlPr>
                </m:eqArrPr>
                <m:e>
                  <m:r>
                    <w:rPr>
                      <w:rFonts w:ascii="Cambria Math" w:eastAsia="宋体" w:hAnsi="Cambria Math"/>
                      <w:sz w:val="28"/>
                      <w:szCs w:val="28"/>
                    </w:rPr>
                    <m:t>x</m:t>
                  </m:r>
                </m:e>
                <m:e>
                  <m:r>
                    <w:rPr>
                      <w:rFonts w:ascii="Cambria Math" w:eastAsia="宋体" w:hAnsi="Cambria Math"/>
                      <w:sz w:val="28"/>
                      <w:szCs w:val="28"/>
                    </w:rPr>
                    <m:t>y</m:t>
                  </m:r>
                  <m:ctrlPr>
                    <w:rPr>
                      <w:rFonts w:ascii="Cambria Math" w:eastAsia="Cambria Math" w:hAnsi="Cambria Math" w:cs="Cambria Math"/>
                      <w:i/>
                      <w:sz w:val="28"/>
                      <w:szCs w:val="28"/>
                    </w:rPr>
                  </m:ctrlPr>
                </m:e>
                <m:e>
                  <m:r>
                    <w:rPr>
                      <w:rFonts w:ascii="Cambria Math" w:eastAsia="Cambria Math" w:hAnsi="Cambria Math" w:cs="Cambria Math"/>
                      <w:sz w:val="28"/>
                      <w:szCs w:val="28"/>
                    </w:rPr>
                    <m:t>z</m:t>
                  </m:r>
                </m:e>
              </m:eqArr>
            </m:e>
          </m:d>
        </m:oMath>
      </m:oMathPara>
    </w:p>
    <w:p w14:paraId="341211B2" w14:textId="2934286D" w:rsidR="000E3688" w:rsidRDefault="00F203D1" w:rsidP="00F93BE0">
      <w:pPr>
        <w:spacing w:line="360" w:lineRule="auto"/>
        <w:ind w:left="420" w:hanging="420"/>
        <w:jc w:val="left"/>
        <w:rPr>
          <w:rFonts w:ascii="宋体" w:eastAsia="宋体" w:hAnsi="宋体"/>
          <w:szCs w:val="21"/>
        </w:rPr>
      </w:pPr>
      <w:r>
        <w:rPr>
          <w:rFonts w:ascii="宋体" w:eastAsia="宋体" w:hAnsi="宋体" w:hint="eastAsia"/>
          <w:szCs w:val="21"/>
        </w:rPr>
        <w:t>使用分数坐标可以做到与坐标原点的无关性，</w:t>
      </w:r>
      <w:r w:rsidR="000E3688">
        <w:rPr>
          <w:rFonts w:ascii="宋体" w:eastAsia="宋体" w:hAnsi="宋体" w:hint="eastAsia"/>
          <w:szCs w:val="21"/>
        </w:rPr>
        <w:t>不管坐标原点如何选取，微粒之间的相对</w:t>
      </w:r>
      <w:r w:rsidR="00F93BE0">
        <w:rPr>
          <w:rFonts w:ascii="宋体" w:eastAsia="宋体" w:hAnsi="宋体" w:hint="eastAsia"/>
          <w:szCs w:val="21"/>
        </w:rPr>
        <w:t>位</w:t>
      </w:r>
    </w:p>
    <w:p w14:paraId="50FF9D36" w14:textId="581BE535" w:rsidR="00F93BE0" w:rsidRDefault="00F93BE0" w:rsidP="00C241EA">
      <w:pPr>
        <w:spacing w:line="360" w:lineRule="auto"/>
        <w:ind w:left="420" w:hanging="420"/>
        <w:jc w:val="left"/>
        <w:rPr>
          <w:rFonts w:ascii="宋体" w:eastAsia="宋体" w:hAnsi="宋体"/>
          <w:szCs w:val="21"/>
        </w:rPr>
      </w:pPr>
      <w:r>
        <w:rPr>
          <w:rFonts w:ascii="宋体" w:eastAsia="宋体" w:hAnsi="宋体" w:hint="eastAsia"/>
          <w:szCs w:val="21"/>
        </w:rPr>
        <w:t>置是确定的。</w:t>
      </w:r>
    </w:p>
    <w:p w14:paraId="2C302E6E" w14:textId="77777777" w:rsidR="00184D36" w:rsidRDefault="00184D36" w:rsidP="00184D36">
      <w:pPr>
        <w:pStyle w:val="4"/>
      </w:pPr>
      <w:r>
        <w:rPr>
          <w:rFonts w:hint="eastAsia"/>
        </w:rPr>
        <w:t>晶体衍射</w:t>
      </w:r>
    </w:p>
    <w:p w14:paraId="4F7203EF" w14:textId="77777777" w:rsidR="00184D36" w:rsidRDefault="00184D36" w:rsidP="00184D36">
      <w:pPr>
        <w:spacing w:line="360" w:lineRule="auto"/>
        <w:ind w:firstLineChars="200" w:firstLine="420"/>
      </w:pPr>
      <w:r w:rsidRPr="00CB0E88">
        <w:rPr>
          <w:rFonts w:ascii="Times New Roman" w:eastAsia="宋体" w:hAnsi="Times New Roman" w:hint="eastAsia"/>
        </w:rPr>
        <w:t>衍射是因为存在着某种相位关系的两个或两个以上的波相互叠加所导致的一种物理现象，这些波必须是相干波，即他们的频率（或波长）相同，震动方向相同，相位差恒定，也就是来自相位相等或者相位差恒定的波源——相干波源。这些相干波源在空间某处相遇后，因为相位的不同，相互之间就产生了干涉作用，引起相互的加强或减弱</w:t>
      </w:r>
      <w:r>
        <w:rPr>
          <w:rFonts w:hint="eastAsia"/>
        </w:rPr>
        <w:t>。</w:t>
      </w:r>
    </w:p>
    <w:p w14:paraId="640DB6B9" w14:textId="77777777" w:rsidR="00184D36" w:rsidRDefault="00184D36" w:rsidP="00184D36">
      <w:pPr>
        <w:spacing w:line="360" w:lineRule="auto"/>
        <w:ind w:firstLineChars="200" w:firstLine="420"/>
        <w:rPr>
          <w:rFonts w:ascii="宋体" w:eastAsia="宋体" w:hAnsi="宋体"/>
        </w:rPr>
      </w:pPr>
      <w:r>
        <w:rPr>
          <w:rFonts w:ascii="宋体" w:eastAsia="宋体" w:hAnsi="宋体" w:hint="eastAsia"/>
        </w:rPr>
        <w:t>晶体是由原子或者原子集团等按照一定规则在空间中有规则的排列构成的固体。当它被X射线照射之后，各个原子散射X射线。这些散射的射线符合相干波的条件，所以产生了干涉的现象。所谓晶体的衍射研究其实就是对于X射线散射波的干涉进行研究。</w:t>
      </w:r>
    </w:p>
    <w:p w14:paraId="7D27BB4F" w14:textId="77777777" w:rsidR="00184D36" w:rsidRDefault="00184D36" w:rsidP="00184D36">
      <w:pPr>
        <w:spacing w:line="360" w:lineRule="auto"/>
        <w:ind w:firstLineChars="200" w:firstLine="420"/>
        <w:rPr>
          <w:rFonts w:ascii="宋体" w:eastAsia="宋体" w:hAnsi="宋体"/>
        </w:rPr>
      </w:pPr>
      <w:r>
        <w:rPr>
          <w:rFonts w:ascii="宋体" w:eastAsia="宋体" w:hAnsi="宋体" w:hint="eastAsia"/>
        </w:rPr>
        <w:t>由经典的电磁场理论可以推导出，对于单晶衍射强度的公式为：</w:t>
      </w:r>
    </w:p>
    <w:p w14:paraId="7849B94F" w14:textId="77777777" w:rsidR="00184D36" w:rsidRPr="00CB0E88" w:rsidRDefault="00184D36" w:rsidP="00184D36">
      <w:pPr>
        <w:spacing w:line="360" w:lineRule="auto"/>
        <w:ind w:firstLineChars="200" w:firstLine="420"/>
        <w:jc w:val="center"/>
        <w:rPr>
          <w:rFonts w:ascii="宋体" w:eastAsia="宋体" w:hAnsi="宋体"/>
        </w:rPr>
      </w:pPr>
      <m:oMathPara>
        <m:oMath>
          <m:sSub>
            <m:sSubPr>
              <m:ctrlPr>
                <w:rPr>
                  <w:rFonts w:ascii="Cambria Math" w:eastAsia="宋体" w:hAnsi="Cambria Math"/>
                  <w:i/>
                </w:rPr>
              </m:ctrlPr>
            </m:sSubPr>
            <m:e>
              <m:r>
                <w:rPr>
                  <w:rFonts w:ascii="Cambria Math" w:eastAsia="宋体" w:hAnsi="Cambria Math"/>
                </w:rPr>
                <m:t>I</m:t>
              </m:r>
            </m:e>
            <m:sub>
              <m:r>
                <w:rPr>
                  <w:rFonts w:ascii="Cambria Math" w:eastAsia="MS Mincho" w:hAnsi="Cambria Math" w:cs="MS Mincho"/>
                </w:rPr>
                <m:t>hkl</m:t>
              </m:r>
            </m:sub>
          </m:sSub>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4</m:t>
                  </m:r>
                </m:sup>
              </m:sSup>
            </m:num>
            <m:den>
              <m:r>
                <w:rPr>
                  <w:rFonts w:ascii="Cambria Math" w:eastAsia="宋体" w:hAnsi="Cambria Math"/>
                </w:rPr>
                <m:t>32π</m:t>
              </m:r>
              <m:sSup>
                <m:sSupPr>
                  <m:ctrlPr>
                    <w:rPr>
                      <w:rFonts w:ascii="Cambria Math" w:eastAsia="宋体" w:hAnsi="Cambria Math"/>
                      <w:i/>
                    </w:rPr>
                  </m:ctrlPr>
                </m:sSupPr>
                <m:e>
                  <m:r>
                    <w:rPr>
                      <w:rFonts w:ascii="Cambria Math" w:eastAsia="宋体" w:hAnsi="Cambria Math"/>
                    </w:rPr>
                    <m:t>m</m:t>
                  </m:r>
                </m:e>
                <m:sup>
                  <m:r>
                    <w:rPr>
                      <w:rFonts w:ascii="Cambria Math" w:eastAsia="宋体" w:hAnsi="Cambria Math"/>
                    </w:rPr>
                    <m:t>2</m:t>
                  </m:r>
                </m:sup>
              </m:sSup>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4</m:t>
                  </m:r>
                </m:sup>
              </m:sSup>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0</m:t>
                  </m:r>
                </m:sub>
              </m:sSub>
              <m:sSup>
                <m:sSupPr>
                  <m:ctrlPr>
                    <w:rPr>
                      <w:rFonts w:ascii="Cambria Math" w:eastAsia="宋体" w:hAnsi="Cambria Math"/>
                      <w:i/>
                    </w:rPr>
                  </m:ctrlPr>
                </m:sSupPr>
                <m:e>
                  <m:r>
                    <w:rPr>
                      <w:rFonts w:ascii="Cambria Math" w:eastAsia="宋体" w:hAnsi="Cambria Math"/>
                    </w:rPr>
                    <m:t>λ</m:t>
                  </m:r>
                </m:e>
                <m:sup>
                  <m:r>
                    <w:rPr>
                      <w:rFonts w:ascii="Cambria Math" w:eastAsia="宋体" w:hAnsi="Cambria Math"/>
                    </w:rPr>
                    <m:t>3</m:t>
                  </m:r>
                </m:sup>
              </m:sSup>
            </m:num>
            <m:den>
              <m:r>
                <w:rPr>
                  <w:rFonts w:ascii="Cambria Math" w:eastAsia="宋体" w:hAnsi="Cambria Math"/>
                </w:rPr>
                <m:t>R</m:t>
              </m:r>
            </m:den>
          </m:f>
          <m:r>
            <w:rPr>
              <w:rFonts w:ascii="Cambria Math" w:eastAsia="宋体" w:hAnsi="Cambria Math"/>
            </w:rPr>
            <m:t>)(</m:t>
          </m:r>
          <m:sSup>
            <m:sSupPr>
              <m:ctrlPr>
                <w:rPr>
                  <w:rFonts w:ascii="Cambria Math" w:eastAsia="宋体" w:hAnsi="Cambria Math"/>
                  <w:i/>
                </w:rPr>
              </m:ctrlPr>
            </m:sSupPr>
            <m:e>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hkl</m:t>
                      </m:r>
                    </m:sub>
                  </m:sSub>
                </m:e>
              </m:d>
            </m:e>
            <m:sup>
              <m:r>
                <w:rPr>
                  <w:rFonts w:ascii="Cambria Math" w:eastAsia="宋体" w:hAnsi="Cambria Math"/>
                </w:rPr>
                <m:t>2</m:t>
              </m:r>
            </m:sup>
          </m:sSup>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hkl</m:t>
              </m:r>
            </m:sub>
          </m:sSub>
          <m:sSup>
            <m:sSupPr>
              <m:ctrlPr>
                <w:rPr>
                  <w:rFonts w:ascii="Cambria Math" w:eastAsia="宋体" w:hAnsi="Cambria Math"/>
                  <w:i/>
                </w:rPr>
              </m:ctrlPr>
            </m:sSupPr>
            <m:e>
              <m:r>
                <w:rPr>
                  <w:rFonts w:ascii="Cambria Math" w:eastAsia="宋体" w:hAnsi="Cambria Math"/>
                </w:rPr>
                <m:t>N</m:t>
              </m: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 xml:space="preserve">1+ </m:t>
              </m:r>
              <m:sSup>
                <m:sSupPr>
                  <m:ctrlPr>
                    <w:rPr>
                      <w:rFonts w:ascii="Cambria Math" w:eastAsia="宋体" w:hAnsi="Cambria Math"/>
                      <w:i/>
                    </w:rPr>
                  </m:ctrlPr>
                </m:sSupPr>
                <m:e>
                  <m:r>
                    <m:rPr>
                      <m:sty m:val="p"/>
                    </m:rPr>
                    <w:rPr>
                      <w:rFonts w:ascii="Cambria Math" w:eastAsia="宋体" w:hAnsi="Cambria Math"/>
                    </w:rPr>
                    <m:t>cos</m:t>
                  </m:r>
                </m:e>
                <m:sup>
                  <m:r>
                    <w:rPr>
                      <w:rFonts w:ascii="Cambria Math" w:eastAsia="宋体" w:hAnsi="Cambria Math"/>
                    </w:rPr>
                    <m:t>2</m:t>
                  </m:r>
                </m:sup>
              </m:sSup>
              <m:r>
                <w:rPr>
                  <w:rFonts w:ascii="Cambria Math" w:eastAsia="宋体" w:hAnsi="Cambria Math"/>
                </w:rPr>
                <m:t>2θ</m:t>
              </m:r>
            </m:num>
            <m:den>
              <m:sSup>
                <m:sSupPr>
                  <m:ctrlPr>
                    <w:rPr>
                      <w:rFonts w:ascii="Cambria Math" w:eastAsia="宋体" w:hAnsi="Cambria Math"/>
                      <w:i/>
                    </w:rPr>
                  </m:ctrlPr>
                </m:sSupPr>
                <m:e>
                  <m:r>
                    <m:rPr>
                      <m:sty m:val="p"/>
                    </m:rPr>
                    <w:rPr>
                      <w:rFonts w:ascii="Cambria Math" w:eastAsia="宋体" w:hAnsi="Cambria Math"/>
                    </w:rPr>
                    <m:t>sin</m:t>
                  </m:r>
                </m:e>
                <m:sup>
                  <m:r>
                    <w:rPr>
                      <w:rFonts w:ascii="Cambria Math" w:eastAsia="宋体" w:hAnsi="Cambria Math"/>
                    </w:rPr>
                    <m:t>2</m:t>
                  </m:r>
                </m:sup>
              </m:sSup>
              <m:r>
                <w:rPr>
                  <w:rFonts w:ascii="Cambria Math" w:eastAsia="宋体" w:hAnsi="Cambria Math"/>
                </w:rPr>
                <m:t>θ</m:t>
              </m:r>
              <m:r>
                <m:rPr>
                  <m:sty m:val="p"/>
                </m:rPr>
                <w:rPr>
                  <w:rFonts w:ascii="Cambria Math" w:eastAsia="宋体" w:hAnsi="Cambria Math"/>
                </w:rPr>
                <m:t>cos</m:t>
              </m:r>
              <m:r>
                <w:rPr>
                  <w:rFonts w:ascii="Cambria Math" w:eastAsia="宋体" w:hAnsi="Cambria Math"/>
                </w:rPr>
                <m:t>θ</m:t>
              </m:r>
            </m:den>
          </m:f>
          <m:r>
            <w:rPr>
              <w:rFonts w:ascii="Cambria Math" w:eastAsia="宋体" w:hAnsi="Cambria Math"/>
            </w:rPr>
            <m:t>)</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-2M</m:t>
              </m:r>
            </m:sup>
          </m:sSup>
        </m:oMath>
      </m:oMathPara>
    </w:p>
    <w:p w14:paraId="3F571664" w14:textId="77777777" w:rsidR="00184D36" w:rsidRDefault="00184D36" w:rsidP="00184D36">
      <w:pPr>
        <w:spacing w:line="360" w:lineRule="auto"/>
        <w:rPr>
          <w:rFonts w:ascii="宋体" w:eastAsia="宋体" w:hAnsi="宋体"/>
        </w:rPr>
      </w:pPr>
      <w:r w:rsidRPr="00395738">
        <w:rPr>
          <w:rFonts w:ascii="Times New Roman" w:eastAsia="宋体" w:hAnsi="Times New Roman" w:hint="eastAsia"/>
        </w:rPr>
        <w:t>其中</w:t>
      </w:r>
      <m:oMath>
        <m:r>
          <w:rPr>
            <w:rFonts w:ascii="Cambria Math" w:eastAsia="宋体" w:hAnsi="Cambria Math" w:cs="MS Mincho"/>
          </w:rPr>
          <m:t>h</m:t>
        </m:r>
        <m:r>
          <w:rPr>
            <w:rFonts w:ascii="Cambria Math" w:eastAsia="宋体" w:hAnsi="Cambria Math"/>
          </w:rPr>
          <m:t>kl</m:t>
        </m:r>
      </m:oMath>
      <w:r w:rsidRPr="00395738">
        <w:rPr>
          <w:rFonts w:ascii="Times New Roman" w:eastAsia="宋体" w:hAnsi="Times New Roman" w:hint="eastAsia"/>
        </w:rPr>
        <w:t>为晶面指数，</w:t>
      </w:r>
      <m:oMath>
        <m:r>
          <w:rPr>
            <w:rFonts w:ascii="Cambria Math" w:eastAsia="宋体" w:hAnsi="Cambria Math"/>
          </w:rPr>
          <m:t>e</m:t>
        </m:r>
      </m:oMath>
      <w:r w:rsidRPr="00395738">
        <w:rPr>
          <w:rFonts w:ascii="Times New Roman" w:eastAsia="宋体" w:hAnsi="Times New Roman" w:hint="eastAsia"/>
        </w:rPr>
        <w:t>为电子电荷，</w:t>
      </w:r>
      <m:oMath>
        <m:r>
          <w:rPr>
            <w:rFonts w:ascii="Cambria Math" w:eastAsia="宋体" w:hAnsi="Cambria Math" w:hint="eastAsia"/>
          </w:rPr>
          <m:t>m</m:t>
        </m:r>
      </m:oMath>
      <w:r w:rsidRPr="00395738">
        <w:rPr>
          <w:rFonts w:ascii="Times New Roman" w:eastAsia="宋体" w:hAnsi="Times New Roman" w:hint="eastAsia"/>
        </w:rPr>
        <w:t>为电子质量，</w:t>
      </w:r>
      <m:oMath>
        <m:r>
          <w:rPr>
            <w:rFonts w:ascii="Cambria Math" w:eastAsia="宋体" w:hAnsi="Cambria Math" w:hint="eastAsia"/>
          </w:rPr>
          <m:t>c</m:t>
        </m:r>
      </m:oMath>
      <w:r w:rsidRPr="00395738">
        <w:rPr>
          <w:rFonts w:ascii="Times New Roman" w:eastAsia="宋体" w:hAnsi="Times New Roman" w:hint="eastAsia"/>
        </w:rPr>
        <w:t>为光速，</w:t>
      </w:r>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0</m:t>
            </m:r>
          </m:sub>
        </m:sSub>
      </m:oMath>
      <w:r w:rsidRPr="00395738">
        <w:rPr>
          <w:rFonts w:ascii="Times New Roman" w:eastAsia="宋体" w:hAnsi="Times New Roman" w:hint="eastAsia"/>
        </w:rPr>
        <w:t>为入射</w:t>
      </w:r>
      <w:r w:rsidRPr="00395738">
        <w:rPr>
          <w:rFonts w:ascii="Times New Roman" w:eastAsia="宋体" w:hAnsi="Times New Roman" w:hint="eastAsia"/>
        </w:rPr>
        <w:t>X</w:t>
      </w:r>
      <w:r w:rsidRPr="00395738">
        <w:rPr>
          <w:rFonts w:ascii="Times New Roman" w:eastAsia="宋体" w:hAnsi="Times New Roman" w:hint="eastAsia"/>
        </w:rPr>
        <w:t>射线强度，</w:t>
      </w:r>
      <m:oMath>
        <m:r>
          <w:rPr>
            <w:rFonts w:ascii="Cambria Math" w:eastAsia="宋体" w:hAnsi="Cambria Math"/>
          </w:rPr>
          <m:t>λ</m:t>
        </m:r>
      </m:oMath>
      <w:r w:rsidRPr="00395738">
        <w:rPr>
          <w:rFonts w:ascii="Times New Roman" w:eastAsia="宋体" w:hAnsi="Times New Roman" w:hint="eastAsia"/>
        </w:rPr>
        <w:t>为</w:t>
      </w:r>
      <w:r w:rsidRPr="00395738">
        <w:rPr>
          <w:rFonts w:ascii="Times New Roman" w:eastAsia="宋体" w:hAnsi="Times New Roman" w:hint="eastAsia"/>
        </w:rPr>
        <w:t>X</w:t>
      </w:r>
      <w:r w:rsidRPr="00395738">
        <w:rPr>
          <w:rFonts w:ascii="Times New Roman" w:eastAsia="宋体" w:hAnsi="Times New Roman" w:hint="eastAsia"/>
        </w:rPr>
        <w:t>射线波长，</w:t>
      </w:r>
      <m:oMath>
        <m:r>
          <w:rPr>
            <w:rFonts w:ascii="Cambria Math" w:eastAsia="宋体" w:hAnsi="Cambria Math" w:hint="eastAsia"/>
          </w:rPr>
          <m:t>R</m:t>
        </m:r>
      </m:oMath>
      <w:r w:rsidRPr="00395738">
        <w:rPr>
          <w:rFonts w:ascii="Times New Roman" w:eastAsia="宋体" w:hAnsi="Times New Roman" w:hint="eastAsia"/>
        </w:rPr>
        <w:t>为衍射线的路程，</w:t>
      </w:r>
      <m:oMath>
        <m:r>
          <w:rPr>
            <w:rFonts w:ascii="Cambria Math" w:eastAsia="宋体" w:hAnsi="Cambria Math" w:hint="eastAsia"/>
          </w:rPr>
          <m:t>N</m:t>
        </m:r>
      </m:oMath>
      <w:r w:rsidRPr="00395738">
        <w:rPr>
          <w:rFonts w:ascii="Times New Roman" w:eastAsia="宋体" w:hAnsi="Times New Roman" w:hint="eastAsia"/>
        </w:rPr>
        <w:t>为单位体积内的晶胞数，</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cs="MS Mincho"/>
              </w:rPr>
              <m:t>hkl</m:t>
            </m:r>
          </m:sub>
        </m:sSub>
      </m:oMath>
      <w:r w:rsidRPr="00395738">
        <w:rPr>
          <w:rFonts w:ascii="Times New Roman" w:eastAsia="宋体" w:hAnsi="Times New Roman" w:hint="eastAsia"/>
        </w:rPr>
        <w:t>为多重性因子，</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hkl</m:t>
            </m:r>
          </m:sub>
        </m:sSub>
      </m:oMath>
      <w:r w:rsidRPr="00395738">
        <w:rPr>
          <w:rFonts w:ascii="Times New Roman" w:eastAsia="宋体" w:hAnsi="Times New Roman" w:hint="eastAsia"/>
        </w:rPr>
        <w:t>w</w:t>
      </w:r>
      <w:r w:rsidRPr="00395738">
        <w:rPr>
          <w:rFonts w:ascii="Times New Roman" w:eastAsia="宋体" w:hAnsi="Times New Roman" w:hint="eastAsia"/>
        </w:rPr>
        <w:t>为结构因子，</w:t>
      </w:r>
      <m:oMath>
        <m:r>
          <w:rPr>
            <w:rFonts w:ascii="Cambria Math" w:eastAsia="宋体" w:hAnsi="Cambria Math"/>
          </w:rPr>
          <m:t>θ</m:t>
        </m:r>
      </m:oMath>
      <w:r w:rsidRPr="00395738">
        <w:rPr>
          <w:rFonts w:ascii="Times New Roman" w:eastAsia="宋体" w:hAnsi="Times New Roman" w:hint="eastAsia"/>
        </w:rPr>
        <w:t>为布拉格角，</w:t>
      </w:r>
      <m:oMath>
        <m:sSup>
          <m:sSupPr>
            <m:ctrlPr>
              <w:rPr>
                <w:rFonts w:ascii="Cambria Math" w:eastAsia="宋体" w:hAnsi="Cambria Math"/>
                <w:i/>
              </w:rPr>
            </m:ctrlPr>
          </m:sSupPr>
          <m:e>
            <m:r>
              <w:rPr>
                <w:rFonts w:ascii="Cambria Math" w:eastAsia="宋体" w:hAnsi="Cambria Math"/>
              </w:rPr>
              <m:t>e</m:t>
            </m:r>
          </m:e>
          <m:sup>
            <m:r>
              <w:rPr>
                <w:rFonts w:ascii="微软雅黑" w:eastAsia="微软雅黑" w:hAnsi="微软雅黑" w:cs="微软雅黑" w:hint="eastAsia"/>
              </w:rPr>
              <m:t>-</m:t>
            </m:r>
            <m:r>
              <w:rPr>
                <w:rFonts w:ascii="Cambria Math" w:eastAsia="宋体" w:hAnsi="Cambria Math" w:hint="eastAsia"/>
              </w:rPr>
              <m:t>2M</m:t>
            </m:r>
          </m:sup>
        </m:sSup>
      </m:oMath>
      <w:r w:rsidRPr="00395738">
        <w:rPr>
          <w:rFonts w:ascii="Times New Roman" w:eastAsia="宋体" w:hAnsi="Times New Roman" w:hint="eastAsia"/>
        </w:rPr>
        <w:t>为温度因子</w:t>
      </w:r>
      <w:r>
        <w:rPr>
          <w:rFonts w:hint="eastAsia"/>
        </w:rPr>
        <w:t>。</w:t>
      </w:r>
      <w:r w:rsidRPr="00395738">
        <w:rPr>
          <w:rFonts w:ascii="宋体" w:eastAsia="宋体" w:hAnsi="宋体" w:hint="eastAsia"/>
        </w:rPr>
        <w:t>对同一物相的同一次衍射结果，各衍射线的相对衍射强度除了</w:t>
      </w:r>
      <m:oMath>
        <m:sSup>
          <m:sSupPr>
            <m:ctrlPr>
              <w:rPr>
                <w:rFonts w:ascii="Cambria Math" w:eastAsia="宋体" w:hAnsi="Cambria Math"/>
                <w:i/>
              </w:rPr>
            </m:ctrlPr>
          </m:sSupPr>
          <m:e>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hkl</m:t>
                    </m:r>
                  </m:sub>
                </m:sSub>
              </m:e>
            </m:d>
          </m:e>
          <m:sup>
            <m:r>
              <w:rPr>
                <w:rFonts w:ascii="Cambria Math" w:eastAsia="宋体" w:hAnsi="Cambria Math" w:hint="eastAsia"/>
              </w:rPr>
              <m:t>2</m:t>
            </m:r>
          </m:sup>
        </m:sSup>
      </m:oMath>
      <w:r>
        <w:rPr>
          <w:rFonts w:ascii="宋体" w:eastAsia="宋体" w:hAnsi="宋体" w:hint="eastAsia"/>
        </w:rPr>
        <w:t>、</w:t>
      </w:r>
      <m:oMath>
        <m:sSub>
          <m:sSubPr>
            <m:ctrlPr>
              <w:rPr>
                <w:rFonts w:ascii="Cambria Math" w:eastAsia="宋体" w:hAnsi="Cambria Math"/>
                <w:i/>
              </w:rPr>
            </m:ctrlPr>
          </m:sSubPr>
          <m:e>
            <m:r>
              <w:rPr>
                <w:rFonts w:ascii="Cambria Math" w:eastAsia="宋体" w:hAnsi="Cambria Math" w:hint="eastAsia"/>
              </w:rPr>
              <m:t>P</m:t>
            </m:r>
          </m:e>
          <m:sub>
            <m:r>
              <w:rPr>
                <w:rFonts w:ascii="Cambria Math" w:eastAsia="宋体" w:hAnsi="Cambria Math"/>
              </w:rPr>
              <m:t>hkl</m:t>
            </m:r>
          </m:sub>
        </m:sSub>
      </m:oMath>
      <w:r>
        <w:rPr>
          <w:rFonts w:ascii="宋体" w:eastAsia="宋体" w:hAnsi="宋体" w:hint="eastAsia"/>
        </w:rPr>
        <w:t>、</w:t>
      </w:r>
      <m:oMath>
        <m:f>
          <m:fPr>
            <m:ctrlPr>
              <w:rPr>
                <w:rFonts w:ascii="Cambria Math" w:eastAsia="宋体" w:hAnsi="Cambria Math"/>
                <w:i/>
              </w:rPr>
            </m:ctrlPr>
          </m:fPr>
          <m:num>
            <m:r>
              <w:rPr>
                <w:rFonts w:ascii="Cambria Math" w:eastAsia="宋体" w:hAnsi="Cambria Math" w:hint="eastAsia"/>
              </w:rPr>
              <m:t>1+</m:t>
            </m:r>
            <m:r>
              <w:rPr>
                <w:rFonts w:ascii="Cambria Math" w:eastAsia="宋体" w:hAnsi="Cambria Math"/>
              </w:rPr>
              <m:t xml:space="preserve"> </m:t>
            </m:r>
            <m:sSup>
              <m:sSupPr>
                <m:ctrlPr>
                  <w:rPr>
                    <w:rFonts w:ascii="Cambria Math" w:eastAsia="宋体" w:hAnsi="Cambria Math"/>
                    <w:i/>
                  </w:rPr>
                </m:ctrlPr>
              </m:sSupPr>
              <m:e>
                <m:r>
                  <m:rPr>
                    <m:sty m:val="p"/>
                  </m:rPr>
                  <w:rPr>
                    <w:rFonts w:ascii="Cambria Math" w:eastAsia="宋体" w:hAnsi="Cambria Math"/>
                  </w:rPr>
                  <m:t>cos</m:t>
                </m:r>
              </m:e>
              <m:sup>
                <m:r>
                  <w:rPr>
                    <w:rFonts w:ascii="Cambria Math" w:eastAsia="宋体" w:hAnsi="Cambria Math"/>
                  </w:rPr>
                  <m:t>2</m:t>
                </m:r>
              </m:sup>
            </m:sSup>
            <m:r>
              <w:rPr>
                <w:rFonts w:ascii="Cambria Math" w:eastAsia="宋体" w:hAnsi="Cambria Math"/>
              </w:rPr>
              <m:t>2θ</m:t>
            </m:r>
          </m:num>
          <m:den>
            <m:sSup>
              <m:sSupPr>
                <m:ctrlPr>
                  <w:rPr>
                    <w:rFonts w:ascii="Cambria Math" w:eastAsia="宋体" w:hAnsi="Cambria Math"/>
                    <w:i/>
                  </w:rPr>
                </m:ctrlPr>
              </m:sSupPr>
              <m:e>
                <m:r>
                  <m:rPr>
                    <m:sty m:val="p"/>
                  </m:rPr>
                  <w:rPr>
                    <w:rFonts w:ascii="Cambria Math" w:eastAsia="宋体" w:hAnsi="Cambria Math"/>
                  </w:rPr>
                  <m:t>sin</m:t>
                </m:r>
              </m:e>
              <m:sup>
                <m:r>
                  <w:rPr>
                    <w:rFonts w:ascii="Cambria Math" w:eastAsia="宋体" w:hAnsi="Cambria Math"/>
                  </w:rPr>
                  <m:t>2</m:t>
                </m:r>
              </m:sup>
            </m:sSup>
            <m:r>
              <w:rPr>
                <w:rFonts w:ascii="Cambria Math" w:eastAsia="宋体" w:hAnsi="Cambria Math"/>
              </w:rPr>
              <m:t>θ</m:t>
            </m:r>
            <m:r>
              <m:rPr>
                <m:sty m:val="p"/>
              </m:rPr>
              <w:rPr>
                <w:rFonts w:ascii="Cambria Math" w:eastAsia="宋体" w:hAnsi="Cambria Math"/>
              </w:rPr>
              <m:t>cos</m:t>
            </m:r>
            <m:r>
              <w:rPr>
                <w:rFonts w:ascii="Cambria Math" w:eastAsia="宋体" w:hAnsi="Cambria Math"/>
              </w:rPr>
              <m:t>θ</m:t>
            </m:r>
          </m:den>
        </m:f>
      </m:oMath>
      <w:r>
        <w:rPr>
          <w:rFonts w:ascii="宋体" w:eastAsia="宋体" w:hAnsi="宋体" w:hint="eastAsia"/>
        </w:rPr>
        <w:t>、</w:t>
      </w:r>
      <m:oMath>
        <m:sSup>
          <m:sSupPr>
            <m:ctrlPr>
              <w:rPr>
                <w:rFonts w:ascii="Cambria Math" w:eastAsia="宋体" w:hAnsi="Cambria Math"/>
                <w:i/>
              </w:rPr>
            </m:ctrlPr>
          </m:sSupPr>
          <m:e>
            <m:r>
              <w:rPr>
                <w:rFonts w:ascii="Cambria Math" w:eastAsia="宋体" w:hAnsi="Cambria Math"/>
              </w:rPr>
              <m:t>e</m:t>
            </m:r>
          </m:e>
          <m:sup>
            <m:r>
              <w:rPr>
                <w:rFonts w:ascii="微软雅黑" w:eastAsia="微软雅黑" w:hAnsi="微软雅黑" w:cs="微软雅黑" w:hint="eastAsia"/>
              </w:rPr>
              <m:t>-</m:t>
            </m:r>
            <m:r>
              <w:rPr>
                <w:rFonts w:ascii="Cambria Math" w:eastAsia="宋体" w:hAnsi="Cambria Math" w:hint="eastAsia"/>
              </w:rPr>
              <m:t>2M</m:t>
            </m:r>
          </m:sup>
        </m:sSup>
      </m:oMath>
      <w:r>
        <w:rPr>
          <w:rFonts w:ascii="宋体" w:eastAsia="宋体" w:hAnsi="宋体" w:hint="eastAsia"/>
        </w:rPr>
        <w:t>这四项之外，其余的均为常数项不需要额外的计算。</w:t>
      </w:r>
      <w:r w:rsidRPr="00395738">
        <w:rPr>
          <w:rFonts w:ascii="宋体" w:eastAsia="宋体" w:hAnsi="宋体" w:hint="eastAsia"/>
        </w:rPr>
        <w:t>对具有简单点阵，由同名原子所组成，每一晶胞中只含有一个原子的晶体，则它的晶胞结</w:t>
      </w:r>
      <w:r>
        <w:rPr>
          <w:rFonts w:ascii="宋体" w:eastAsia="宋体" w:hAnsi="宋体" w:hint="eastAsia"/>
        </w:rPr>
        <w:t>构振幅</w:t>
      </w:r>
      <m:oMath>
        <m:r>
          <w:rPr>
            <w:rFonts w:ascii="Cambria Math" w:eastAsia="宋体" w:hAnsi="Cambria Math" w:hint="eastAsia"/>
          </w:rPr>
          <m:t>F</m:t>
        </m:r>
      </m:oMath>
      <w:r>
        <w:rPr>
          <w:rFonts w:ascii="宋体" w:eastAsia="宋体" w:hAnsi="宋体" w:hint="eastAsia"/>
        </w:rPr>
        <w:t>和原子散射因数</w:t>
      </w:r>
      <m:oMath>
        <m:r>
          <w:rPr>
            <w:rFonts w:ascii="Cambria Math" w:eastAsia="宋体" w:hAnsi="Cambria Math"/>
          </w:rPr>
          <m:t>f</m:t>
        </m:r>
      </m:oMath>
      <w:r>
        <w:rPr>
          <w:rFonts w:ascii="宋体" w:eastAsia="宋体" w:hAnsi="宋体" w:hint="eastAsia"/>
        </w:rPr>
        <w:t>分别为</w:t>
      </w:r>
    </w:p>
    <w:p w14:paraId="0B02DC90" w14:textId="77777777" w:rsidR="00184D36" w:rsidRPr="00834500" w:rsidRDefault="00184D36" w:rsidP="00184D36">
      <w:pPr>
        <w:spacing w:line="360" w:lineRule="auto"/>
        <w:rPr>
          <w:rFonts w:ascii="宋体" w:eastAsia="宋体" w:hAnsi="宋体"/>
        </w:rPr>
      </w:pPr>
      <m:oMathPara>
        <m:oMath>
          <m:r>
            <w:rPr>
              <w:rFonts w:ascii="Cambria Math" w:eastAsia="宋体" w:hAnsi="Cambria Math" w:hint="eastAsia"/>
            </w:rPr>
            <m:t>F</m:t>
          </m:r>
          <m:r>
            <w:rPr>
              <w:rFonts w:ascii="Cambria Math" w:eastAsia="宋体" w:hAnsi="Cambria Math"/>
            </w:rPr>
            <m:t xml:space="preserve">=f     </m:t>
          </m:r>
          <m:sSup>
            <m:sSupPr>
              <m:ctrlPr>
                <w:rPr>
                  <w:rFonts w:ascii="Cambria Math" w:eastAsia="宋体" w:hAnsi="Cambria Math"/>
                  <w:i/>
                </w:rPr>
              </m:ctrlPr>
            </m:sSupPr>
            <m:e>
              <m:d>
                <m:dPr>
                  <m:begChr m:val="|"/>
                  <m:endChr m:val="|"/>
                  <m:ctrlPr>
                    <w:rPr>
                      <w:rFonts w:ascii="Cambria Math" w:eastAsia="宋体" w:hAnsi="Cambria Math"/>
                      <w:i/>
                    </w:rPr>
                  </m:ctrlPr>
                </m:dPr>
                <m:e>
                  <m:r>
                    <w:rPr>
                      <w:rFonts w:ascii="Cambria Math" w:eastAsia="宋体" w:hAnsi="Cambria Math" w:hint="eastAsia"/>
                    </w:rPr>
                    <m:t>F</m:t>
                  </m:r>
                </m:e>
              </m:d>
            </m:e>
            <m:sup>
              <m:r>
                <w:rPr>
                  <w:rFonts w:ascii="Cambria Math" w:eastAsia="宋体" w:hAnsi="Cambria Math" w:hint="eastAsia"/>
                </w:rPr>
                <m:t>2</m:t>
              </m:r>
            </m:sup>
          </m:sSup>
          <m:r>
            <w:rPr>
              <w:rFonts w:ascii="Cambria Math" w:eastAsia="宋体" w:hAnsi="Cambria Math" w:hint="eastAsia"/>
            </w:rPr>
            <m:t>=</m:t>
          </m:r>
          <m:r>
            <w:rPr>
              <w:rFonts w:ascii="Cambria Math" w:eastAsia="宋体" w:hAnsi="Cambria Math"/>
            </w:rPr>
            <m:t xml:space="preserve"> </m:t>
          </m:r>
          <m:sSup>
            <m:sSupPr>
              <m:ctrlPr>
                <w:rPr>
                  <w:rFonts w:ascii="Cambria Math" w:eastAsia="宋体" w:hAnsi="Cambria Math"/>
                  <w:i/>
                </w:rPr>
              </m:ctrlPr>
            </m:sSupPr>
            <m:e>
              <m:r>
                <w:rPr>
                  <w:rFonts w:ascii="Cambria Math" w:eastAsia="宋体" w:hAnsi="Cambria Math" w:hint="eastAsia"/>
                </w:rPr>
                <m:t>f</m:t>
              </m:r>
            </m:e>
            <m:sup>
              <m:r>
                <w:rPr>
                  <w:rFonts w:ascii="Cambria Math" w:eastAsia="宋体" w:hAnsi="Cambria Math" w:hint="eastAsia"/>
                </w:rPr>
                <m:t>2</m:t>
              </m:r>
            </m:sup>
          </m:sSup>
        </m:oMath>
      </m:oMathPara>
    </w:p>
    <w:p w14:paraId="07D438D0" w14:textId="77777777" w:rsidR="00184D36" w:rsidRDefault="00184D36" w:rsidP="00184D36">
      <w:pPr>
        <w:spacing w:line="360" w:lineRule="auto"/>
        <w:rPr>
          <w:rFonts w:ascii="宋体" w:eastAsia="宋体" w:hAnsi="宋体"/>
        </w:rPr>
      </w:pPr>
      <w:r>
        <w:rPr>
          <w:rFonts w:ascii="宋体" w:eastAsia="宋体" w:hAnsi="宋体" w:hint="eastAsia"/>
        </w:rPr>
        <w:t>其：</w:t>
      </w:r>
    </w:p>
    <w:p w14:paraId="73943563" w14:textId="77777777" w:rsidR="00184D36" w:rsidRPr="00F64B62" w:rsidRDefault="00184D36" w:rsidP="00184D36">
      <w:pPr>
        <w:spacing w:line="360" w:lineRule="auto"/>
        <w:rPr>
          <w:rFonts w:ascii="宋体" w:eastAsia="宋体" w:hAnsi="宋体"/>
          <w:iCs/>
        </w:rPr>
      </w:pPr>
      <m:oMathPara>
        <m:oMath>
          <m:r>
            <w:rPr>
              <w:rFonts w:ascii="Cambria Math" w:eastAsia="宋体" w:hAnsi="Cambria Math" w:hint="eastAsia"/>
            </w:rPr>
            <m:t>f</m:t>
          </m:r>
          <m:r>
            <w:rPr>
              <w:rFonts w:ascii="Cambria Math" w:eastAsia="宋体" w:hAnsi="Cambria Math"/>
            </w:rPr>
            <m:t>=</m:t>
          </m:r>
          <m:d>
            <m:dPr>
              <m:begChr m:val="{"/>
              <m:endChr m:val="}"/>
              <m:ctrlPr>
                <w:rPr>
                  <w:rFonts w:ascii="Cambria Math" w:eastAsia="宋体" w:hAnsi="Cambria Math"/>
                  <w:i/>
                </w:rPr>
              </m:ctrlPr>
            </m:dPr>
            <m:e>
              <m:nary>
                <m:naryPr>
                  <m:chr m:val="∑"/>
                  <m:limLoc m:val="undOvr"/>
                  <m:ctrlPr>
                    <w:rPr>
                      <w:rFonts w:ascii="Cambria Math" w:eastAsia="宋体" w:hAnsi="Cambria Math"/>
                      <w:i/>
                    </w:rPr>
                  </m:ctrlPr>
                </m:naryPr>
                <m:sub>
                  <m:r>
                    <w:rPr>
                      <w:rFonts w:ascii="Cambria Math" w:eastAsia="宋体" w:hAnsi="Cambria Math"/>
                    </w:rPr>
                    <m:t>j=1</m:t>
                  </m:r>
                </m:sub>
                <m:sup>
                  <m:r>
                    <w:rPr>
                      <w:rFonts w:ascii="Cambria Math" w:eastAsia="宋体" w:hAnsi="Cambria Math"/>
                    </w:rPr>
                    <m:t>4</m:t>
                  </m:r>
                </m:sup>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r>
                    <m:rPr>
                      <m:sty m:val="p"/>
                    </m:rPr>
                    <w:rPr>
                      <w:rFonts w:ascii="Cambria Math" w:eastAsia="宋体" w:hAnsi="Cambria Math"/>
                    </w:rPr>
                    <m:t>exp</m:t>
                  </m:r>
                </m:e>
              </m:nary>
              <m:d>
                <m:dPr>
                  <m:begChr m:val="["/>
                  <m:endChr m:val="]"/>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j</m:t>
                      </m:r>
                    </m:sub>
                  </m:sSub>
                  <m:sSup>
                    <m:sSupPr>
                      <m:ctrlPr>
                        <w:rPr>
                          <w:rFonts w:ascii="Cambria Math" w:eastAsia="宋体" w:hAnsi="Cambria Math"/>
                          <w:i/>
                        </w:rPr>
                      </m:ctrlPr>
                    </m:sSupPr>
                    <m:e>
                      <m:r>
                        <w:rPr>
                          <w:rFonts w:ascii="Cambria Math" w:eastAsia="宋体" w:hAnsi="Cambria Math"/>
                        </w:rPr>
                        <m:t>λ</m:t>
                      </m:r>
                    </m:e>
                    <m:sup>
                      <m:r>
                        <w:rPr>
                          <w:rFonts w:ascii="Cambria Math" w:eastAsia="宋体" w:hAnsi="Cambria Math"/>
                        </w:rPr>
                        <m:t>-2</m:t>
                      </m:r>
                    </m:sup>
                  </m:sSup>
                  <m:sSup>
                    <m:sSupPr>
                      <m:ctrlPr>
                        <w:rPr>
                          <w:rFonts w:ascii="Cambria Math" w:eastAsia="宋体" w:hAnsi="Cambria Math"/>
                          <w:iCs/>
                        </w:rPr>
                      </m:ctrlPr>
                    </m:sSupPr>
                    <m:e>
                      <m:r>
                        <m:rPr>
                          <m:sty m:val="p"/>
                        </m:rPr>
                        <w:rPr>
                          <w:rFonts w:ascii="Cambria Math" w:eastAsia="宋体" w:hAnsi="Cambria Math"/>
                        </w:rPr>
                        <m:t>sin</m:t>
                      </m:r>
                    </m:e>
                    <m:sup>
                      <m:r>
                        <w:rPr>
                          <w:rFonts w:ascii="Cambria Math" w:eastAsia="宋体" w:hAnsi="Cambria Math"/>
                        </w:rPr>
                        <m:t>2</m:t>
                      </m:r>
                    </m:sup>
                  </m:sSup>
                  <m:r>
                    <w:rPr>
                      <w:rFonts w:ascii="Cambria Math" w:eastAsia="宋体" w:hAnsi="Cambria Math"/>
                    </w:rPr>
                    <m:t>θ</m:t>
                  </m:r>
                  <m:ctrlPr>
                    <w:rPr>
                      <w:rFonts w:ascii="Cambria Math" w:eastAsia="宋体" w:hAnsi="Cambria Math"/>
                      <w:i/>
                      <w:iCs/>
                    </w:rPr>
                  </m:ctrlPr>
                </m:e>
              </m:d>
              <m:ctrlPr>
                <w:rPr>
                  <w:rFonts w:ascii="Cambria Math" w:eastAsia="宋体" w:hAnsi="Cambria Math"/>
                  <w:i/>
                  <w:iCs/>
                </w:rPr>
              </m:ctrlPr>
            </m:e>
          </m:d>
          <m:r>
            <w:rPr>
              <w:rFonts w:ascii="Cambria Math" w:eastAsia="宋体" w:hAnsi="Cambria Math"/>
            </w:rPr>
            <m:t>+c</m:t>
          </m:r>
        </m:oMath>
      </m:oMathPara>
    </w:p>
    <w:p w14:paraId="17D10F27" w14:textId="77777777" w:rsidR="00184D36" w:rsidRDefault="00184D36" w:rsidP="00184D36">
      <w:pPr>
        <w:spacing w:line="360" w:lineRule="auto"/>
        <w:rPr>
          <w:rFonts w:ascii="宋体" w:eastAsia="宋体" w:hAnsi="宋体"/>
          <w:iCs/>
        </w:rPr>
      </w:pPr>
      <w:r>
        <w:rPr>
          <w:rFonts w:ascii="宋体" w:eastAsia="宋体" w:hAnsi="宋体" w:hint="eastAsia"/>
          <w:iCs/>
        </w:rPr>
        <w:t>其中</w:t>
      </w:r>
      <m:oMath>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hint="eastAsia"/>
              </w:rPr>
              <m:t>j</m:t>
            </m:r>
          </m:sub>
        </m:sSub>
      </m:oMath>
      <w:r>
        <w:rPr>
          <w:rFonts w:ascii="宋体" w:eastAsia="宋体" w:hAnsi="宋体" w:hint="eastAsia"/>
          <w:iCs/>
        </w:rPr>
        <w:t>、</w:t>
      </w:r>
      <m:oMath>
        <m:sSub>
          <m:sSubPr>
            <m:ctrlPr>
              <w:rPr>
                <w:rFonts w:ascii="Cambria Math" w:eastAsia="宋体" w:hAnsi="Cambria Math"/>
                <w:i/>
                <w:iCs/>
              </w:rPr>
            </m:ctrlPr>
          </m:sSubPr>
          <m:e>
            <m:r>
              <w:rPr>
                <w:rFonts w:ascii="Cambria Math" w:eastAsia="宋体" w:hAnsi="Cambria Math"/>
              </w:rPr>
              <m:t>b</m:t>
            </m:r>
          </m:e>
          <m:sub>
            <m:r>
              <w:rPr>
                <w:rFonts w:ascii="Cambria Math" w:eastAsia="宋体" w:hAnsi="Cambria Math" w:hint="eastAsia"/>
              </w:rPr>
              <m:t>j</m:t>
            </m:r>
          </m:sub>
        </m:sSub>
      </m:oMath>
      <w:r>
        <w:rPr>
          <w:rFonts w:ascii="宋体" w:eastAsia="宋体" w:hAnsi="宋体" w:hint="eastAsia"/>
          <w:iCs/>
        </w:rPr>
        <w:t>和</w:t>
      </w:r>
      <m:oMath>
        <m:r>
          <w:rPr>
            <w:rFonts w:ascii="Cambria Math" w:eastAsia="宋体" w:hAnsi="Cambria Math"/>
          </w:rPr>
          <m:t>c</m:t>
        </m:r>
      </m:oMath>
      <w:r>
        <w:rPr>
          <w:rFonts w:ascii="宋体" w:eastAsia="宋体" w:hAnsi="宋体" w:hint="eastAsia"/>
          <w:iCs/>
        </w:rPr>
        <w:t>是与晶体结构有关的常数。衍射线空间方位同晶体结构的关系可以利用布拉格方程来表示</w:t>
      </w:r>
    </w:p>
    <w:p w14:paraId="4A3F0C21" w14:textId="77777777" w:rsidR="00184D36" w:rsidRPr="001E4717" w:rsidRDefault="00184D36" w:rsidP="00184D36">
      <w:pPr>
        <w:spacing w:line="360" w:lineRule="auto"/>
        <w:rPr>
          <w:rFonts w:ascii="宋体" w:eastAsia="宋体" w:hAnsi="宋体"/>
          <w:iCs/>
        </w:rPr>
      </w:pPr>
      <m:oMathPara>
        <m:oMath>
          <m:r>
            <w:rPr>
              <w:rFonts w:ascii="Cambria Math" w:eastAsia="宋体" w:hAnsi="Cambria Math"/>
            </w:rPr>
            <w:lastRenderedPageBreak/>
            <m:t>2</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hkl</m:t>
              </m:r>
            </m:sub>
          </m:sSub>
          <m:r>
            <m:rPr>
              <m:sty m:val="p"/>
            </m:rPr>
            <w:rPr>
              <w:rFonts w:ascii="Cambria Math" w:eastAsia="宋体" w:hAnsi="Cambria Math"/>
            </w:rPr>
            <m:t>sin</m:t>
          </m:r>
          <m:r>
            <m:rPr>
              <m:sty m:val="p"/>
            </m:rPr>
            <w:rPr>
              <w:rFonts w:ascii="Cambria Math" w:eastAsia="宋体" w:hAnsi="Cambria Math"/>
            </w:rPr>
            <m:t>θ=</m:t>
          </m:r>
          <m:r>
            <w:rPr>
              <w:rFonts w:ascii="Cambria Math" w:eastAsia="宋体" w:hAnsi="Cambria Math"/>
            </w:rPr>
            <m:t>n</m:t>
          </m:r>
          <m:r>
            <m:rPr>
              <m:sty m:val="p"/>
            </m:rPr>
            <w:rPr>
              <w:rFonts w:ascii="Cambria Math" w:eastAsia="宋体" w:hAnsi="Cambria Math"/>
            </w:rPr>
            <m:t>λ</m:t>
          </m:r>
        </m:oMath>
      </m:oMathPara>
    </w:p>
    <w:p w14:paraId="6FC13A55" w14:textId="77777777" w:rsidR="00184D36" w:rsidRDefault="00184D36" w:rsidP="00184D36">
      <w:pPr>
        <w:spacing w:line="360" w:lineRule="auto"/>
        <w:rPr>
          <w:rFonts w:ascii="宋体" w:eastAsia="宋体" w:hAnsi="宋体"/>
        </w:rPr>
      </w:pPr>
      <w:r>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rPr>
              <m:t>d</m:t>
            </m:r>
          </m:e>
          <m:sub>
            <m:r>
              <w:rPr>
                <w:rFonts w:ascii="Cambria Math" w:eastAsia="MS Mincho" w:hAnsi="Cambria Math" w:cs="MS Mincho"/>
              </w:rPr>
              <m:t>hkl</m:t>
            </m:r>
          </m:sub>
        </m:sSub>
      </m:oMath>
      <w:r>
        <w:rPr>
          <w:rFonts w:ascii="宋体" w:eastAsia="宋体" w:hAnsi="宋体" w:hint="eastAsia"/>
        </w:rPr>
        <w:t>为晶面间距，</w:t>
      </w:r>
      <m:oMath>
        <m:r>
          <w:rPr>
            <w:rFonts w:ascii="Cambria Math" w:eastAsia="宋体" w:hAnsi="Cambria Math" w:hint="eastAsia"/>
          </w:rPr>
          <m:t>n</m:t>
        </m:r>
      </m:oMath>
      <w:r>
        <w:rPr>
          <w:rFonts w:ascii="宋体" w:eastAsia="宋体" w:hAnsi="宋体" w:hint="eastAsia"/>
        </w:rPr>
        <w:t>为衍射级数，</w:t>
      </w:r>
      <m:oMath>
        <m:r>
          <w:rPr>
            <w:rFonts w:ascii="Cambria Math" w:eastAsia="宋体" w:hAnsi="Cambria Math"/>
          </w:rPr>
          <m:t>θ</m:t>
        </m:r>
      </m:oMath>
      <w:r>
        <w:rPr>
          <w:rFonts w:ascii="宋体" w:eastAsia="宋体" w:hAnsi="宋体" w:hint="eastAsia"/>
        </w:rPr>
        <w:t>是掠射角，</w:t>
      </w:r>
      <m:oMath>
        <m:r>
          <w:rPr>
            <w:rFonts w:ascii="Cambria Math" w:eastAsia="宋体" w:hAnsi="Cambria Math"/>
          </w:rPr>
          <m:t>λ</m:t>
        </m:r>
      </m:oMath>
      <w:r>
        <w:rPr>
          <w:rFonts w:ascii="宋体" w:eastAsia="宋体" w:hAnsi="宋体" w:hint="eastAsia"/>
        </w:rPr>
        <w:t>是X射线的波长。因此，通过布拉格方程就能确定衍射峰值所对应的衍射角。</w:t>
      </w:r>
    </w:p>
    <w:p w14:paraId="4135133F" w14:textId="736CF2BF" w:rsidR="00184D36" w:rsidRPr="00DC7C0E" w:rsidRDefault="00184D36" w:rsidP="00DC7C0E">
      <w:pPr>
        <w:spacing w:line="360" w:lineRule="auto"/>
        <w:ind w:firstLineChars="200" w:firstLine="420"/>
        <w:rPr>
          <w:rFonts w:ascii="宋体" w:eastAsia="宋体" w:hAnsi="宋体" w:hint="eastAsia"/>
        </w:rPr>
      </w:pPr>
      <w:r>
        <w:rPr>
          <w:rFonts w:ascii="宋体" w:eastAsia="宋体" w:hAnsi="宋体" w:hint="eastAsia"/>
        </w:rPr>
        <w:t>晶体的衍射是有朝向的，即X射线朝一个晶面发射，并在这个晶面的基础之上发生衍射。来描述这个朝向的量即晶面参数</w:t>
      </w:r>
      <m:oMath>
        <m:r>
          <w:rPr>
            <w:rFonts w:ascii="Cambria Math" w:eastAsia="宋体" w:hAnsi="Cambria Math"/>
          </w:rPr>
          <m:t>hkl</m:t>
        </m:r>
      </m:oMath>
      <w:r>
        <w:rPr>
          <w:rFonts w:ascii="宋体" w:eastAsia="宋体" w:hAnsi="宋体" w:hint="eastAsia"/>
        </w:rPr>
        <w:t>，为了描述晶面或从空间点阵中划分出来的平面点阵的方向，我们采用晶面参数来表示。</w:t>
      </w:r>
    </w:p>
    <w:p w14:paraId="4CB739FB" w14:textId="02A74C3A" w:rsidR="004141C5" w:rsidRDefault="00647918" w:rsidP="004141C5">
      <w:pPr>
        <w:pStyle w:val="4"/>
      </w:pPr>
      <w:r w:rsidRPr="00BD6A6D">
        <w:rPr>
          <w:rFonts w:ascii="Times New Roman" w:hAnsi="Times New Roman" w:cs="Times New Roman"/>
        </w:rPr>
        <w:t>Material Studio</w:t>
      </w:r>
      <w:r>
        <w:rPr>
          <w:rFonts w:hint="eastAsia"/>
        </w:rPr>
        <w:t>介绍</w:t>
      </w:r>
    </w:p>
    <w:p w14:paraId="6723F322" w14:textId="07BB942A" w:rsidR="004141C5" w:rsidRDefault="00474975" w:rsidP="00D76338">
      <w:pPr>
        <w:spacing w:line="360" w:lineRule="auto"/>
        <w:ind w:firstLineChars="200" w:firstLine="420"/>
        <w:rPr>
          <w:rFonts w:ascii="Times New Roman" w:eastAsia="宋体" w:hAnsi="Times New Roman"/>
        </w:rPr>
      </w:pPr>
      <w:r>
        <w:rPr>
          <w:rFonts w:ascii="Times New Roman" w:eastAsia="宋体" w:hAnsi="Times New Roman" w:hint="eastAsia"/>
          <w:noProof/>
        </w:rPr>
        <w:drawing>
          <wp:anchor distT="0" distB="0" distL="114300" distR="114300" simplePos="0" relativeHeight="251658240" behindDoc="1" locked="0" layoutInCell="1" allowOverlap="1" wp14:anchorId="683B1180" wp14:editId="4608C1A2">
            <wp:simplePos x="0" y="0"/>
            <wp:positionH relativeFrom="margin">
              <wp:posOffset>38100</wp:posOffset>
            </wp:positionH>
            <wp:positionV relativeFrom="paragraph">
              <wp:posOffset>2737213</wp:posOffset>
            </wp:positionV>
            <wp:extent cx="5274310" cy="2688590"/>
            <wp:effectExtent l="0" t="0" r="2540" b="0"/>
            <wp:wrapTight wrapText="bothSides">
              <wp:wrapPolygon edited="0">
                <wp:start x="0" y="0"/>
                <wp:lineTo x="0" y="21427"/>
                <wp:lineTo x="21532" y="21427"/>
                <wp:lineTo x="2153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5274310" cy="2688590"/>
                    </a:xfrm>
                    <a:prstGeom prst="rect">
                      <a:avLst/>
                    </a:prstGeom>
                  </pic:spPr>
                </pic:pic>
              </a:graphicData>
            </a:graphic>
          </wp:anchor>
        </w:drawing>
      </w:r>
      <w:r w:rsidR="00E77353" w:rsidRPr="00E77353">
        <w:rPr>
          <w:rFonts w:ascii="Times New Roman" w:eastAsia="宋体" w:hAnsi="Times New Roman"/>
        </w:rPr>
        <w:t>Materials Studi</w:t>
      </w:r>
      <w:r w:rsidR="0097238B">
        <w:rPr>
          <w:rFonts w:ascii="Times New Roman" w:eastAsia="宋体" w:hAnsi="Times New Roman" w:hint="eastAsia"/>
        </w:rPr>
        <w:t>o</w:t>
      </w:r>
      <w:r w:rsidR="0097238B">
        <w:rPr>
          <w:rFonts w:ascii="Times New Roman" w:eastAsia="宋体" w:hAnsi="Times New Roman" w:hint="eastAsia"/>
        </w:rPr>
        <w:t>（以下简称</w:t>
      </w:r>
      <w:r w:rsidR="0097238B">
        <w:rPr>
          <w:rFonts w:ascii="Times New Roman" w:eastAsia="宋体" w:hAnsi="Times New Roman" w:hint="eastAsia"/>
        </w:rPr>
        <w:t>MS</w:t>
      </w:r>
      <w:r w:rsidR="0097238B">
        <w:rPr>
          <w:rFonts w:ascii="Times New Roman" w:eastAsia="宋体" w:hAnsi="Times New Roman" w:hint="eastAsia"/>
        </w:rPr>
        <w:t>）</w:t>
      </w:r>
      <w:r w:rsidR="00E77353" w:rsidRPr="00E77353">
        <w:rPr>
          <w:rFonts w:ascii="Times New Roman" w:eastAsia="宋体" w:hAnsi="Times New Roman"/>
        </w:rPr>
        <w:t>是专门为材料科学领域研究者开发的一款可运行在</w:t>
      </w:r>
      <w:r w:rsidR="00E77353" w:rsidRPr="00E77353">
        <w:rPr>
          <w:rFonts w:ascii="Times New Roman" w:eastAsia="宋体" w:hAnsi="Times New Roman"/>
        </w:rPr>
        <w:t>PC</w:t>
      </w:r>
      <w:r w:rsidR="00E77353" w:rsidRPr="00E77353">
        <w:rPr>
          <w:rFonts w:ascii="Times New Roman" w:eastAsia="宋体" w:hAnsi="Times New Roman"/>
        </w:rPr>
        <w:t>上的模拟软件。它可以帮助你解决当今化学、材料工业中的一系列重要问题。</w:t>
      </w:r>
      <w:r w:rsidR="007D6DF1">
        <w:rPr>
          <w:rFonts w:ascii="Times New Roman" w:eastAsia="宋体" w:hAnsi="Times New Roman" w:hint="eastAsia"/>
        </w:rPr>
        <w:t>MS</w:t>
      </w:r>
      <w:r w:rsidR="00E77353" w:rsidRPr="00E77353">
        <w:rPr>
          <w:rFonts w:ascii="Times New Roman" w:eastAsia="宋体" w:hAnsi="Times New Roman"/>
        </w:rPr>
        <w:t>使化学及材料科学的研究者们能更方便地建立三维结构模型，并对各种晶体、无定型以及高分子材料的性质及相关过程进行深入的研究。</w:t>
      </w:r>
      <w:r w:rsidR="00C02CD6" w:rsidRPr="00C02CD6">
        <w:rPr>
          <w:rFonts w:ascii="Times New Roman" w:eastAsia="宋体" w:hAnsi="Times New Roman" w:hint="eastAsia"/>
        </w:rPr>
        <w:t>多种先进算法的综合应用使</w:t>
      </w:r>
      <w:r w:rsidR="00C02CD6">
        <w:rPr>
          <w:rFonts w:ascii="Times New Roman" w:eastAsia="宋体" w:hAnsi="Times New Roman" w:hint="eastAsia"/>
        </w:rPr>
        <w:t>MS</w:t>
      </w:r>
      <w:r w:rsidR="00C02CD6" w:rsidRPr="00C02CD6">
        <w:rPr>
          <w:rFonts w:ascii="Times New Roman" w:eastAsia="宋体" w:hAnsi="Times New Roman"/>
        </w:rPr>
        <w:t>成为一个强有力的模拟工具。无论构型优化、性质预测和</w:t>
      </w:r>
      <w:r w:rsidR="00C02CD6" w:rsidRPr="00C02CD6">
        <w:rPr>
          <w:rFonts w:ascii="Times New Roman" w:eastAsia="宋体" w:hAnsi="Times New Roman"/>
        </w:rPr>
        <w:t>X</w:t>
      </w:r>
      <w:r w:rsidR="00C02CD6" w:rsidRPr="00C02CD6">
        <w:rPr>
          <w:rFonts w:ascii="Times New Roman" w:eastAsia="宋体" w:hAnsi="Times New Roman"/>
        </w:rPr>
        <w:t>射线衍射分析，以及复杂的动力学模拟和量子力学计算，我们都可以通过一些简单易学的操作来得到切实可靠的数据。</w:t>
      </w:r>
      <w:r w:rsidR="00C418A3" w:rsidRPr="00BD6A6D">
        <w:rPr>
          <w:rFonts w:ascii="Times New Roman" w:eastAsia="宋体" w:hAnsi="Times New Roman" w:hint="eastAsia"/>
        </w:rPr>
        <w:t>一般晶体的建模都要通过</w:t>
      </w:r>
      <w:r w:rsidR="007D6DF1">
        <w:rPr>
          <w:rFonts w:ascii="Times New Roman" w:eastAsia="宋体" w:hAnsi="Times New Roman" w:cs="Times New Roman" w:hint="eastAsia"/>
        </w:rPr>
        <w:t>MS</w:t>
      </w:r>
      <w:r w:rsidR="00C418A3" w:rsidRPr="00BD6A6D">
        <w:rPr>
          <w:rFonts w:ascii="Times New Roman" w:eastAsia="宋体" w:hAnsi="Times New Roman" w:hint="eastAsia"/>
        </w:rPr>
        <w:t>进行。</w:t>
      </w:r>
      <w:r w:rsidR="000A1656">
        <w:rPr>
          <w:rFonts w:ascii="Times New Roman" w:eastAsia="宋体" w:hAnsi="Times New Roman" w:hint="eastAsia"/>
        </w:rPr>
        <w:t>MS</w:t>
      </w:r>
      <w:r w:rsidR="000A1656">
        <w:rPr>
          <w:rFonts w:ascii="Times New Roman" w:eastAsia="宋体" w:hAnsi="Times New Roman" w:hint="eastAsia"/>
        </w:rPr>
        <w:t>对于晶体模型的描述就是采用上文中讲述的晶胞模型</w:t>
      </w:r>
      <w:r w:rsidR="00AB6863">
        <w:rPr>
          <w:rFonts w:ascii="Times New Roman" w:eastAsia="宋体" w:hAnsi="Times New Roman" w:hint="eastAsia"/>
        </w:rPr>
        <w:t>，通过</w:t>
      </w:r>
      <w:r w:rsidR="00AB6863">
        <w:rPr>
          <w:rFonts w:ascii="Times New Roman" w:eastAsia="宋体" w:hAnsi="Times New Roman" w:hint="eastAsia"/>
        </w:rPr>
        <w:t>MS</w:t>
      </w:r>
      <w:r w:rsidR="00AB6863">
        <w:rPr>
          <w:rFonts w:ascii="Times New Roman" w:eastAsia="宋体" w:hAnsi="Times New Roman" w:hint="eastAsia"/>
        </w:rPr>
        <w:t>我们可以清楚的看到一个晶体的相关晶胞参数，包括晶胞基矢和基矢之间的夹角</w:t>
      </w:r>
      <w:r w:rsidR="00710109">
        <w:rPr>
          <w:rFonts w:ascii="Times New Roman" w:eastAsia="宋体" w:hAnsi="Times New Roman" w:hint="eastAsia"/>
        </w:rPr>
        <w:t>，同时还有晶胞中微粒的分数坐标</w:t>
      </w:r>
      <w:r w:rsidR="002F1570">
        <w:rPr>
          <w:rFonts w:ascii="Times New Roman" w:eastAsia="宋体" w:hAnsi="Times New Roman" w:hint="eastAsia"/>
        </w:rPr>
        <w:t>。</w:t>
      </w:r>
    </w:p>
    <w:p w14:paraId="2998CAB0" w14:textId="77777777" w:rsidR="00474975" w:rsidRDefault="00474975" w:rsidP="006274AF">
      <w:pPr>
        <w:jc w:val="center"/>
        <w:rPr>
          <w:rFonts w:ascii="Times New Roman" w:eastAsia="宋体" w:hAnsi="Times New Roman"/>
        </w:rPr>
      </w:pPr>
    </w:p>
    <w:p w14:paraId="1D27ACAD" w14:textId="3D84C57B" w:rsidR="00686125" w:rsidRDefault="006274AF" w:rsidP="006274AF">
      <w:pPr>
        <w:jc w:val="center"/>
        <w:rPr>
          <w:rFonts w:ascii="Times New Roman" w:eastAsia="宋体" w:hAnsi="Times New Roman"/>
        </w:rPr>
      </w:pPr>
      <w:r>
        <w:rPr>
          <w:rFonts w:ascii="Times New Roman" w:eastAsia="宋体" w:hAnsi="Times New Roman" w:hint="eastAsia"/>
        </w:rPr>
        <w:t>（图一</w:t>
      </w:r>
      <w:r w:rsidR="00F646B8">
        <w:rPr>
          <w:rFonts w:ascii="Times New Roman" w:eastAsia="宋体" w:hAnsi="Times New Roman" w:hint="eastAsia"/>
        </w:rPr>
        <w:t xml:space="preserve"> </w:t>
      </w:r>
      <w:r>
        <w:rPr>
          <w:rFonts w:ascii="Times New Roman" w:eastAsia="宋体" w:hAnsi="Times New Roman" w:hint="eastAsia"/>
        </w:rPr>
        <w:t>MS</w:t>
      </w:r>
      <w:r>
        <w:rPr>
          <w:rFonts w:ascii="Times New Roman" w:eastAsia="宋体" w:hAnsi="Times New Roman" w:hint="eastAsia"/>
        </w:rPr>
        <w:t>中晶胞参数的展示）</w:t>
      </w:r>
    </w:p>
    <w:p w14:paraId="50244AB8" w14:textId="1E97481D" w:rsidR="00FA15CE" w:rsidRDefault="00FA15CE" w:rsidP="00D20082">
      <w:pPr>
        <w:rPr>
          <w:rFonts w:ascii="Times New Roman" w:eastAsia="宋体" w:hAnsi="Times New Roman"/>
        </w:rPr>
      </w:pPr>
    </w:p>
    <w:p w14:paraId="6EB8635E" w14:textId="523D8200" w:rsidR="004141C5" w:rsidRDefault="004141C5" w:rsidP="00551782">
      <w:pPr>
        <w:rPr>
          <w:rFonts w:ascii="Times New Roman" w:eastAsia="宋体" w:hAnsi="Times New Roman"/>
        </w:rPr>
      </w:pPr>
    </w:p>
    <w:p w14:paraId="06FF436F" w14:textId="4685C615" w:rsidR="00551782" w:rsidRDefault="00030CB4" w:rsidP="00551782">
      <w:pPr>
        <w:rPr>
          <w:rFonts w:ascii="Times New Roman" w:eastAsia="宋体" w:hAnsi="Times New Roman"/>
        </w:rPr>
      </w:pPr>
      <w:r>
        <w:rPr>
          <w:rFonts w:ascii="Times New Roman" w:eastAsia="宋体" w:hAnsi="Times New Roman" w:hint="eastAsia"/>
          <w:noProof/>
        </w:rPr>
        <w:lastRenderedPageBreak/>
        <w:drawing>
          <wp:anchor distT="0" distB="0" distL="114300" distR="114300" simplePos="0" relativeHeight="251659264" behindDoc="1" locked="0" layoutInCell="1" allowOverlap="1" wp14:anchorId="7E160B73" wp14:editId="150CE35B">
            <wp:simplePos x="0" y="0"/>
            <wp:positionH relativeFrom="margin">
              <wp:align>center</wp:align>
            </wp:positionH>
            <wp:positionV relativeFrom="paragraph">
              <wp:posOffset>29119</wp:posOffset>
            </wp:positionV>
            <wp:extent cx="2595880" cy="174117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2595880" cy="1741170"/>
                    </a:xfrm>
                    <a:prstGeom prst="rect">
                      <a:avLst/>
                    </a:prstGeom>
                  </pic:spPr>
                </pic:pic>
              </a:graphicData>
            </a:graphic>
            <wp14:sizeRelH relativeFrom="margin">
              <wp14:pctWidth>0</wp14:pctWidth>
            </wp14:sizeRelH>
            <wp14:sizeRelV relativeFrom="margin">
              <wp14:pctHeight>0</wp14:pctHeight>
            </wp14:sizeRelV>
          </wp:anchor>
        </w:drawing>
      </w:r>
    </w:p>
    <w:p w14:paraId="5262888D" w14:textId="476A50E9" w:rsidR="00551782" w:rsidRDefault="00551782" w:rsidP="00551782">
      <w:pPr>
        <w:rPr>
          <w:rFonts w:ascii="Times New Roman" w:eastAsia="宋体" w:hAnsi="Times New Roman"/>
        </w:rPr>
      </w:pPr>
    </w:p>
    <w:p w14:paraId="668B18B3" w14:textId="3E78D51D" w:rsidR="00551782" w:rsidRDefault="00551782" w:rsidP="00551782">
      <w:pPr>
        <w:rPr>
          <w:rFonts w:ascii="Times New Roman" w:eastAsia="宋体" w:hAnsi="Times New Roman"/>
        </w:rPr>
      </w:pPr>
    </w:p>
    <w:p w14:paraId="7AC7EAE4" w14:textId="5F22DC37" w:rsidR="00551782" w:rsidRDefault="00551782" w:rsidP="00551782">
      <w:pPr>
        <w:rPr>
          <w:rFonts w:ascii="Times New Roman" w:eastAsia="宋体" w:hAnsi="Times New Roman"/>
        </w:rPr>
      </w:pPr>
    </w:p>
    <w:p w14:paraId="0FA1D0C0" w14:textId="6DD8E806" w:rsidR="00551782" w:rsidRDefault="00551782" w:rsidP="00551782">
      <w:pPr>
        <w:rPr>
          <w:rFonts w:ascii="Times New Roman" w:eastAsia="宋体" w:hAnsi="Times New Roman"/>
        </w:rPr>
      </w:pPr>
    </w:p>
    <w:p w14:paraId="0F7093F5" w14:textId="66A49151" w:rsidR="00551782" w:rsidRDefault="00551782" w:rsidP="00551782">
      <w:pPr>
        <w:rPr>
          <w:rFonts w:ascii="Times New Roman" w:eastAsia="宋体" w:hAnsi="Times New Roman"/>
        </w:rPr>
      </w:pPr>
    </w:p>
    <w:p w14:paraId="3DE6A8C2" w14:textId="567A09F8" w:rsidR="00551782" w:rsidRDefault="00551782" w:rsidP="00551782">
      <w:pPr>
        <w:rPr>
          <w:rFonts w:ascii="Times New Roman" w:eastAsia="宋体" w:hAnsi="Times New Roman"/>
        </w:rPr>
      </w:pPr>
    </w:p>
    <w:p w14:paraId="45B2C0DA" w14:textId="77777777" w:rsidR="00030CB4" w:rsidRDefault="00030CB4" w:rsidP="00551782">
      <w:pPr>
        <w:jc w:val="center"/>
        <w:rPr>
          <w:rFonts w:ascii="Times New Roman" w:eastAsia="宋体" w:hAnsi="Times New Roman"/>
        </w:rPr>
      </w:pPr>
    </w:p>
    <w:p w14:paraId="2F9BE2DA" w14:textId="77777777" w:rsidR="00030CB4" w:rsidRDefault="00030CB4" w:rsidP="00551782">
      <w:pPr>
        <w:jc w:val="center"/>
        <w:rPr>
          <w:rFonts w:ascii="Times New Roman" w:eastAsia="宋体" w:hAnsi="Times New Roman"/>
        </w:rPr>
      </w:pPr>
    </w:p>
    <w:p w14:paraId="6C21F441" w14:textId="29AEC396" w:rsidR="00551782" w:rsidRDefault="00551782" w:rsidP="00551782">
      <w:pPr>
        <w:jc w:val="center"/>
        <w:rPr>
          <w:rFonts w:ascii="Times New Roman" w:eastAsia="宋体" w:hAnsi="Times New Roman"/>
        </w:rPr>
      </w:pPr>
      <w:r>
        <w:rPr>
          <w:rFonts w:ascii="Times New Roman" w:eastAsia="宋体" w:hAnsi="Times New Roman" w:hint="eastAsia"/>
        </w:rPr>
        <w:t>（图二</w:t>
      </w:r>
      <w:r>
        <w:rPr>
          <w:rFonts w:ascii="Times New Roman" w:eastAsia="宋体" w:hAnsi="Times New Roman" w:hint="eastAsia"/>
        </w:rPr>
        <w:t xml:space="preserve"> MS</w:t>
      </w:r>
      <w:r>
        <w:rPr>
          <w:rFonts w:ascii="Times New Roman" w:eastAsia="宋体" w:hAnsi="Times New Roman" w:hint="eastAsia"/>
        </w:rPr>
        <w:t>中晶胞微粒参数展示）</w:t>
      </w:r>
    </w:p>
    <w:p w14:paraId="30920E8F" w14:textId="00AE01ED" w:rsidR="008E2F90" w:rsidRDefault="008E2F90" w:rsidP="008E2F90">
      <w:pPr>
        <w:rPr>
          <w:rFonts w:ascii="Times New Roman" w:eastAsia="宋体" w:hAnsi="Times New Roman"/>
        </w:rPr>
      </w:pPr>
      <w:r>
        <w:rPr>
          <w:rFonts w:ascii="Times New Roman" w:eastAsia="宋体" w:hAnsi="Times New Roman" w:hint="eastAsia"/>
        </w:rPr>
        <w:t>对于</w:t>
      </w:r>
      <w:r>
        <w:rPr>
          <w:rFonts w:ascii="Times New Roman" w:eastAsia="宋体" w:hAnsi="Times New Roman" w:hint="eastAsia"/>
        </w:rPr>
        <w:t>MS</w:t>
      </w:r>
      <w:r>
        <w:rPr>
          <w:rFonts w:ascii="Times New Roman" w:eastAsia="宋体" w:hAnsi="Times New Roman" w:hint="eastAsia"/>
        </w:rPr>
        <w:t>这类软件，它有一定标准的输入文件，通常我们使用</w:t>
      </w:r>
      <w:r>
        <w:rPr>
          <w:rFonts w:ascii="Times New Roman" w:eastAsia="宋体" w:hAnsi="Times New Roman" w:hint="eastAsia"/>
        </w:rPr>
        <w:t>CIF</w:t>
      </w:r>
      <w:r>
        <w:rPr>
          <w:rFonts w:ascii="Times New Roman" w:eastAsia="宋体" w:hAnsi="Times New Roman" w:hint="eastAsia"/>
        </w:rPr>
        <w:t>文件作为它的输入文件。</w:t>
      </w:r>
    </w:p>
    <w:p w14:paraId="55300661" w14:textId="1CB737B7" w:rsidR="00901283" w:rsidRDefault="008E2F90" w:rsidP="00453AC6">
      <w:pPr>
        <w:rPr>
          <w:rFonts w:ascii="Times New Roman" w:eastAsia="宋体" w:hAnsi="Times New Roman" w:hint="eastAsia"/>
        </w:rPr>
      </w:pPr>
      <w:r>
        <w:rPr>
          <w:rFonts w:ascii="Times New Roman" w:eastAsia="宋体" w:hAnsi="Times New Roman" w:hint="eastAsia"/>
        </w:rPr>
        <w:t>CIF</w:t>
      </w:r>
      <w:r>
        <w:rPr>
          <w:rFonts w:ascii="Times New Roman" w:eastAsia="宋体" w:hAnsi="Times New Roman" w:hint="eastAsia"/>
        </w:rPr>
        <w:t>文件即晶体信息文件，它是用来描述晶体结构的一类文件，其中保存了晶体基矢长度，基矢之间的夹角以及晶体的对称性信息和晶体中原子的坐标信息，有了这些信息，我们可以还原出一个晶体的晶胞模型。</w:t>
      </w:r>
    </w:p>
    <w:p w14:paraId="5F8FC614" w14:textId="3746D523" w:rsidR="008E2F90" w:rsidRPr="008E2F90" w:rsidRDefault="005308A1" w:rsidP="00290C24">
      <w:pPr>
        <w:pStyle w:val="4"/>
        <w:rPr>
          <w:rFonts w:hint="eastAsia"/>
        </w:rPr>
      </w:pPr>
      <w:r>
        <w:rPr>
          <w:rFonts w:hint="eastAsia"/>
        </w:rPr>
        <w:t>利用程序进行晶体结构微</w:t>
      </w:r>
      <w:r w:rsidR="00290C24">
        <w:rPr>
          <w:rFonts w:hint="eastAsia"/>
        </w:rPr>
        <w:t>调</w:t>
      </w:r>
    </w:p>
    <w:p w14:paraId="3781A776" w14:textId="77777777" w:rsidR="008E2F90" w:rsidRPr="008E2F90" w:rsidRDefault="008E2F90" w:rsidP="008E2F90">
      <w:pPr>
        <w:rPr>
          <w:rFonts w:hint="eastAsia"/>
        </w:rPr>
      </w:pPr>
    </w:p>
    <w:p w14:paraId="4A3A4DCC" w14:textId="77777777" w:rsidR="005C39D2" w:rsidRPr="005C39D2" w:rsidRDefault="005C39D2" w:rsidP="004241FF">
      <w:pPr>
        <w:spacing w:line="360" w:lineRule="auto"/>
      </w:pPr>
    </w:p>
    <w:p w14:paraId="4770E49A" w14:textId="77777777" w:rsidR="00C241EA" w:rsidRPr="00551782" w:rsidRDefault="00C241EA" w:rsidP="00551782">
      <w:pPr>
        <w:jc w:val="center"/>
        <w:rPr>
          <w:rFonts w:ascii="Times New Roman" w:eastAsia="宋体" w:hAnsi="Times New Roman"/>
        </w:rPr>
      </w:pPr>
    </w:p>
    <w:sectPr w:rsidR="00C241EA" w:rsidRPr="00551782" w:rsidSect="003A7E45">
      <w:headerReference w:type="default" r:id="rId8"/>
      <w:pgSz w:w="11906" w:h="16838"/>
      <w:pgMar w:top="1440" w:right="1800" w:bottom="1440" w:left="1800" w:header="907" w:footer="10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3744C" w14:textId="77777777" w:rsidR="003E3E18" w:rsidRDefault="003E3E18" w:rsidP="003044F1">
      <w:r>
        <w:separator/>
      </w:r>
    </w:p>
  </w:endnote>
  <w:endnote w:type="continuationSeparator" w:id="0">
    <w:p w14:paraId="1A24F698" w14:textId="77777777" w:rsidR="003E3E18" w:rsidRDefault="003E3E18" w:rsidP="00304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57646" w14:textId="77777777" w:rsidR="003E3E18" w:rsidRDefault="003E3E18" w:rsidP="003044F1">
      <w:r>
        <w:separator/>
      </w:r>
    </w:p>
  </w:footnote>
  <w:footnote w:type="continuationSeparator" w:id="0">
    <w:p w14:paraId="08022ED8" w14:textId="77777777" w:rsidR="003E3E18" w:rsidRDefault="003E3E18" w:rsidP="00304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D4A12" w14:textId="1887590E" w:rsidR="003A7E45" w:rsidRPr="003A7E45" w:rsidRDefault="003A7E45">
    <w:pPr>
      <w:pStyle w:val="a3"/>
      <w:rPr>
        <w:rFonts w:ascii="宋体" w:eastAsia="宋体" w:hAnsi="宋体"/>
        <w:sz w:val="21"/>
        <w:szCs w:val="21"/>
      </w:rPr>
    </w:pPr>
    <w:r w:rsidRPr="003A7E45">
      <w:rPr>
        <w:rFonts w:ascii="宋体" w:eastAsia="宋体" w:hAnsi="宋体" w:hint="eastAsia"/>
        <w:sz w:val="21"/>
        <w:szCs w:val="21"/>
      </w:rPr>
      <w:t xml:space="preserve">河北大学化学与环境科学学院 </w:t>
    </w:r>
    <w:r w:rsidRPr="003A7E45">
      <w:rPr>
        <w:rFonts w:ascii="宋体" w:eastAsia="宋体" w:hAnsi="宋体"/>
        <w:sz w:val="21"/>
        <w:szCs w:val="21"/>
      </w:rPr>
      <w:t xml:space="preserve">            </w:t>
    </w:r>
    <w:r w:rsidRPr="003A7E45">
      <w:rPr>
        <w:rFonts w:ascii="宋体" w:eastAsia="宋体" w:hAnsi="宋体" w:hint="eastAsia"/>
        <w:sz w:val="21"/>
        <w:szCs w:val="21"/>
      </w:rPr>
      <w:t xml:space="preserve">研究与创新型实验 </w:t>
    </w:r>
    <w:r w:rsidRPr="003A7E45">
      <w:rPr>
        <w:rFonts w:ascii="宋体" w:eastAsia="宋体" w:hAnsi="宋体"/>
        <w:sz w:val="21"/>
        <w:szCs w:val="21"/>
      </w:rPr>
      <w:t xml:space="preserve"> </w:t>
    </w:r>
    <w:r w:rsidRPr="003A7E45">
      <w:rPr>
        <w:rFonts w:ascii="宋体" w:eastAsia="宋体" w:hAnsi="宋体" w:hint="eastAsia"/>
        <w:sz w:val="21"/>
        <w:szCs w:val="21"/>
      </w:rPr>
      <w:t>实验报告</w:t>
    </w:r>
  </w:p>
  <w:p w14:paraId="17FED6DD" w14:textId="77777777" w:rsidR="003A7E45" w:rsidRDefault="003A7E4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3DC"/>
    <w:rsid w:val="00030CB4"/>
    <w:rsid w:val="00085558"/>
    <w:rsid w:val="000A0A03"/>
    <w:rsid w:val="000A1656"/>
    <w:rsid w:val="000D36E0"/>
    <w:rsid w:val="000E3688"/>
    <w:rsid w:val="00134F0A"/>
    <w:rsid w:val="00176230"/>
    <w:rsid w:val="00184D36"/>
    <w:rsid w:val="001C6877"/>
    <w:rsid w:val="001E4717"/>
    <w:rsid w:val="00267975"/>
    <w:rsid w:val="00290C24"/>
    <w:rsid w:val="002F1570"/>
    <w:rsid w:val="003044F1"/>
    <w:rsid w:val="003602B5"/>
    <w:rsid w:val="00366980"/>
    <w:rsid w:val="00383D11"/>
    <w:rsid w:val="0039025E"/>
    <w:rsid w:val="00395738"/>
    <w:rsid w:val="003A7E45"/>
    <w:rsid w:val="003E3E18"/>
    <w:rsid w:val="003E6D5C"/>
    <w:rsid w:val="004141C5"/>
    <w:rsid w:val="004241FF"/>
    <w:rsid w:val="00434793"/>
    <w:rsid w:val="00453AC6"/>
    <w:rsid w:val="00463966"/>
    <w:rsid w:val="00474975"/>
    <w:rsid w:val="00492605"/>
    <w:rsid w:val="005150C1"/>
    <w:rsid w:val="005308A1"/>
    <w:rsid w:val="00550D7B"/>
    <w:rsid w:val="00551782"/>
    <w:rsid w:val="005C39D2"/>
    <w:rsid w:val="006274AF"/>
    <w:rsid w:val="00647918"/>
    <w:rsid w:val="00650B46"/>
    <w:rsid w:val="00663BC3"/>
    <w:rsid w:val="00686125"/>
    <w:rsid w:val="006A1420"/>
    <w:rsid w:val="006D622E"/>
    <w:rsid w:val="00706008"/>
    <w:rsid w:val="00710109"/>
    <w:rsid w:val="00752C2A"/>
    <w:rsid w:val="007D6DF1"/>
    <w:rsid w:val="00834500"/>
    <w:rsid w:val="00855A93"/>
    <w:rsid w:val="008E2F90"/>
    <w:rsid w:val="008F5C99"/>
    <w:rsid w:val="00901283"/>
    <w:rsid w:val="0097238B"/>
    <w:rsid w:val="00A003DC"/>
    <w:rsid w:val="00A84396"/>
    <w:rsid w:val="00A901E5"/>
    <w:rsid w:val="00AB6863"/>
    <w:rsid w:val="00AC545B"/>
    <w:rsid w:val="00AC5F84"/>
    <w:rsid w:val="00AD6C67"/>
    <w:rsid w:val="00AE46FA"/>
    <w:rsid w:val="00B05461"/>
    <w:rsid w:val="00B15799"/>
    <w:rsid w:val="00B33975"/>
    <w:rsid w:val="00B4048E"/>
    <w:rsid w:val="00B469F2"/>
    <w:rsid w:val="00BD6A6D"/>
    <w:rsid w:val="00C02CD6"/>
    <w:rsid w:val="00C241EA"/>
    <w:rsid w:val="00C32C6D"/>
    <w:rsid w:val="00C418A3"/>
    <w:rsid w:val="00C420BF"/>
    <w:rsid w:val="00CB0E88"/>
    <w:rsid w:val="00CE5FF5"/>
    <w:rsid w:val="00CF2455"/>
    <w:rsid w:val="00D20082"/>
    <w:rsid w:val="00D233F9"/>
    <w:rsid w:val="00D60068"/>
    <w:rsid w:val="00D63D97"/>
    <w:rsid w:val="00D76338"/>
    <w:rsid w:val="00DC7C0E"/>
    <w:rsid w:val="00E16CFB"/>
    <w:rsid w:val="00E23680"/>
    <w:rsid w:val="00E650E0"/>
    <w:rsid w:val="00E77353"/>
    <w:rsid w:val="00E92DE9"/>
    <w:rsid w:val="00E96313"/>
    <w:rsid w:val="00E97668"/>
    <w:rsid w:val="00ED49D7"/>
    <w:rsid w:val="00F203D1"/>
    <w:rsid w:val="00F646B8"/>
    <w:rsid w:val="00F64B62"/>
    <w:rsid w:val="00F9302F"/>
    <w:rsid w:val="00F93BE0"/>
    <w:rsid w:val="00FA15CE"/>
    <w:rsid w:val="00FA3BC2"/>
    <w:rsid w:val="00FD314B"/>
    <w:rsid w:val="00FF1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8707B"/>
  <w15:chartTrackingRefBased/>
  <w15:docId w15:val="{CA07939F-7223-4A98-B22A-8B48289A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49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D49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D49D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63D97"/>
    <w:pPr>
      <w:keepNext/>
      <w:keepLines/>
      <w:spacing w:before="280" w:after="290" w:line="376" w:lineRule="auto"/>
      <w:outlineLvl w:val="3"/>
    </w:pPr>
    <w:rPr>
      <w:rFonts w:asciiTheme="majorHAnsi" w:eastAsia="宋体" w:hAnsiTheme="majorHAnsi" w:cstheme="majorBidi"/>
      <w:b/>
      <w:bCs/>
      <w:sz w:val="28"/>
      <w:szCs w:val="28"/>
    </w:rPr>
  </w:style>
  <w:style w:type="paragraph" w:styleId="5">
    <w:name w:val="heading 5"/>
    <w:basedOn w:val="a"/>
    <w:next w:val="a"/>
    <w:link w:val="50"/>
    <w:uiPriority w:val="9"/>
    <w:unhideWhenUsed/>
    <w:qFormat/>
    <w:rsid w:val="00D63D9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63D9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D63D97"/>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44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44F1"/>
    <w:rPr>
      <w:sz w:val="18"/>
      <w:szCs w:val="18"/>
    </w:rPr>
  </w:style>
  <w:style w:type="paragraph" w:styleId="a5">
    <w:name w:val="footer"/>
    <w:basedOn w:val="a"/>
    <w:link w:val="a6"/>
    <w:uiPriority w:val="99"/>
    <w:unhideWhenUsed/>
    <w:rsid w:val="003044F1"/>
    <w:pPr>
      <w:tabs>
        <w:tab w:val="center" w:pos="4153"/>
        <w:tab w:val="right" w:pos="8306"/>
      </w:tabs>
      <w:snapToGrid w:val="0"/>
      <w:jc w:val="left"/>
    </w:pPr>
    <w:rPr>
      <w:sz w:val="18"/>
      <w:szCs w:val="18"/>
    </w:rPr>
  </w:style>
  <w:style w:type="character" w:customStyle="1" w:styleId="a6">
    <w:name w:val="页脚 字符"/>
    <w:basedOn w:val="a0"/>
    <w:link w:val="a5"/>
    <w:uiPriority w:val="99"/>
    <w:rsid w:val="003044F1"/>
    <w:rPr>
      <w:sz w:val="18"/>
      <w:szCs w:val="18"/>
    </w:rPr>
  </w:style>
  <w:style w:type="character" w:customStyle="1" w:styleId="10">
    <w:name w:val="标题 1 字符"/>
    <w:basedOn w:val="a0"/>
    <w:link w:val="1"/>
    <w:uiPriority w:val="9"/>
    <w:rsid w:val="00ED49D7"/>
    <w:rPr>
      <w:b/>
      <w:bCs/>
      <w:kern w:val="44"/>
      <w:sz w:val="44"/>
      <w:szCs w:val="44"/>
    </w:rPr>
  </w:style>
  <w:style w:type="character" w:customStyle="1" w:styleId="20">
    <w:name w:val="标题 2 字符"/>
    <w:basedOn w:val="a0"/>
    <w:link w:val="2"/>
    <w:uiPriority w:val="9"/>
    <w:rsid w:val="00ED49D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D49D7"/>
    <w:rPr>
      <w:b/>
      <w:bCs/>
      <w:sz w:val="32"/>
      <w:szCs w:val="32"/>
    </w:rPr>
  </w:style>
  <w:style w:type="paragraph" w:styleId="a7">
    <w:name w:val="Title"/>
    <w:basedOn w:val="a"/>
    <w:next w:val="a"/>
    <w:link w:val="a8"/>
    <w:uiPriority w:val="10"/>
    <w:qFormat/>
    <w:rsid w:val="00ED49D7"/>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ED49D7"/>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ED49D7"/>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ED49D7"/>
    <w:rPr>
      <w:b/>
      <w:bCs/>
      <w:kern w:val="28"/>
      <w:sz w:val="32"/>
      <w:szCs w:val="32"/>
    </w:rPr>
  </w:style>
  <w:style w:type="paragraph" w:styleId="ab">
    <w:name w:val="No Spacing"/>
    <w:uiPriority w:val="1"/>
    <w:qFormat/>
    <w:rsid w:val="00ED49D7"/>
    <w:pPr>
      <w:widowControl w:val="0"/>
      <w:jc w:val="both"/>
    </w:pPr>
  </w:style>
  <w:style w:type="character" w:customStyle="1" w:styleId="40">
    <w:name w:val="标题 4 字符"/>
    <w:basedOn w:val="a0"/>
    <w:link w:val="4"/>
    <w:uiPriority w:val="9"/>
    <w:rsid w:val="00D63D97"/>
    <w:rPr>
      <w:rFonts w:asciiTheme="majorHAnsi" w:eastAsia="宋体" w:hAnsiTheme="majorHAnsi" w:cstheme="majorBidi"/>
      <w:b/>
      <w:bCs/>
      <w:sz w:val="28"/>
      <w:szCs w:val="28"/>
    </w:rPr>
  </w:style>
  <w:style w:type="character" w:customStyle="1" w:styleId="50">
    <w:name w:val="标题 5 字符"/>
    <w:basedOn w:val="a0"/>
    <w:link w:val="5"/>
    <w:uiPriority w:val="9"/>
    <w:rsid w:val="00D63D97"/>
    <w:rPr>
      <w:b/>
      <w:bCs/>
      <w:sz w:val="28"/>
      <w:szCs w:val="28"/>
    </w:rPr>
  </w:style>
  <w:style w:type="character" w:customStyle="1" w:styleId="60">
    <w:name w:val="标题 6 字符"/>
    <w:basedOn w:val="a0"/>
    <w:link w:val="6"/>
    <w:uiPriority w:val="9"/>
    <w:rsid w:val="00D63D97"/>
    <w:rPr>
      <w:rFonts w:asciiTheme="majorHAnsi" w:eastAsiaTheme="majorEastAsia" w:hAnsiTheme="majorHAnsi" w:cstheme="majorBidi"/>
      <w:b/>
      <w:bCs/>
      <w:sz w:val="24"/>
      <w:szCs w:val="24"/>
    </w:rPr>
  </w:style>
  <w:style w:type="character" w:customStyle="1" w:styleId="70">
    <w:name w:val="标题 7 字符"/>
    <w:basedOn w:val="a0"/>
    <w:link w:val="7"/>
    <w:uiPriority w:val="9"/>
    <w:rsid w:val="00D63D97"/>
    <w:rPr>
      <w:b/>
      <w:bCs/>
      <w:sz w:val="24"/>
      <w:szCs w:val="24"/>
    </w:rPr>
  </w:style>
  <w:style w:type="character" w:styleId="ac">
    <w:name w:val="Placeholder Text"/>
    <w:basedOn w:val="a0"/>
    <w:uiPriority w:val="99"/>
    <w:semiHidden/>
    <w:rsid w:val="00E92D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4</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 bingnan</dc:creator>
  <cp:keywords/>
  <dc:description/>
  <cp:lastModifiedBy>huo bingnan</cp:lastModifiedBy>
  <cp:revision>78</cp:revision>
  <dcterms:created xsi:type="dcterms:W3CDTF">2020-12-28T04:25:00Z</dcterms:created>
  <dcterms:modified xsi:type="dcterms:W3CDTF">2021-01-03T14:09:00Z</dcterms:modified>
</cp:coreProperties>
</file>