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数据仓库工作记录</w:t>
      </w:r>
    </w:p>
    <w:p>
      <w:pPr>
        <w:spacing w:before="120" w:after="120" w:line="288" w:lineRule="auto"/>
        <w:ind w:left="0"/>
        <w:jc w:val="center"/>
      </w:pPr>
      <w:r>
        <w:drawing>
          <wp:inline distT="0" distR="0" distB="0" distL="0">
            <wp:extent cx="5257800" cy="4676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4676775"/>
                    </a:xfrm>
                    <a:prstGeom prst="rect">
                      <a:avLst/>
                    </a:prstGeom>
                  </pic:spPr>
                </pic:pic>
              </a:graphicData>
            </a:graphic>
          </wp:inline>
        </w:drawing>
      </w:r>
    </w:p>
    <w:p>
      <w:pPr>
        <w:pStyle w:val="1"/>
        <w:spacing w:before="380" w:after="140" w:line="288" w:lineRule="auto"/>
        <w:ind w:left="0"/>
        <w:jc w:val="left"/>
        <w:outlineLvl w:val="0"/>
      </w:pPr>
      <w:bookmarkStart w:name="heading_0" w:id="0"/>
      <w:r>
        <w:rPr>
          <w:rFonts w:eastAsia="等线" w:ascii="Arial" w:cs="Arial" w:hAnsi="Arial"/>
          <w:b w:val="true"/>
          <w:sz w:val="36"/>
        </w:rPr>
        <w:t>一、流量数据怎么做</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1、客户端埋点数据</w:t>
      </w:r>
      <w:bookmarkEnd w:id="1"/>
    </w:p>
    <w:p>
      <w:pPr>
        <w:spacing w:before="120" w:after="120" w:line="288" w:lineRule="auto"/>
        <w:ind w:left="0"/>
        <w:jc w:val="left"/>
      </w:pPr>
      <w:r>
        <w:rPr>
          <w:rFonts w:eastAsia="等线" w:ascii="Arial" w:cs="Arial" w:hAnsi="Arial"/>
          <w:sz w:val="22"/>
        </w:rPr>
        <w:t>三个重要前提：</w:t>
      </w:r>
    </w:p>
    <w:p>
      <w:pPr>
        <w:numPr>
          <w:numId w:val="1"/>
        </w:numPr>
        <w:spacing w:before="120" w:after="120" w:line="288" w:lineRule="auto"/>
        <w:ind w:left="453"/>
        <w:jc w:val="left"/>
      </w:pPr>
      <w:r>
        <w:rPr>
          <w:rFonts w:eastAsia="等线" w:ascii="Arial" w:cs="Arial" w:hAnsi="Arial"/>
          <w:sz w:val="22"/>
        </w:rPr>
        <w:t>客户端能力决定了流量数据质量的上限</w:t>
      </w:r>
    </w:p>
    <w:p>
      <w:pPr>
        <w:numPr>
          <w:numId w:val="2"/>
        </w:numPr>
        <w:spacing w:before="120" w:after="120" w:line="288" w:lineRule="auto"/>
        <w:ind w:left="453"/>
        <w:jc w:val="left"/>
      </w:pPr>
      <w:r>
        <w:rPr>
          <w:rFonts w:eastAsia="等线" w:ascii="Arial" w:cs="Arial" w:hAnsi="Arial"/>
          <w:sz w:val="22"/>
        </w:rPr>
        <w:t>埋点方案决定了流量数据使用的易用性</w:t>
      </w:r>
    </w:p>
    <w:p>
      <w:pPr>
        <w:numPr>
          <w:numId w:val="3"/>
        </w:numPr>
        <w:spacing w:before="120" w:after="120" w:line="288" w:lineRule="auto"/>
        <w:ind w:left="453"/>
        <w:jc w:val="left"/>
      </w:pPr>
      <w:r>
        <w:rPr>
          <w:rFonts w:eastAsia="等线" w:ascii="Arial" w:cs="Arial" w:hAnsi="Arial"/>
          <w:sz w:val="22"/>
        </w:rPr>
        <w:t>流量数据是数仓工作中相对复杂、相对技术性的</w:t>
      </w:r>
    </w:p>
    <w:p>
      <w:pPr>
        <w:spacing w:before="120" w:after="120" w:line="288" w:lineRule="auto"/>
        <w:ind w:left="453" w:firstLine="420"/>
        <w:jc w:val="left"/>
      </w:pPr>
    </w:p>
    <w:p>
      <w:pPr>
        <w:pStyle w:val="3"/>
        <w:spacing w:before="300" w:after="120" w:line="288" w:lineRule="auto"/>
        <w:ind w:left="0"/>
        <w:jc w:val="left"/>
        <w:outlineLvl w:val="2"/>
      </w:pPr>
      <w:bookmarkStart w:name="heading_2" w:id="2"/>
      <w:r>
        <w:rPr>
          <w:rFonts w:eastAsia="等线" w:ascii="Arial" w:cs="Arial" w:hAnsi="Arial"/>
          <w:b w:val="true"/>
          <w:sz w:val="30"/>
        </w:rPr>
        <w:t xml:space="preserve"> 1.1 流程示例</w:t>
      </w:r>
      <w:bookmarkEnd w:id="2"/>
    </w:p>
    <w:p>
      <w:pPr>
        <w:spacing w:before="120" w:after="120" w:line="288" w:lineRule="auto"/>
        <w:ind w:left="0" w:firstLine="420"/>
        <w:jc w:val="left"/>
      </w:pPr>
      <w:r>
        <w:rPr>
          <w:rFonts w:eastAsia="等线" w:ascii="Arial" w:cs="Arial" w:hAnsi="Arial"/>
          <w:sz w:val="22"/>
        </w:rPr>
        <w:t>简单来说，就是客户端采集数据上报，大数据部门处理之后做分析和应用；实际的工作中，日志数据有可能是通过接口上报到网关(中间件团队)的，中间件再分发一次，一份可能抽样到日志系统，一份发到消息中间件kafka，供多部门使用</w:t>
      </w:r>
    </w:p>
    <w:p>
      <w:pPr>
        <w:spacing w:before="120" w:after="120" w:line="288" w:lineRule="auto"/>
        <w:ind w:left="0"/>
        <w:jc w:val="center"/>
      </w:pPr>
      <w:r>
        <w:drawing>
          <wp:inline distT="0" distR="0" distB="0" distL="0">
            <wp:extent cx="5257800" cy="51054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5105400"/>
                    </a:xfrm>
                    <a:prstGeom prst="rect">
                      <a:avLst/>
                    </a:prstGeom>
                  </pic:spPr>
                </pic:pic>
              </a:graphicData>
            </a:graphic>
          </wp:inline>
        </w:drawing>
      </w:r>
    </w:p>
    <w:p>
      <w:pPr>
        <w:spacing w:before="120" w:after="120" w:line="288" w:lineRule="auto"/>
        <w:ind w:left="0" w:firstLine="0"/>
        <w:jc w:val="left"/>
      </w:pPr>
      <w:r>
        <w:rPr>
          <w:rFonts w:eastAsia="等线" w:ascii="Arial" w:cs="Arial" w:hAnsi="Arial"/>
          <w:sz w:val="22"/>
        </w:rPr>
        <w:t>实际不同公司之间会有差异，有的小一点的公司可能没有中间件这一套转发，客户端直接到日志系统也有。</w:t>
      </w:r>
    </w:p>
    <w:p>
      <w:pPr>
        <w:spacing w:before="120" w:after="120" w:line="288" w:lineRule="auto"/>
        <w:ind w:left="0"/>
        <w:jc w:val="left"/>
      </w:pPr>
      <w:r>
        <w:rPr>
          <w:rFonts w:eastAsia="等线" w:ascii="Arial" w:cs="Arial" w:hAnsi="Arial"/>
          <w:sz w:val="22"/>
        </w:rPr>
        <w:t>还有客户端数据内容也会分多种，会有客户端的性能埋点，业务埋点等</w:t>
      </w:r>
    </w:p>
    <w:p>
      <w:pPr>
        <w:pStyle w:val="3"/>
        <w:spacing w:before="300" w:after="120" w:line="288" w:lineRule="auto"/>
        <w:ind w:left="0"/>
        <w:jc w:val="left"/>
        <w:outlineLvl w:val="2"/>
      </w:pPr>
      <w:bookmarkStart w:name="heading_3" w:id="3"/>
      <w:r>
        <w:rPr>
          <w:rFonts w:eastAsia="等线" w:ascii="Arial" w:cs="Arial" w:hAnsi="Arial"/>
          <w:b w:val="true"/>
          <w:sz w:val="30"/>
        </w:rPr>
        <w:t>1.2 全埋点方案？人工埋点？可视化埋点？</w:t>
      </w:r>
      <w:bookmarkEnd w:id="3"/>
    </w:p>
    <w:p>
      <w:pPr>
        <w:spacing w:before="120" w:after="120" w:line="288" w:lineRule="auto"/>
        <w:ind w:left="0" w:firstLine="420"/>
        <w:jc w:val="left"/>
      </w:pPr>
      <w:r>
        <w:rPr>
          <w:rFonts w:eastAsia="等线" w:ascii="Arial" w:cs="Arial" w:hAnsi="Arial"/>
          <w:sz w:val="22"/>
        </w:rPr>
        <w:t>现在一搜埋点方案一般都写这三种，我没做过前端，不做深入分析；实际工作中见到的全是人工埋点，下面都基于人工埋点介绍</w:t>
      </w:r>
    </w:p>
    <w:p>
      <w:pPr>
        <w:numPr>
          <w:numId w:val="4"/>
        </w:numPr>
        <w:spacing w:before="120" w:after="120" w:line="288" w:lineRule="auto"/>
        <w:ind w:left="0"/>
        <w:jc w:val="left"/>
      </w:pPr>
      <w:r>
        <w:rPr>
          <w:rFonts w:eastAsia="等线" w:ascii="Arial" w:cs="Arial" w:hAnsi="Arial"/>
          <w:sz w:val="22"/>
        </w:rPr>
        <w:t>优点：每个埋点都是需要开发，因此每个埋点都可以带很多业务信息，数据可靠性高，接收到的埋点数据价值巨大</w:t>
      </w:r>
    </w:p>
    <w:p>
      <w:pPr>
        <w:numPr>
          <w:numId w:val="5"/>
        </w:numPr>
        <w:spacing w:before="120" w:after="120" w:line="288" w:lineRule="auto"/>
        <w:ind w:left="0"/>
        <w:jc w:val="left"/>
      </w:pPr>
      <w:r>
        <w:rPr>
          <w:rFonts w:eastAsia="等线" w:ascii="Arial" w:cs="Arial" w:hAnsi="Arial"/>
          <w:sz w:val="22"/>
        </w:rPr>
        <w:t>缺点：工作量巨大，埋点代码版本管理困难；实际很可能会iOS、Android端不一样；新老版本不一致</w:t>
      </w:r>
    </w:p>
    <w:p>
      <w:pPr>
        <w:pStyle w:val="3"/>
        <w:spacing w:before="300" w:after="120" w:line="288" w:lineRule="auto"/>
        <w:ind w:left="0"/>
        <w:jc w:val="left"/>
        <w:outlineLvl w:val="2"/>
      </w:pPr>
      <w:bookmarkStart w:name="heading_4" w:id="4"/>
      <w:r>
        <w:rPr>
          <w:rFonts w:eastAsia="等线" w:ascii="Arial" w:cs="Arial" w:hAnsi="Arial"/>
          <w:b w:val="true"/>
          <w:sz w:val="30"/>
        </w:rPr>
        <w:t>1.3 埋点平台</w:t>
      </w:r>
      <w:bookmarkEnd w:id="4"/>
    </w:p>
    <w:p>
      <w:pPr>
        <w:spacing w:before="120" w:after="120" w:line="288" w:lineRule="auto"/>
        <w:ind w:left="0" w:firstLine="420"/>
        <w:jc w:val="left"/>
      </w:pPr>
      <w:r>
        <w:rPr>
          <w:rFonts w:eastAsia="等线" w:ascii="Arial" w:cs="Arial" w:hAnsi="Arial"/>
          <w:sz w:val="22"/>
        </w:rPr>
        <w:t>埋点平台有两大功能：</w:t>
      </w:r>
    </w:p>
    <w:p>
      <w:pPr>
        <w:spacing w:before="120" w:after="120" w:line="288" w:lineRule="auto"/>
        <w:ind w:left="453" w:firstLine="420"/>
        <w:jc w:val="left"/>
      </w:pPr>
      <w:r>
        <w:rPr>
          <w:rFonts w:eastAsia="等线" w:ascii="Arial" w:cs="Arial" w:hAnsi="Arial"/>
          <w:sz w:val="22"/>
        </w:rPr>
        <w:t>一个是埋点定义，工作流程上一般是产品发起埋点需求，</w:t>
      </w:r>
      <w:r>
        <w:rPr>
          <w:rFonts w:eastAsia="等线" w:ascii="Arial" w:cs="Arial" w:hAnsi="Arial"/>
          <w:b w:val="true"/>
          <w:color w:val="d83931"/>
          <w:sz w:val="22"/>
        </w:rPr>
        <w:t>确认埋点位置和内容</w:t>
      </w:r>
      <w:r>
        <w:rPr>
          <w:rFonts w:eastAsia="等线" w:ascii="Arial" w:cs="Arial" w:hAnsi="Arial"/>
          <w:sz w:val="22"/>
        </w:rPr>
        <w:t>，提交设计稿和埋点文档到平台上，需求到客户端开发，上线之前测试还有可能通过平台来验证埋点准确性。</w:t>
      </w:r>
    </w:p>
    <w:p>
      <w:pPr>
        <w:spacing w:before="120" w:after="120" w:line="288" w:lineRule="auto"/>
        <w:ind w:left="453" w:firstLine="420"/>
        <w:jc w:val="left"/>
      </w:pPr>
      <w:r>
        <w:rPr>
          <w:rFonts w:eastAsia="等线" w:ascii="Arial" w:cs="Arial" w:hAnsi="Arial"/>
          <w:sz w:val="22"/>
        </w:rPr>
        <w:t>另一个是数据查看，产品定义完之后基本都需要回收数据，可以通过自己埋点的位置直接看到数据波动情况，同时，对于业务同学看埋点数据更加便利，通过定义信息能看到uv、pv等数据。</w:t>
      </w:r>
    </w:p>
    <w:tbl>
      <w:tblPr>
        <w:tblW w:w="0" w:type="auto"/>
        <w:tblInd w:w="453"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left"/>
            </w:pPr>
            <w:r>
              <w:drawing>
                <wp:inline distT="0" distR="0" distB="0" distL="0">
                  <wp:extent cx="2476500" cy="1762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2476500" cy="1762125"/>
                          </a:xfrm>
                          <a:prstGeom prst="rect">
                            <a:avLst/>
                          </a:prstGeom>
                        </pic:spPr>
                      </pic:pic>
                    </a:graphicData>
                  </a:graphic>
                </wp:inline>
              </w:drawing>
            </w: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7621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2476500" cy="1762125"/>
                          </a:xfrm>
                          <a:prstGeom prst="rect">
                            <a:avLst/>
                          </a:prstGeom>
                        </pic:spPr>
                      </pic:pic>
                    </a:graphicData>
                  </a:graphic>
                </wp:inline>
              </w:drawing>
            </w:r>
          </w:p>
        </w:tc>
      </w:tr>
    </w:tbl>
    <w:p>
      <w:pPr>
        <w:spacing w:before="120" w:after="120" w:line="288" w:lineRule="auto"/>
        <w:ind w:left="453"/>
        <w:jc w:val="left"/>
      </w:pPr>
    </w:p>
    <w:tbl>
      <w:tblPr>
        <w:tblW w:w="0" w:type="auto"/>
        <w:tblInd w:w="453"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7621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2476500" cy="1762125"/>
                          </a:xfrm>
                          <a:prstGeom prst="rect">
                            <a:avLst/>
                          </a:prstGeom>
                        </pic:spPr>
                      </pic:pic>
                    </a:graphicData>
                  </a:graphic>
                </wp:inline>
              </w:drawing>
            </w: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17621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2476500" cy="1762125"/>
                          </a:xfrm>
                          <a:prstGeom prst="rect">
                            <a:avLst/>
                          </a:prstGeom>
                        </pic:spPr>
                      </pic:pic>
                    </a:graphicData>
                  </a:graphic>
                </wp:inline>
              </w:drawing>
            </w:r>
          </w:p>
        </w:tc>
      </w:tr>
    </w:tbl>
    <w:p>
      <w:pPr>
        <w:pStyle w:val="3"/>
        <w:spacing w:before="300" w:after="120" w:line="288" w:lineRule="auto"/>
        <w:ind w:left="0"/>
        <w:jc w:val="left"/>
        <w:outlineLvl w:val="2"/>
      </w:pPr>
      <w:bookmarkStart w:name="heading_5" w:id="5"/>
      <w:r>
        <w:rPr>
          <w:rFonts w:eastAsia="等线" w:ascii="Arial" w:cs="Arial" w:hAnsi="Arial"/>
          <w:b w:val="true"/>
          <w:sz w:val="30"/>
        </w:rPr>
        <w:t>1.4 埋点需要埋什么</w:t>
      </w:r>
      <w:bookmarkEnd w:id="5"/>
    </w:p>
    <w:p>
      <w:pPr>
        <w:spacing w:before="120" w:after="120" w:line="288" w:lineRule="auto"/>
        <w:ind w:left="0" w:firstLine="420"/>
        <w:jc w:val="left"/>
      </w:pPr>
      <w:r>
        <w:rPr>
          <w:rFonts w:eastAsia="等线" w:ascii="Arial" w:cs="Arial" w:hAnsi="Arial"/>
          <w:sz w:val="22"/>
        </w:rPr>
        <w:t>用户张三(</w:t>
      </w:r>
      <w:r>
        <w:rPr>
          <w:rFonts w:eastAsia="等线" w:ascii="Arial" w:cs="Arial" w:hAnsi="Arial"/>
          <w:b w:val="true"/>
          <w:sz w:val="22"/>
        </w:rPr>
        <w:t>who</w:t>
      </w:r>
      <w:r>
        <w:rPr>
          <w:rFonts w:eastAsia="等线" w:ascii="Arial" w:cs="Arial" w:hAnsi="Arial"/>
          <w:sz w:val="22"/>
        </w:rPr>
        <w:t>)在什么时间(</w:t>
      </w:r>
      <w:r>
        <w:rPr>
          <w:rFonts w:eastAsia="等线" w:ascii="Arial" w:cs="Arial" w:hAnsi="Arial"/>
          <w:b w:val="true"/>
          <w:sz w:val="22"/>
        </w:rPr>
        <w:t>when</w:t>
      </w:r>
      <w:r>
        <w:rPr>
          <w:rFonts w:eastAsia="等线" w:ascii="Arial" w:cs="Arial" w:hAnsi="Arial"/>
          <w:sz w:val="22"/>
        </w:rPr>
        <w:t>)什么位置(</w:t>
      </w:r>
      <w:r>
        <w:rPr>
          <w:rFonts w:eastAsia="等线" w:ascii="Arial" w:cs="Arial" w:hAnsi="Arial"/>
          <w:b w:val="true"/>
          <w:sz w:val="22"/>
        </w:rPr>
        <w:t>where</w:t>
      </w:r>
      <w:r>
        <w:rPr>
          <w:rFonts w:eastAsia="等线" w:ascii="Arial" w:cs="Arial" w:hAnsi="Arial"/>
          <w:sz w:val="22"/>
        </w:rPr>
        <w:t>)干了什么(</w:t>
      </w:r>
      <w:r>
        <w:rPr>
          <w:rFonts w:eastAsia="等线" w:ascii="Arial" w:cs="Arial" w:hAnsi="Arial"/>
          <w:b w:val="true"/>
          <w:sz w:val="22"/>
        </w:rPr>
        <w:t>what</w:t>
      </w:r>
      <w:r>
        <w:rPr>
          <w:rFonts w:eastAsia="等线" w:ascii="Arial" w:cs="Arial" w:hAnsi="Arial"/>
          <w:sz w:val="22"/>
        </w:rPr>
        <w:t>)</w:t>
      </w:r>
    </w:p>
    <w:p>
      <w:pPr>
        <w:spacing w:before="120" w:after="120" w:line="288" w:lineRule="auto"/>
        <w:ind w:left="0" w:firstLine="420"/>
        <w:jc w:val="left"/>
      </w:pPr>
      <w:r>
        <w:rPr>
          <w:rFonts w:eastAsia="等线" w:ascii="Arial" w:cs="Arial" w:hAnsi="Arial"/>
          <w:b w:val="true"/>
          <w:color w:val="d83931"/>
          <w:sz w:val="22"/>
        </w:rPr>
        <w:t>where</w:t>
      </w:r>
      <w:r>
        <w:rPr>
          <w:rFonts w:eastAsia="等线" w:ascii="Arial" w:cs="Arial" w:hAnsi="Arial"/>
          <w:sz w:val="22"/>
        </w:rPr>
        <w:t>，怎么定义位置是很重要的，一旦定义在很长周期都需要按照这个方式。同时，一个好的定义方式方便业务和技术沟通</w:t>
      </w:r>
    </w:p>
    <w:p>
      <w:pPr>
        <w:spacing w:before="120" w:after="120" w:line="288" w:lineRule="auto"/>
        <w:ind w:left="0" w:firstLine="420"/>
        <w:jc w:val="left"/>
      </w:pPr>
      <w:r>
        <w:rPr>
          <w:rFonts w:eastAsia="等线" w:ascii="Arial" w:cs="Arial" w:hAnsi="Arial"/>
          <w:sz w:val="22"/>
        </w:rPr>
        <w:t>目前见的最多的还是阿里的</w:t>
      </w:r>
      <w:r>
        <w:rPr>
          <w:rFonts w:eastAsia="等线" w:ascii="Arial" w:cs="Arial" w:hAnsi="Arial"/>
          <w:b w:val="true"/>
          <w:sz w:val="22"/>
        </w:rPr>
        <w:t>spm</w:t>
      </w:r>
      <w:r>
        <w:rPr>
          <w:rFonts w:eastAsia="等线" w:ascii="Arial" w:cs="Arial" w:hAnsi="Arial"/>
          <w:sz w:val="22"/>
        </w:rPr>
        <w:t>系统</w:t>
      </w:r>
      <w:r>
        <w:rPr>
          <w:rFonts w:eastAsia="等线" w:ascii="Arial" w:cs="Arial" w:hAnsi="Arial"/>
          <w:sz w:val="22"/>
        </w:rPr>
        <w:t>https://open.taobao.com/doc.htm?docId=959&amp;docType=1</w:t>
      </w:r>
      <w:r>
        <w:rPr>
          <w:rFonts w:eastAsia="等线" w:ascii="Arial" w:cs="Arial" w:hAnsi="Arial"/>
          <w:sz w:val="22"/>
        </w:rPr>
        <w:t>；通过4段定义了一个外部位置</w:t>
      </w:r>
    </w:p>
    <w:p>
      <w:pPr>
        <w:spacing w:before="120" w:after="120" w:line="288" w:lineRule="auto"/>
        <w:ind w:left="0" w:firstLine="420"/>
        <w:jc w:val="left"/>
      </w:pPr>
      <w:r>
        <w:rPr>
          <w:rFonts w:eastAsia="等线" w:ascii="Arial" w:cs="Arial" w:hAnsi="Arial"/>
          <w:sz w:val="22"/>
        </w:rPr>
        <w:t>参照spm可以自己做拓展，几段都可以，符合自己的应用场景最好；比如第一段可以作为端的标记，有的公司可能会有很多app，第一个段可以定义端，第二段定义页面信息，第三段定义区域信息，第四段定义位置信息，第五段定义位置信息。</w:t>
      </w:r>
    </w:p>
    <w:p>
      <w:pPr>
        <w:spacing w:before="120" w:after="120" w:line="288" w:lineRule="auto"/>
        <w:ind w:left="0"/>
        <w:jc w:val="left"/>
      </w:pPr>
    </w:p>
    <w:p>
      <w:pPr>
        <w:spacing w:before="120" w:after="120" w:line="288" w:lineRule="auto"/>
        <w:ind w:left="0" w:firstLine="420"/>
        <w:jc w:val="left"/>
      </w:pPr>
      <w:r>
        <w:rPr>
          <w:rFonts w:eastAsia="等线" w:ascii="Arial" w:cs="Arial" w:hAnsi="Arial"/>
          <w:b w:val="true"/>
          <w:color w:val="d83931"/>
          <w:sz w:val="22"/>
        </w:rPr>
        <w:t xml:space="preserve">What </w:t>
      </w:r>
      <w:r>
        <w:rPr>
          <w:rFonts w:eastAsia="等线" w:ascii="Arial" w:cs="Arial" w:hAnsi="Arial"/>
          <w:sz w:val="22"/>
        </w:rPr>
        <w:t>普遍是只记录当前行为，同时会附加</w:t>
      </w:r>
      <w:r>
        <w:rPr>
          <w:rFonts w:eastAsia="等线" w:ascii="Arial" w:cs="Arial" w:hAnsi="Arial"/>
          <w:b w:val="true"/>
          <w:sz w:val="22"/>
        </w:rPr>
        <w:t>很多业务参数</w:t>
      </w:r>
      <w:r>
        <w:rPr>
          <w:rFonts w:eastAsia="等线" w:ascii="Arial" w:cs="Arial" w:hAnsi="Arial"/>
          <w:sz w:val="22"/>
        </w:rPr>
        <w:t>，比如用户操作的时候知道是哪个位置，还需要知道操作的是哪个信息，以滴滴为例，我点击了订单列表的 再来一单</w:t>
      </w:r>
    </w:p>
    <w:p>
      <w:pPr>
        <w:spacing w:before="120" w:after="120" w:line="288" w:lineRule="auto"/>
        <w:ind w:left="0"/>
        <w:jc w:val="left"/>
      </w:pPr>
      <w:r>
        <w:rPr>
          <w:rFonts w:eastAsia="等线" w:ascii="Arial" w:cs="Arial" w:hAnsi="Arial"/>
          <w:sz w:val="22"/>
        </w:rPr>
        <w:t>那要记录下我当前这一单的订单号、金额等一些业务信息，这些普遍是后端通过接口给到前端的，所以很多时候埋点需求牵涉人多，逻辑复杂。</w:t>
      </w:r>
    </w:p>
    <w:p>
      <w:pPr>
        <w:spacing w:before="120" w:after="120" w:line="288" w:lineRule="auto"/>
        <w:ind w:left="0"/>
        <w:jc w:val="left"/>
      </w:pPr>
      <w:r>
        <w:drawing>
          <wp:inline distT="0" distR="0" distB="0" distL="0">
            <wp:extent cx="2571750" cy="55721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2571750" cy="55721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1.5 埋点类型</w:t>
      </w:r>
      <w:bookmarkEnd w:id="6"/>
    </w:p>
    <w:p>
      <w:pPr>
        <w:spacing w:before="120" w:after="120" w:line="288" w:lineRule="auto"/>
        <w:ind w:left="0" w:firstLine="420"/>
        <w:jc w:val="left"/>
      </w:pPr>
      <w:r>
        <w:rPr>
          <w:rFonts w:eastAsia="等线" w:ascii="Arial" w:cs="Arial" w:hAnsi="Arial"/>
          <w:sz w:val="22"/>
        </w:rPr>
        <w:t>埋点类型就是对埋点分类，最常见的就是分为</w:t>
      </w:r>
      <w:r>
        <w:rPr>
          <w:rFonts w:eastAsia="等线" w:ascii="Arial" w:cs="Arial" w:hAnsi="Arial"/>
          <w:b w:val="true"/>
          <w:color w:val="d83931"/>
          <w:sz w:val="22"/>
        </w:rPr>
        <w:t>点击和曝光</w:t>
      </w:r>
      <w:r>
        <w:rPr>
          <w:rFonts w:eastAsia="等线" w:ascii="Arial" w:cs="Arial" w:hAnsi="Arial"/>
          <w:sz w:val="22"/>
        </w:rPr>
        <w:t>，也会有把页面曝光和停留时长等行为单独拆开的。同一个位置的点击和曝光，如果客户端是分开上报的那么位置信息客户端怎么保障名称一致是个需要注意的问题；最好一开始定义的时候就提好各种类型的诉求，客户端位置定义是同一套，上报的时候区分</w:t>
      </w:r>
    </w:p>
    <w:p>
      <w:pPr>
        <w:pStyle w:val="3"/>
        <w:spacing w:before="300" w:after="120" w:line="288" w:lineRule="auto"/>
        <w:ind w:left="0"/>
        <w:jc w:val="left"/>
        <w:outlineLvl w:val="2"/>
      </w:pPr>
      <w:bookmarkStart w:name="heading_7" w:id="7"/>
      <w:r>
        <w:rPr>
          <w:rFonts w:eastAsia="等线" w:ascii="Arial" w:cs="Arial" w:hAnsi="Arial"/>
          <w:b w:val="true"/>
          <w:sz w:val="30"/>
        </w:rPr>
        <w:t>1.6 埋点数据可以干啥呢</w:t>
      </w:r>
      <w:bookmarkEnd w:id="7"/>
    </w:p>
    <w:p>
      <w:pPr>
        <w:spacing w:before="120" w:after="120" w:line="288" w:lineRule="auto"/>
        <w:ind w:left="0" w:firstLine="420"/>
        <w:jc w:val="left"/>
      </w:pPr>
      <w:r>
        <w:rPr>
          <w:rFonts w:eastAsia="等线" w:ascii="Arial" w:cs="Arial" w:hAnsi="Arial"/>
          <w:sz w:val="22"/>
        </w:rPr>
        <w:t>1、简单uv、pv</w:t>
      </w:r>
    </w:p>
    <w:p>
      <w:pPr>
        <w:spacing w:before="120" w:after="120" w:line="288" w:lineRule="auto"/>
        <w:ind w:left="0" w:firstLine="420"/>
        <w:jc w:val="left"/>
      </w:pPr>
      <w:r>
        <w:rPr>
          <w:rFonts w:eastAsia="等线" w:ascii="Arial" w:cs="Arial" w:hAnsi="Arial"/>
          <w:sz w:val="22"/>
        </w:rPr>
        <w:t>2、行为链路分析；比如找注册链路上流失最多的一个步骤；行为链路最需要优化的一个行为</w:t>
      </w:r>
    </w:p>
    <w:p>
      <w:pPr>
        <w:spacing w:before="120" w:after="120" w:line="288" w:lineRule="auto"/>
        <w:ind w:left="0" w:firstLine="420"/>
        <w:jc w:val="left"/>
      </w:pPr>
      <w:r>
        <w:rPr>
          <w:rFonts w:eastAsia="等线" w:ascii="Arial" w:cs="Arial" w:hAnsi="Arial"/>
          <w:sz w:val="22"/>
        </w:rPr>
        <w:t>3、行为时长分析</w:t>
      </w:r>
    </w:p>
    <w:p>
      <w:pPr>
        <w:spacing w:before="120" w:after="120" w:line="288" w:lineRule="auto"/>
        <w:ind w:left="0" w:firstLine="420"/>
        <w:jc w:val="left"/>
      </w:pPr>
      <w:r>
        <w:rPr>
          <w:rFonts w:eastAsia="等线" w:ascii="Arial" w:cs="Arial" w:hAnsi="Arial"/>
          <w:sz w:val="22"/>
        </w:rPr>
        <w:t>4、留存分析等(更多的也可以参照神策的10大分析)</w:t>
      </w:r>
    </w:p>
    <w:p>
      <w:pPr>
        <w:pStyle w:val="3"/>
        <w:spacing w:before="300" w:after="120" w:line="288" w:lineRule="auto"/>
        <w:ind w:left="0"/>
        <w:jc w:val="left"/>
        <w:outlineLvl w:val="2"/>
      </w:pPr>
      <w:bookmarkStart w:name="heading_8" w:id="8"/>
      <w:r>
        <w:rPr>
          <w:rFonts w:eastAsia="等线" w:ascii="Arial" w:cs="Arial" w:hAnsi="Arial"/>
          <w:b w:val="true"/>
          <w:sz w:val="30"/>
        </w:rPr>
        <w:t>1.7 埋点数据有哪些经验可以分享</w:t>
      </w:r>
      <w:bookmarkEnd w:id="8"/>
    </w:p>
    <w:p>
      <w:pPr>
        <w:spacing w:before="120" w:after="120" w:line="288" w:lineRule="auto"/>
        <w:ind w:left="0" w:firstLine="420"/>
        <w:jc w:val="left"/>
      </w:pPr>
      <w:r>
        <w:rPr>
          <w:rFonts w:eastAsia="等线" w:ascii="Arial" w:cs="Arial" w:hAnsi="Arial"/>
          <w:sz w:val="22"/>
        </w:rPr>
        <w:t>1、ods层的埋点数据落库最好就是一个json对象，就一个字段，长周期即使数据变更了也能用一个表</w:t>
      </w:r>
    </w:p>
    <w:p>
      <w:pPr>
        <w:spacing w:before="120" w:after="120" w:line="288" w:lineRule="auto"/>
        <w:ind w:left="0" w:firstLine="420"/>
        <w:jc w:val="left"/>
      </w:pPr>
      <w:r>
        <w:rPr>
          <w:rFonts w:eastAsia="等线" w:ascii="Arial" w:cs="Arial" w:hAnsi="Arial"/>
          <w:sz w:val="22"/>
        </w:rPr>
        <w:t>2、位置信息可以跟离线的二级分区对应起来，用业务分区对于下游的查询有较大优化，但是数量一定要有限制，过少就没有价值，过多后续维护和元数据管理也是问题</w:t>
      </w:r>
    </w:p>
    <w:p>
      <w:pPr>
        <w:spacing w:before="120" w:after="120" w:line="288" w:lineRule="auto"/>
        <w:ind w:left="0" w:firstLine="420"/>
        <w:jc w:val="left"/>
      </w:pPr>
      <w:r>
        <w:rPr>
          <w:rFonts w:eastAsia="等线" w:ascii="Arial" w:cs="Arial" w:hAnsi="Arial"/>
          <w:sz w:val="22"/>
        </w:rPr>
        <w:t>3、埋点下线最好提前有规范，埋点只增不减，存储和计算都是成本</w:t>
      </w:r>
    </w:p>
    <w:p>
      <w:pPr>
        <w:spacing w:before="120" w:after="120" w:line="288" w:lineRule="auto"/>
        <w:ind w:left="0" w:firstLine="420"/>
        <w:jc w:val="left"/>
      </w:pPr>
      <w:r>
        <w:rPr>
          <w:rFonts w:eastAsia="等线" w:ascii="Arial" w:cs="Arial" w:hAnsi="Arial"/>
          <w:sz w:val="22"/>
        </w:rPr>
        <w:t>4、离线和实时的架构要提前想好，什么时候做逻辑拆分，什么时候做维度打宽，实时和离线怎么保障最大限度的结构一致性</w:t>
      </w:r>
    </w:p>
    <w:p>
      <w:pPr>
        <w:spacing w:before="120" w:after="120" w:line="288" w:lineRule="auto"/>
        <w:ind w:left="0" w:firstLine="420"/>
        <w:jc w:val="left"/>
      </w:pPr>
      <w:r>
        <w:rPr>
          <w:rFonts w:eastAsia="等线" w:ascii="Arial" w:cs="Arial" w:hAnsi="Arial"/>
          <w:sz w:val="22"/>
        </w:rPr>
        <w:t>5、日增量数据超过20亿就可以考虑分表了，场景分表和二级分区不冲突</w:t>
      </w:r>
    </w:p>
    <w:p>
      <w:pPr>
        <w:spacing w:before="120" w:after="120" w:line="288" w:lineRule="auto"/>
        <w:ind w:left="0" w:firstLine="420"/>
        <w:jc w:val="left"/>
      </w:pPr>
      <w:r>
        <w:rPr>
          <w:rFonts w:eastAsia="等线" w:ascii="Arial" w:cs="Arial" w:hAnsi="Arial"/>
          <w:sz w:val="22"/>
        </w:rPr>
        <w:t>6、客户端最好保证一套上报机制，比如点击和曝光，只是行为不同，业务参数上报保持一致</w:t>
      </w:r>
    </w:p>
    <w:p>
      <w:pPr>
        <w:spacing w:before="120" w:after="120" w:line="288" w:lineRule="auto"/>
        <w:ind w:left="0" w:firstLine="420"/>
        <w:jc w:val="left"/>
      </w:pPr>
      <w:r>
        <w:rPr>
          <w:rFonts w:eastAsia="等线" w:ascii="Arial" w:cs="Arial" w:hAnsi="Arial"/>
          <w:sz w:val="22"/>
        </w:rPr>
        <w:t>7、工作流程上要确定好，要先定义、测试再上报；不定义就上报的要不要给单独踢出来</w:t>
      </w:r>
    </w:p>
    <w:p>
      <w:pPr>
        <w:spacing w:before="120" w:after="120" w:line="288" w:lineRule="auto"/>
        <w:ind w:left="0" w:firstLine="420"/>
        <w:jc w:val="left"/>
      </w:pPr>
      <w:r>
        <w:rPr>
          <w:rFonts w:eastAsia="等线" w:ascii="Arial" w:cs="Arial" w:hAnsi="Arial"/>
          <w:sz w:val="22"/>
        </w:rPr>
        <w:t>8、dwd层字段解析常用和通用信息，比如用户相关信息(设备号、user_id，机型、型号，品牌)，操作时间等，其他的统一放一个字段</w:t>
      </w:r>
    </w:p>
    <w:p>
      <w:pPr>
        <w:pStyle w:val="2"/>
        <w:spacing w:before="320" w:after="120" w:line="288" w:lineRule="auto"/>
        <w:ind w:left="0"/>
        <w:jc w:val="left"/>
        <w:outlineLvl w:val="1"/>
      </w:pPr>
      <w:bookmarkStart w:name="heading_9" w:id="9"/>
      <w:r>
        <w:rPr>
          <w:rFonts w:eastAsia="等线" w:ascii="Arial" w:cs="Arial" w:hAnsi="Arial"/>
          <w:b w:val="true"/>
          <w:sz w:val="32"/>
        </w:rPr>
        <w:t>2、pc端埋点数据</w:t>
      </w:r>
      <w:bookmarkEnd w:id="9"/>
    </w:p>
    <w:p>
      <w:pPr>
        <w:spacing w:before="120" w:after="120" w:line="288" w:lineRule="auto"/>
        <w:ind w:left="0" w:firstLine="420"/>
        <w:jc w:val="left"/>
      </w:pPr>
      <w:r>
        <w:rPr>
          <w:rFonts w:eastAsia="等线" w:ascii="Arial" w:cs="Arial" w:hAnsi="Arial"/>
          <w:sz w:val="22"/>
        </w:rPr>
        <w:t>pc端上报的埋点规范上可以跟客户端一致，位置定义，业务参数等可以一样</w:t>
      </w:r>
    </w:p>
    <w:p>
      <w:pPr>
        <w:spacing w:before="120" w:after="120" w:line="288" w:lineRule="auto"/>
        <w:ind w:left="0" w:firstLine="420"/>
        <w:jc w:val="left"/>
      </w:pPr>
      <w:r>
        <w:rPr>
          <w:rFonts w:eastAsia="等线" w:ascii="Arial" w:cs="Arial" w:hAnsi="Arial"/>
          <w:sz w:val="22"/>
        </w:rPr>
        <w:t>如果是公司后台页面这些页面，这些数据分析和展示最好和app段分开</w:t>
      </w:r>
    </w:p>
    <w:p>
      <w:pPr>
        <w:pStyle w:val="2"/>
        <w:spacing w:before="320" w:after="120" w:line="288" w:lineRule="auto"/>
        <w:ind w:left="0"/>
        <w:jc w:val="left"/>
        <w:outlineLvl w:val="1"/>
      </w:pPr>
      <w:bookmarkStart w:name="heading_10" w:id="10"/>
      <w:r>
        <w:rPr>
          <w:rFonts w:eastAsia="等线" w:ascii="Arial" w:cs="Arial" w:hAnsi="Arial"/>
          <w:b w:val="true"/>
          <w:sz w:val="32"/>
        </w:rPr>
        <w:t>3、后端单独上报的日志数据</w:t>
      </w:r>
      <w:bookmarkEnd w:id="10"/>
    </w:p>
    <w:p>
      <w:pPr>
        <w:spacing w:before="120" w:after="120" w:line="288" w:lineRule="auto"/>
        <w:ind w:left="0" w:firstLine="420"/>
        <w:jc w:val="left"/>
      </w:pPr>
      <w:r>
        <w:rPr>
          <w:rFonts w:eastAsia="等线" w:ascii="Arial" w:cs="Arial" w:hAnsi="Arial"/>
          <w:sz w:val="22"/>
        </w:rPr>
        <w:t>后端一般上报的是业务相关日志，形式多样，内容丰富，这个不经过大数据埋点定义也可以。但是对应的大部门最好有统一的规范，可以通过sdk实现，比如算法工程采用同一套sdk，可以有效保障数据不会过分混乱。</w:t>
      </w:r>
    </w:p>
    <w:p>
      <w:pPr>
        <w:spacing w:before="120" w:after="120" w:line="288" w:lineRule="auto"/>
        <w:ind w:left="0"/>
        <w:jc w:val="left"/>
      </w:pPr>
    </w:p>
    <w:p>
      <w:pPr>
        <w:pStyle w:val="2"/>
        <w:spacing w:before="320" w:after="120" w:line="288" w:lineRule="auto"/>
        <w:ind w:left="0"/>
        <w:jc w:val="left"/>
        <w:outlineLvl w:val="1"/>
      </w:pPr>
      <w:bookmarkStart w:name="heading_11" w:id="11"/>
      <w:r>
        <w:rPr>
          <w:rFonts w:eastAsia="等线" w:ascii="Arial" w:cs="Arial" w:hAnsi="Arial"/>
          <w:b w:val="true"/>
          <w:sz w:val="32"/>
        </w:rPr>
        <w:t>4、具体工作案例分享</w:t>
      </w:r>
      <w:bookmarkEnd w:id="11"/>
    </w:p>
    <w:p>
      <w:pPr>
        <w:spacing w:before="120" w:after="120" w:line="288" w:lineRule="auto"/>
        <w:ind w:left="0" w:firstLine="420"/>
        <w:jc w:val="left"/>
      </w:pPr>
      <w:r>
        <w:rPr>
          <w:rFonts w:eastAsia="等线" w:ascii="Arial" w:cs="Arial" w:hAnsi="Arial"/>
          <w:sz w:val="22"/>
        </w:rPr>
        <w:t>之前工作中做过一个比较大的流量相关的数据项目，效果也比较好，主要做了几个方面的工作，一个是主要的解析逻辑从离线搬到实时上去，另一个是做了日志分流工作，同时把离线和实时表对应起来。</w:t>
      </w:r>
    </w:p>
    <w:p>
      <w:pPr>
        <w:pStyle w:val="3"/>
        <w:spacing w:before="300" w:after="120" w:line="288" w:lineRule="auto"/>
        <w:ind w:left="453"/>
        <w:jc w:val="left"/>
        <w:outlineLvl w:val="2"/>
      </w:pPr>
      <w:bookmarkStart w:name="heading_12" w:id="12"/>
      <w:r>
        <w:rPr>
          <w:rFonts w:eastAsia="等线" w:ascii="Arial" w:cs="Arial" w:hAnsi="Arial"/>
          <w:b w:val="true"/>
          <w:sz w:val="30"/>
        </w:rPr>
        <w:t>4.1 背景</w:t>
      </w:r>
      <w:bookmarkEnd w:id="12"/>
    </w:p>
    <w:p>
      <w:pPr>
        <w:spacing w:before="120" w:after="120" w:line="288" w:lineRule="auto"/>
        <w:ind w:left="0" w:firstLine="420"/>
        <w:jc w:val="left"/>
      </w:pPr>
      <w:r>
        <w:rPr>
          <w:rFonts w:eastAsia="等线" w:ascii="Arial" w:cs="Arial" w:hAnsi="Arial"/>
          <w:sz w:val="22"/>
        </w:rPr>
        <w:t>我刚接手的现状是这样的，流量是有完整的主题域的，数据分层结构也清晰，客户端埋点数据是中间件先处理一次发到kafka，数据部门这边通过一个flink任务消费kafka到hdfs文件目录上，也就是对应的ods表。数仓在ods表上做了2个分支到dwd，一个是货源曝光(主要有lateral view)，一个是其他。其他这个上又做了多个子表，主要是为了减轻下游使用时查表压力。任务结构采用小时增量调度，同样是出于性能考虑，每天流量端整体增量数据量大概1000亿，客户端日志大概处理100亿，离线用hive处理，spark也可以用，但是任务容易失败。流量数据计算有单独队列，占公司离线资源的12%。</w:t>
      </w:r>
    </w:p>
    <w:p>
      <w:pPr>
        <w:spacing w:before="120" w:after="120" w:line="288" w:lineRule="auto"/>
        <w:ind w:left="0" w:firstLine="420"/>
        <w:jc w:val="left"/>
      </w:pPr>
      <w:r>
        <w:rPr>
          <w:rFonts w:eastAsia="等线" w:ascii="Arial" w:cs="Arial" w:hAnsi="Arial"/>
          <w:sz w:val="22"/>
        </w:rPr>
        <w:t>出于几个原因，这个结构需要调整，一个是离线调度资源太紧张了，离线计算性能也差，公司还搞降本增效，小时调度基本都跑不完；另一个原因是，ods消费的kafka是由中间件处理过的，他们不想维护，且他们那性能到了瓶颈，高峰期经常有延迟；还有一个情况是客户端日志是很多部门大家都用的，有时候只想用中间很小的一个埋点数据，但是这个topic是统一的，需要很大的资源，且这个topic流出流量巨大，有10个消费方，高峰大概30万的qps，运维迫切想让我们拆分下这个topic，且下游经常会觉得离线表使用成本高，随便一扫一天就是四五十亿的数据，从中取出来的数据大概只有百分之一这样，小时分区利用率不高，我们也想改善下情况。</w:t>
      </w:r>
    </w:p>
    <w:p>
      <w:pPr>
        <w:pStyle w:val="3"/>
        <w:spacing w:before="300" w:after="120" w:line="288" w:lineRule="auto"/>
        <w:ind w:left="453"/>
        <w:jc w:val="left"/>
        <w:outlineLvl w:val="2"/>
      </w:pPr>
      <w:bookmarkStart w:name="heading_13" w:id="13"/>
      <w:r>
        <w:rPr>
          <w:rFonts w:eastAsia="等线" w:ascii="Arial" w:cs="Arial" w:hAnsi="Arial"/>
          <w:b w:val="true"/>
          <w:sz w:val="30"/>
        </w:rPr>
        <w:t>4.2 具体处理</w:t>
      </w:r>
      <w:bookmarkEnd w:id="13"/>
    </w:p>
    <w:p>
      <w:pPr>
        <w:numPr>
          <w:numId w:val="6"/>
        </w:numPr>
        <w:spacing w:before="120" w:after="120" w:line="288" w:lineRule="auto"/>
        <w:ind w:left="907"/>
        <w:jc w:val="left"/>
      </w:pPr>
      <w:r>
        <w:rPr>
          <w:rFonts w:eastAsia="等线" w:ascii="Arial" w:cs="Arial" w:hAnsi="Arial"/>
          <w:sz w:val="22"/>
        </w:rPr>
        <w:t>把中间件处理逻辑搬运到大数据部门，一些处理逻辑能够前置</w:t>
      </w:r>
    </w:p>
    <w:p>
      <w:pPr>
        <w:numPr>
          <w:numId w:val="7"/>
        </w:numPr>
        <w:spacing w:before="120" w:after="120" w:line="288" w:lineRule="auto"/>
        <w:ind w:left="907"/>
        <w:jc w:val="left"/>
      </w:pPr>
      <w:r>
        <w:rPr>
          <w:rFonts w:eastAsia="等线" w:ascii="Arial" w:cs="Arial" w:hAnsi="Arial"/>
          <w:sz w:val="22"/>
        </w:rPr>
        <w:t>配合运维部门把日志的topic给拆分，我们确定下拆分逻辑</w:t>
      </w:r>
    </w:p>
    <w:p>
      <w:pPr>
        <w:numPr>
          <w:numId w:val="8"/>
        </w:numPr>
        <w:spacing w:before="120" w:after="120" w:line="288" w:lineRule="auto"/>
        <w:ind w:left="907"/>
        <w:jc w:val="left"/>
      </w:pPr>
      <w:r>
        <w:rPr>
          <w:rFonts w:eastAsia="等线" w:ascii="Arial" w:cs="Arial" w:hAnsi="Arial"/>
          <w:sz w:val="22"/>
        </w:rPr>
        <w:t>离线的结构做对应调整，无用的分表给下线掉，新建分表提效(主要是通过二级分区实现，维表配置，实时读取)</w:t>
      </w:r>
    </w:p>
    <w:p>
      <w:pPr>
        <w:numPr>
          <w:numId w:val="9"/>
        </w:numPr>
        <w:spacing w:before="120" w:after="120" w:line="288" w:lineRule="auto"/>
        <w:ind w:left="907"/>
        <w:jc w:val="left"/>
      </w:pPr>
      <w:r>
        <w:rPr>
          <w:rFonts w:eastAsia="等线" w:ascii="Arial" w:cs="Arial" w:hAnsi="Arial"/>
          <w:sz w:val="22"/>
        </w:rPr>
        <w:t>离线的拆分逻辑全部搬运到实时上去，主要是字段逻辑处理，大部分方法需要自己实现</w:t>
      </w:r>
    </w:p>
    <w:p>
      <w:pPr>
        <w:spacing w:before="120" w:after="120" w:line="288" w:lineRule="auto"/>
        <w:ind w:left="453"/>
        <w:jc w:val="left"/>
      </w:pPr>
      <w:r>
        <w:rPr>
          <w:rFonts w:eastAsia="等线" w:ascii="Arial" w:cs="Arial" w:hAnsi="Arial"/>
          <w:sz w:val="22"/>
        </w:rPr>
        <w:t>前后结构对比：</w:t>
      </w:r>
    </w:p>
    <w:p>
      <w:pPr>
        <w:spacing w:before="120" w:after="120" w:line="288" w:lineRule="auto"/>
        <w:ind w:left="453"/>
        <w:jc w:val="center"/>
      </w:pPr>
      <w:r>
        <w:drawing>
          <wp:inline distT="0" distR="0" distB="0" distL="0">
            <wp:extent cx="5257800" cy="26193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619375"/>
                    </a:xfrm>
                    <a:prstGeom prst="rect">
                      <a:avLst/>
                    </a:prstGeom>
                  </pic:spPr>
                </pic:pic>
              </a:graphicData>
            </a:graphic>
          </wp:inline>
        </w:drawing>
      </w:r>
    </w:p>
    <w:p>
      <w:pPr>
        <w:pStyle w:val="3"/>
        <w:spacing w:before="300" w:after="120" w:line="288" w:lineRule="auto"/>
        <w:ind w:left="453"/>
        <w:jc w:val="left"/>
        <w:outlineLvl w:val="2"/>
      </w:pPr>
      <w:bookmarkStart w:name="heading_14" w:id="14"/>
      <w:r>
        <w:rPr>
          <w:rFonts w:eastAsia="等线" w:ascii="Arial" w:cs="Arial" w:hAnsi="Arial"/>
          <w:b w:val="true"/>
          <w:sz w:val="30"/>
        </w:rPr>
        <w:t>4.3 实际结果</w:t>
      </w:r>
      <w:bookmarkEnd w:id="14"/>
    </w:p>
    <w:p>
      <w:pPr>
        <w:spacing w:before="120" w:after="120" w:line="288" w:lineRule="auto"/>
        <w:ind w:left="453"/>
        <w:jc w:val="center"/>
      </w:pPr>
      <w:r>
        <w:drawing>
          <wp:inline distT="0" distR="0" distB="0" distL="0">
            <wp:extent cx="5257800" cy="27146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714625"/>
                    </a:xfrm>
                    <a:prstGeom prst="rect">
                      <a:avLst/>
                    </a:prstGeom>
                  </pic:spPr>
                </pic:pic>
              </a:graphicData>
            </a:graphic>
          </wp:inline>
        </w:drawing>
      </w:r>
    </w:p>
    <w:p>
      <w:pPr>
        <w:spacing w:before="120" w:after="120" w:line="288" w:lineRule="auto"/>
        <w:ind w:left="453" w:firstLine="420"/>
        <w:jc w:val="left"/>
      </w:pPr>
      <w:r>
        <w:rPr>
          <w:rFonts w:eastAsia="等线" w:ascii="Arial" w:cs="Arial" w:hAnsi="Arial"/>
          <w:sz w:val="22"/>
        </w:rPr>
        <w:t>上面罗列的几项整体都有实现，提前构想的都也做到了。但是实际性能不如开始构想的那么好。</w:t>
      </w:r>
    </w:p>
    <w:p>
      <w:pPr>
        <w:spacing w:before="120" w:after="120" w:line="288" w:lineRule="auto"/>
        <w:ind w:left="453" w:firstLine="420"/>
        <w:jc w:val="left"/>
      </w:pPr>
      <w:r>
        <w:rPr>
          <w:rFonts w:eastAsia="等线" w:ascii="Arial" w:cs="Arial" w:hAnsi="Arial"/>
          <w:sz w:val="22"/>
        </w:rPr>
        <w:t>从接口到kafka这一部分，也就是中间件处理的这一部分，一开始认为用flink肯定会比纯java代码好很多，分布式框架肯定优化很多，但是实际并没有，单从cpu核数对比还高很多。还有就是大型任务比较难调整，这一部分共有5个source，加起来100万的qps，开始是完全按照中间件逻辑做的逻辑处理，后面发现任务太难调，拆成了5个任务，好很多。</w:t>
      </w:r>
    </w:p>
    <w:p>
      <w:pPr>
        <w:spacing w:before="120" w:after="120" w:line="288" w:lineRule="auto"/>
        <w:ind w:left="453" w:firstLine="420"/>
        <w:jc w:val="left"/>
      </w:pPr>
      <w:r>
        <w:rPr>
          <w:rFonts w:eastAsia="等线" w:ascii="Arial" w:cs="Arial" w:hAnsi="Arial"/>
          <w:sz w:val="22"/>
        </w:rPr>
        <w:t>离线函数实时用的时候需要重新实现，比如coalesce，但是基本都能参考下hive的函数实现，麻烦但不是很难。</w:t>
      </w:r>
    </w:p>
    <w:p>
      <w:pPr>
        <w:spacing w:before="120" w:after="120" w:line="288" w:lineRule="auto"/>
        <w:ind w:left="0" w:firstLine="0"/>
        <w:jc w:val="left"/>
      </w:pPr>
    </w:p>
    <w:p>
      <w:pPr>
        <w:pStyle w:val="1"/>
        <w:spacing w:before="380" w:after="140" w:line="288" w:lineRule="auto"/>
        <w:ind w:left="0"/>
        <w:jc w:val="left"/>
        <w:outlineLvl w:val="0"/>
      </w:pPr>
      <w:bookmarkStart w:name="heading_15" w:id="15"/>
      <w:r>
        <w:rPr>
          <w:rFonts w:eastAsia="等线" w:ascii="Arial" w:cs="Arial" w:hAnsi="Arial"/>
          <w:b w:val="true"/>
          <w:sz w:val="36"/>
        </w:rPr>
        <w:t>二、数仓分层</w:t>
      </w:r>
      <w:bookmarkEnd w:id="15"/>
    </w:p>
    <w:p>
      <w:pPr>
        <w:spacing w:before="120" w:after="120" w:line="288" w:lineRule="auto"/>
        <w:ind w:left="0" w:firstLine="420"/>
        <w:jc w:val="left"/>
      </w:pPr>
      <w:r>
        <w:rPr>
          <w:rFonts w:eastAsia="等线" w:ascii="Arial" w:cs="Arial" w:hAnsi="Arial"/>
          <w:sz w:val="22"/>
        </w:rPr>
        <w:t>分层是数仓常见策略，目的有很多，分层开发结构会更清晰，一些处理逻辑能够复用，数据血缘关系更容易追溯；与之对应的是域和主题做纵向切分。两者共同作用把数据切分为方格状。</w:t>
      </w:r>
    </w:p>
    <w:p>
      <w:pPr>
        <w:spacing w:before="120" w:after="120" w:line="288" w:lineRule="auto"/>
        <w:ind w:left="0" w:firstLine="420"/>
        <w:jc w:val="left"/>
      </w:pPr>
      <w:r>
        <w:rPr>
          <w:rFonts w:eastAsia="等线" w:ascii="Arial" w:cs="Arial" w:hAnsi="Arial"/>
          <w:sz w:val="22"/>
        </w:rPr>
        <w:t>分层总结来说有以下几个好处</w:t>
      </w:r>
    </w:p>
    <w:p>
      <w:pPr>
        <w:spacing w:before="120" w:after="120" w:line="288" w:lineRule="auto"/>
        <w:ind w:left="0" w:firstLine="420"/>
        <w:jc w:val="left"/>
      </w:pPr>
      <w:r>
        <w:rPr>
          <w:rFonts w:eastAsia="等线" w:ascii="Arial" w:cs="Arial" w:hAnsi="Arial"/>
          <w:sz w:val="22"/>
        </w:rPr>
        <w:t>1、清晰的数据结构，每一层代表不同的数据逻辑，可以满足更多的需求</w:t>
      </w:r>
    </w:p>
    <w:p>
      <w:pPr>
        <w:spacing w:before="120" w:after="120" w:line="288" w:lineRule="auto"/>
        <w:ind w:left="0" w:firstLine="420"/>
        <w:jc w:val="left"/>
      </w:pPr>
      <w:r>
        <w:rPr>
          <w:rFonts w:eastAsia="等线" w:ascii="Arial" w:cs="Arial" w:hAnsi="Arial"/>
          <w:sz w:val="22"/>
        </w:rPr>
        <w:t>2、复杂问题简单化，每一层处理固定的逻辑，有问题从固定层级一级一级排查</w:t>
      </w:r>
    </w:p>
    <w:p>
      <w:pPr>
        <w:spacing w:before="120" w:after="120" w:line="288" w:lineRule="auto"/>
        <w:ind w:left="0" w:firstLine="420"/>
        <w:jc w:val="left"/>
      </w:pPr>
      <w:r>
        <w:rPr>
          <w:rFonts w:eastAsia="等线" w:ascii="Arial" w:cs="Arial" w:hAnsi="Arial"/>
          <w:sz w:val="22"/>
        </w:rPr>
        <w:t>3、减少重复开发，在根据业务过程内聚的模型中，大家会相互引用，引用次数就代表了模型的复用性</w:t>
      </w:r>
    </w:p>
    <w:p>
      <w:pPr>
        <w:spacing w:before="120" w:after="120" w:line="288" w:lineRule="auto"/>
        <w:ind w:left="0" w:firstLine="420"/>
        <w:jc w:val="left"/>
      </w:pPr>
      <w:r>
        <w:rPr>
          <w:rFonts w:eastAsia="等线" w:ascii="Arial" w:cs="Arial" w:hAnsi="Arial"/>
          <w:sz w:val="22"/>
        </w:rPr>
        <w:t>4、数据链路明确，对于查找问题，追踪数据引用比较方便。</w:t>
      </w:r>
    </w:p>
    <w:p>
      <w:pPr>
        <w:spacing w:before="120" w:after="120" w:line="288" w:lineRule="auto"/>
        <w:ind w:left="0" w:firstLine="420"/>
        <w:jc w:val="left"/>
      </w:pPr>
    </w:p>
    <w:p>
      <w:pPr>
        <w:spacing w:before="120" w:after="120" w:line="288" w:lineRule="auto"/>
        <w:ind w:left="0" w:firstLine="420"/>
        <w:jc w:val="left"/>
      </w:pPr>
      <w:r>
        <w:rPr>
          <w:rFonts w:eastAsia="等线" w:ascii="Arial" w:cs="Arial" w:hAnsi="Arial"/>
          <w:sz w:val="22"/>
        </w:rPr>
        <w:t>常见是分为四层，ods -&gt; dwd/dim -&gt; dws -&gt; ads这个引用关系</w:t>
      </w:r>
    </w:p>
    <w:p>
      <w:pPr>
        <w:pStyle w:val="2"/>
        <w:spacing w:before="320" w:after="120" w:line="288" w:lineRule="auto"/>
        <w:ind w:left="453"/>
        <w:jc w:val="left"/>
        <w:outlineLvl w:val="1"/>
      </w:pPr>
      <w:bookmarkStart w:name="heading_16" w:id="16"/>
      <w:r>
        <w:rPr>
          <w:rFonts w:eastAsia="等线" w:ascii="Arial" w:cs="Arial" w:hAnsi="Arial"/>
          <w:b w:val="true"/>
          <w:sz w:val="32"/>
        </w:rPr>
        <w:t>1、数据贴源层(ods-</w:t>
      </w:r>
      <w:r>
        <w:rPr>
          <w:rFonts w:eastAsia="等线" w:ascii="Arial" w:cs="Arial" w:hAnsi="Arial"/>
          <w:b w:val="true"/>
          <w:sz w:val="32"/>
        </w:rPr>
        <w:t>Operational Data Store</w:t>
      </w:r>
      <w:r>
        <w:rPr>
          <w:rFonts w:eastAsia="等线" w:ascii="Arial" w:cs="Arial" w:hAnsi="Arial"/>
          <w:b w:val="true"/>
          <w:sz w:val="32"/>
        </w:rPr>
        <w:t>)</w:t>
      </w:r>
      <w:bookmarkEnd w:id="16"/>
    </w:p>
    <w:p>
      <w:pPr>
        <w:spacing w:before="120" w:after="120" w:line="288" w:lineRule="auto"/>
        <w:ind w:left="0" w:firstLine="420"/>
        <w:jc w:val="left"/>
      </w:pPr>
      <w:r>
        <w:rPr>
          <w:rFonts w:eastAsia="等线" w:ascii="Arial" w:cs="Arial" w:hAnsi="Arial"/>
          <w:sz w:val="22"/>
        </w:rPr>
        <w:t>跟原始业务库保持一致，把业务系统数据无处理地拉到数仓系统(一般会做分区操作，空值统一转null)。方便从源头查找数据问题，也方便业务规模大规模查数据；一般通过数据同步工具从业务数据库或者消息队列离线拉取或实时消费到大数据这边。需要考虑的是数据归档的问题，一个表出于业务结构的考虑会把数据拆分，可能会基于创建时间，也可能是基于数据中的状态。任务形态会使用中间层，可能会用mid，也可能会用tmp，然后合并为ods层。</w:t>
      </w:r>
    </w:p>
    <w:p>
      <w:pPr>
        <w:pStyle w:val="2"/>
        <w:spacing w:before="320" w:after="120" w:line="288" w:lineRule="auto"/>
        <w:ind w:left="453"/>
        <w:jc w:val="left"/>
        <w:outlineLvl w:val="1"/>
      </w:pPr>
      <w:bookmarkStart w:name="heading_17" w:id="17"/>
      <w:r>
        <w:rPr>
          <w:rFonts w:eastAsia="等线" w:ascii="Arial" w:cs="Arial" w:hAnsi="Arial"/>
          <w:b w:val="true"/>
          <w:sz w:val="32"/>
        </w:rPr>
        <w:t>2、事实明细层(dwd-</w:t>
      </w:r>
      <w:r>
        <w:rPr>
          <w:rFonts w:eastAsia="等线" w:ascii="Arial" w:cs="Arial" w:hAnsi="Arial"/>
          <w:b w:val="true"/>
          <w:sz w:val="32"/>
        </w:rPr>
        <w:t>Data Warehouse Detail</w:t>
      </w:r>
      <w:r>
        <w:rPr>
          <w:rFonts w:eastAsia="等线" w:ascii="Arial" w:cs="Arial" w:hAnsi="Arial"/>
          <w:b w:val="true"/>
          <w:sz w:val="32"/>
        </w:rPr>
        <w:t>)</w:t>
      </w:r>
      <w:bookmarkEnd w:id="17"/>
    </w:p>
    <w:p>
      <w:pPr>
        <w:spacing w:before="120" w:after="120" w:line="288" w:lineRule="auto"/>
        <w:ind w:left="0" w:firstLine="420"/>
        <w:jc w:val="left"/>
      </w:pPr>
      <w:r>
        <w:rPr>
          <w:rFonts w:eastAsia="等线" w:ascii="Arial" w:cs="Arial" w:hAnsi="Arial"/>
          <w:sz w:val="22"/>
        </w:rPr>
        <w:t>dwd层在ods之上，对业务过程进行表达，大多数互联网公司使用的是</w:t>
      </w:r>
      <w:r>
        <w:rPr>
          <w:rFonts w:eastAsia="等线" w:ascii="Arial" w:cs="Arial" w:hAnsi="Arial"/>
          <w:b w:val="true"/>
          <w:sz w:val="22"/>
        </w:rPr>
        <w:t>星型模型，</w:t>
      </w:r>
      <w:r>
        <w:rPr>
          <w:rFonts w:eastAsia="等线" w:ascii="Arial" w:cs="Arial" w:hAnsi="Arial"/>
          <w:sz w:val="22"/>
        </w:rPr>
        <w:t>也就是一个事实表围绕多个维度数据，事实表一般用dwd开头表述，维度表开头用dim。dwd层表一般表达某个业务过程，比如生成订单、页面上点击、后台产生一个请求；生成订单时商品名、商品价格、商品位置等这些都算是维度信息，表达的是交易相关的一些状态信息，以便于更全面分析公司业务。跟我们现实生活还是比较相符的，小王今天去超市买促销商品，购买就是事实，促销就是商品的维度信息，更多的就可以分析到，小王可能是价值敏感性用户，小王可能是上班族等。</w:t>
      </w:r>
    </w:p>
    <w:p>
      <w:pPr>
        <w:spacing w:before="120" w:after="120" w:line="288" w:lineRule="auto"/>
        <w:ind w:left="0" w:firstLine="420"/>
        <w:jc w:val="left"/>
      </w:pPr>
      <w:r>
        <w:rPr>
          <w:rFonts w:eastAsia="等线" w:ascii="Arial" w:cs="Arial" w:hAnsi="Arial"/>
          <w:sz w:val="22"/>
        </w:rPr>
        <w:t>dwd层会做一系列加工，首先就是会做维度退化，会把维度数据维护进事实表中，减少下游事实表和维度表的关联；还会做字段命名规范，比如性别字段，叫gender还是sex，字段值有空值也有null值，统一处理；还有就是状态相关的，来源可能是多个，数仓需要统一成一个标准；还有可能有重复数据、测试数据，都要想办法过滤掉；还有就是字段类型，比如时间字段，有可能存string类型，有可能存timestamp，在使用的时候各种兼容。</w:t>
      </w:r>
    </w:p>
    <w:p>
      <w:pPr>
        <w:spacing w:before="120" w:after="120" w:line="288" w:lineRule="auto"/>
        <w:ind w:left="0" w:firstLine="420"/>
        <w:jc w:val="left"/>
      </w:pPr>
      <w:r>
        <w:rPr>
          <w:rFonts w:eastAsia="等线" w:ascii="Arial" w:cs="Arial" w:hAnsi="Arial"/>
          <w:sz w:val="22"/>
        </w:rPr>
        <w:t>dwd层是日常工作中占比较高的一层，也是数仓主要产出的部分，虽然简单描述是在做"大宽表"，但是能和业务结合做出通用的表，同时多个细节考虑到维护稳定的质量，让下游使用顺畅，还是需要花心思的，真的需要对数据熟悉，同时能做好各种预发问题兼容。</w:t>
      </w:r>
    </w:p>
    <w:p>
      <w:pPr>
        <w:pStyle w:val="2"/>
        <w:spacing w:before="320" w:after="120" w:line="288" w:lineRule="auto"/>
        <w:ind w:left="453"/>
        <w:jc w:val="left"/>
        <w:outlineLvl w:val="1"/>
      </w:pPr>
      <w:bookmarkStart w:name="heading_18" w:id="18"/>
      <w:r>
        <w:rPr>
          <w:rFonts w:eastAsia="等线" w:ascii="Arial" w:cs="Arial" w:hAnsi="Arial"/>
          <w:b w:val="true"/>
          <w:sz w:val="32"/>
        </w:rPr>
        <w:t>3、事实汇总层(dws-</w:t>
      </w:r>
      <w:r>
        <w:rPr>
          <w:rFonts w:eastAsia="等线" w:ascii="Arial" w:cs="Arial" w:hAnsi="Arial"/>
          <w:b w:val="true"/>
          <w:sz w:val="32"/>
        </w:rPr>
        <w:t>Data Warehouse Summary</w:t>
      </w:r>
      <w:r>
        <w:rPr>
          <w:rFonts w:eastAsia="等线" w:ascii="Arial" w:cs="Arial" w:hAnsi="Arial"/>
          <w:b w:val="true"/>
          <w:sz w:val="32"/>
        </w:rPr>
        <w:t>)</w:t>
      </w:r>
      <w:bookmarkEnd w:id="18"/>
    </w:p>
    <w:p>
      <w:pPr>
        <w:spacing w:before="120" w:after="120" w:line="288" w:lineRule="auto"/>
        <w:ind w:left="0" w:firstLine="420"/>
        <w:jc w:val="left"/>
      </w:pPr>
      <w:r>
        <w:rPr>
          <w:rFonts w:eastAsia="等线" w:ascii="Arial" w:cs="Arial" w:hAnsi="Arial"/>
          <w:sz w:val="22"/>
        </w:rPr>
        <w:t>dws层在dwd和dim层之上，对某个业务过程按照一定维度进行汇总。dws层主要有几个作用，一个是对多个业务过程抽象，多个数据都放打平放在一个维度上，比如电商中的商品曝光、点击、成交，dws会把3个过程放在一个dws表；另一个是对常用维度汇总，减少数据存储量，下游也减少数据计算量。</w:t>
      </w:r>
    </w:p>
    <w:p>
      <w:pPr>
        <w:spacing w:before="120" w:after="120" w:line="288" w:lineRule="auto"/>
        <w:ind w:left="0" w:firstLine="420"/>
        <w:jc w:val="left"/>
      </w:pPr>
      <w:r>
        <w:rPr>
          <w:rFonts w:eastAsia="等线" w:ascii="Arial" w:cs="Arial" w:hAnsi="Arial"/>
          <w:sz w:val="22"/>
        </w:rPr>
        <w:t>这里也有看到有的博主分享的时候会在dwd和dws之间会多一个dwm(</w:t>
      </w:r>
      <w:r>
        <w:rPr>
          <w:rFonts w:eastAsia="等线" w:ascii="Arial" w:cs="Arial" w:hAnsi="Arial"/>
          <w:b w:val="true"/>
          <w:sz w:val="22"/>
        </w:rPr>
        <w:t>Data Warehouse Middle</w:t>
      </w:r>
      <w:r>
        <w:rPr>
          <w:rFonts w:eastAsia="等线" w:ascii="Arial" w:cs="Arial" w:hAnsi="Arial"/>
          <w:sz w:val="22"/>
        </w:rPr>
        <w:t>)层，比如上面曝光、点击、成交3个过程表，会首先从3个明细表汇总产出3张表，然后再拼接为一张dws表，这3张过程表可以认为是dwm，但是如果是通用型的数据，dws也无可厚非。这个小规模数仓个人认为都可以忽略这一层。</w:t>
      </w:r>
    </w:p>
    <w:p>
      <w:pPr>
        <w:pStyle w:val="2"/>
        <w:spacing w:before="320" w:after="120" w:line="288" w:lineRule="auto"/>
        <w:ind w:left="453"/>
        <w:jc w:val="left"/>
        <w:outlineLvl w:val="1"/>
      </w:pPr>
      <w:bookmarkStart w:name="heading_19" w:id="19"/>
      <w:r>
        <w:rPr>
          <w:rFonts w:eastAsia="等线" w:ascii="Arial" w:cs="Arial" w:hAnsi="Arial"/>
          <w:b w:val="true"/>
          <w:sz w:val="32"/>
        </w:rPr>
        <w:t>4、数据应用层(ads-</w:t>
      </w:r>
      <w:r>
        <w:rPr>
          <w:rFonts w:eastAsia="等线" w:ascii="Arial" w:cs="Arial" w:hAnsi="Arial"/>
          <w:b w:val="true"/>
          <w:sz w:val="32"/>
        </w:rPr>
        <w:t>Application Data Store</w:t>
      </w:r>
      <w:r>
        <w:rPr>
          <w:rFonts w:eastAsia="等线" w:ascii="Arial" w:cs="Arial" w:hAnsi="Arial"/>
          <w:b w:val="true"/>
          <w:sz w:val="32"/>
        </w:rPr>
        <w:t>)</w:t>
      </w:r>
      <w:bookmarkEnd w:id="19"/>
    </w:p>
    <w:p>
      <w:pPr>
        <w:spacing w:before="120" w:after="120" w:line="288" w:lineRule="auto"/>
        <w:ind w:left="0" w:firstLine="420"/>
        <w:jc w:val="left"/>
      </w:pPr>
      <w:r>
        <w:rPr>
          <w:rFonts w:eastAsia="等线" w:ascii="Arial" w:cs="Arial" w:hAnsi="Arial"/>
          <w:sz w:val="22"/>
        </w:rPr>
        <w:t>ads在dws/dwd/dim层之上，也是数仓最上面的一层。一般以应用分类来区分。ads层数据一般用于直接分析或者展示，已经是高度聚合的数据，这个数据可能会用于直接查询，也可能会同步到外部系统供业务方使用，也可能同步至olap系统比如doris这种系统供快速分析。</w:t>
      </w:r>
    </w:p>
    <w:p>
      <w:pPr>
        <w:spacing w:before="120" w:after="120" w:line="288" w:lineRule="auto"/>
        <w:ind w:left="0"/>
        <w:jc w:val="left"/>
      </w:pPr>
    </w:p>
    <w:p>
      <w:pPr>
        <w:spacing w:before="120" w:after="120" w:line="288" w:lineRule="auto"/>
        <w:ind w:left="0" w:firstLine="420"/>
        <w:jc w:val="left"/>
      </w:pPr>
      <w:r>
        <w:rPr>
          <w:rFonts w:eastAsia="等线" w:ascii="Arial" w:cs="Arial" w:hAnsi="Arial"/>
          <w:sz w:val="22"/>
        </w:rPr>
        <w:t>从数据表的存储形式来分类，常见的有四种类型</w:t>
      </w:r>
    </w:p>
    <w:p>
      <w:pPr>
        <w:numPr>
          <w:numId w:val="10"/>
        </w:numPr>
        <w:spacing w:before="120" w:after="120" w:line="288" w:lineRule="auto"/>
        <w:ind w:left="453"/>
        <w:jc w:val="left"/>
      </w:pPr>
      <w:r>
        <w:rPr>
          <w:rFonts w:eastAsia="等线" w:ascii="Arial" w:cs="Arial" w:hAnsi="Arial"/>
          <w:sz w:val="22"/>
        </w:rPr>
        <w:t>增量表，主要是事实表，每个分区记录当前分区下新增的数据，分区可能是各种时间周期</w:t>
      </w:r>
    </w:p>
    <w:p>
      <w:pPr>
        <w:numPr>
          <w:numId w:val="11"/>
        </w:numPr>
        <w:spacing w:before="120" w:after="120" w:line="288" w:lineRule="auto"/>
        <w:ind w:left="453"/>
        <w:jc w:val="left"/>
      </w:pPr>
      <w:r>
        <w:rPr>
          <w:rFonts w:eastAsia="等线" w:ascii="Arial" w:cs="Arial" w:hAnsi="Arial"/>
          <w:sz w:val="22"/>
        </w:rPr>
        <w:t>全量表，记录当前所有的数据，一般维度表会这么做(跟小伙伴交流，也有没有这种类型的，全部都是分区表)</w:t>
      </w:r>
    </w:p>
    <w:p>
      <w:pPr>
        <w:numPr>
          <w:numId w:val="12"/>
        </w:numPr>
        <w:spacing w:before="120" w:after="120" w:line="288" w:lineRule="auto"/>
        <w:ind w:left="453"/>
        <w:jc w:val="left"/>
      </w:pPr>
      <w:r>
        <w:rPr>
          <w:rFonts w:eastAsia="等线" w:ascii="Arial" w:cs="Arial" w:hAnsi="Arial"/>
          <w:sz w:val="22"/>
        </w:rPr>
        <w:t>快照表，分区内记录当前所有的数据，方便数据追溯，分区可能是各种时间周期，全量表每个分区记录就是快照表</w:t>
      </w:r>
    </w:p>
    <w:p>
      <w:pPr>
        <w:numPr>
          <w:numId w:val="13"/>
        </w:numPr>
        <w:spacing w:before="120" w:after="120" w:line="288" w:lineRule="auto"/>
        <w:ind w:left="453"/>
        <w:jc w:val="left"/>
      </w:pPr>
      <w:r>
        <w:rPr>
          <w:rFonts w:eastAsia="等线" w:ascii="Arial" w:cs="Arial" w:hAnsi="Arial"/>
          <w:sz w:val="22"/>
        </w:rPr>
        <w:t>拉链表，记录当前粒度数据从历史到现在的所有状态，类似快递的物流信息，有位置变化的详细数据，好处是在节省存储的情况下记录下历史的所有状态数据，方便查找数据问题。实际工作中只搞过一两次，对于大多数数据，直接就df每日存快照了，拉链表也不好用，节省的存储也有限。</w:t>
      </w:r>
    </w:p>
    <w:p>
      <w:pPr>
        <w:spacing w:before="120" w:after="120" w:line="288" w:lineRule="auto"/>
        <w:ind w:left="0"/>
        <w:jc w:val="left"/>
      </w:pPr>
    </w:p>
    <w:p>
      <w:pPr>
        <w:pStyle w:val="2"/>
        <w:spacing w:before="320" w:after="120" w:line="288" w:lineRule="auto"/>
        <w:ind w:left="0"/>
        <w:jc w:val="left"/>
        <w:outlineLvl w:val="1"/>
      </w:pPr>
      <w:bookmarkStart w:name="heading_20" w:id="20"/>
      <w:r>
        <w:rPr>
          <w:rFonts w:eastAsia="等线" w:ascii="Arial" w:cs="Arial" w:hAnsi="Arial"/>
          <w:b w:val="true"/>
          <w:sz w:val="32"/>
        </w:rPr>
        <w:t>需要关注的问题：</w:t>
      </w:r>
      <w:bookmarkEnd w:id="20"/>
    </w:p>
    <w:p>
      <w:pPr>
        <w:pStyle w:val="4"/>
        <w:spacing w:before="260" w:after="120" w:line="288" w:lineRule="auto"/>
        <w:ind w:left="0"/>
        <w:jc w:val="left"/>
        <w:outlineLvl w:val="3"/>
      </w:pPr>
      <w:bookmarkStart w:name="heading_21" w:id="21"/>
      <w:r>
        <w:rPr>
          <w:rFonts w:eastAsia="等线" w:ascii="Arial" w:cs="Arial" w:hAnsi="Arial"/>
          <w:b w:val="true"/>
          <w:sz w:val="28"/>
        </w:rPr>
        <w:t>1、数据分层之后就会有跨层引用问题，还需要注意是否有反向引用问题，分层是为了更有层次地建设，反向引用会让结构更加混乱。</w:t>
      </w:r>
      <w:bookmarkEnd w:id="21"/>
    </w:p>
    <w:p>
      <w:pPr>
        <w:pStyle w:val="4"/>
        <w:spacing w:before="260" w:after="120" w:line="288" w:lineRule="auto"/>
        <w:ind w:left="0"/>
        <w:jc w:val="left"/>
        <w:outlineLvl w:val="3"/>
      </w:pPr>
      <w:bookmarkStart w:name="heading_22" w:id="22"/>
      <w:r>
        <w:rPr>
          <w:rFonts w:eastAsia="等线" w:ascii="Arial" w:cs="Arial" w:hAnsi="Arial"/>
          <w:b w:val="true"/>
          <w:sz w:val="28"/>
        </w:rPr>
        <w:t>2、dwd、dws层是否需要冗余维度信息</w:t>
      </w:r>
      <w:bookmarkEnd w:id="22"/>
    </w:p>
    <w:p>
      <w:pPr>
        <w:spacing w:before="120" w:after="120" w:line="288" w:lineRule="auto"/>
        <w:ind w:left="0" w:firstLine="420"/>
        <w:jc w:val="left"/>
      </w:pPr>
      <w:r>
        <w:rPr>
          <w:rFonts w:eastAsia="等线" w:ascii="Arial" w:cs="Arial" w:hAnsi="Arial"/>
          <w:sz w:val="22"/>
        </w:rPr>
        <w:t>根据场景，大多数中小规模公司都会冗余以节省查询性能。冗余的维度信息同样需要考虑缓慢变化维问题。</w:t>
      </w:r>
    </w:p>
    <w:p>
      <w:pPr>
        <w:pStyle w:val="4"/>
        <w:spacing w:before="260" w:after="120" w:line="288" w:lineRule="auto"/>
        <w:ind w:left="0"/>
        <w:jc w:val="left"/>
        <w:outlineLvl w:val="3"/>
      </w:pPr>
      <w:bookmarkStart w:name="heading_23" w:id="23"/>
      <w:r>
        <w:rPr>
          <w:rFonts w:eastAsia="等线" w:ascii="Arial" w:cs="Arial" w:hAnsi="Arial"/>
          <w:b w:val="true"/>
          <w:sz w:val="28"/>
        </w:rPr>
        <w:t>3、dim层缓慢变化维问题SCD（Slowly Changing Dimensions）</w:t>
      </w:r>
      <w:bookmarkEnd w:id="23"/>
    </w:p>
    <w:p>
      <w:pPr>
        <w:spacing w:before="120" w:after="120" w:line="288" w:lineRule="auto"/>
        <w:ind w:left="0" w:firstLine="420"/>
        <w:jc w:val="left"/>
      </w:pPr>
      <w:r>
        <w:rPr>
          <w:rFonts w:eastAsia="等线" w:ascii="Arial" w:cs="Arial" w:hAnsi="Arial"/>
          <w:sz w:val="22"/>
        </w:rPr>
        <w:t>可以采用的方式：</w:t>
      </w:r>
    </w:p>
    <w:p>
      <w:pPr>
        <w:numPr>
          <w:numId w:val="14"/>
        </w:numPr>
        <w:spacing w:before="120" w:after="120" w:line="288" w:lineRule="auto"/>
        <w:ind w:left="453"/>
        <w:jc w:val="left"/>
      </w:pPr>
      <w:r>
        <w:rPr>
          <w:rFonts w:eastAsia="等线" w:ascii="Arial" w:cs="Arial" w:hAnsi="Arial"/>
          <w:sz w:val="22"/>
        </w:rPr>
        <w:t>只保留最早的一份数据</w:t>
      </w:r>
    </w:p>
    <w:p>
      <w:pPr>
        <w:numPr>
          <w:numId w:val="15"/>
        </w:numPr>
        <w:spacing w:before="120" w:after="120" w:line="288" w:lineRule="auto"/>
        <w:ind w:left="453"/>
        <w:jc w:val="left"/>
      </w:pPr>
      <w:r>
        <w:rPr>
          <w:rFonts w:eastAsia="等线" w:ascii="Arial" w:cs="Arial" w:hAnsi="Arial"/>
          <w:sz w:val="22"/>
        </w:rPr>
        <w:t>只保留最新的一份数据</w:t>
      </w:r>
    </w:p>
    <w:p>
      <w:pPr>
        <w:numPr>
          <w:numId w:val="16"/>
        </w:numPr>
        <w:spacing w:before="120" w:after="120" w:line="288" w:lineRule="auto"/>
        <w:ind w:left="453"/>
        <w:jc w:val="left"/>
      </w:pPr>
      <w:r>
        <w:rPr>
          <w:rFonts w:eastAsia="等线" w:ascii="Arial" w:cs="Arial" w:hAnsi="Arial"/>
          <w:sz w:val="22"/>
        </w:rPr>
        <w:t>增加维度新行或者新列</w:t>
      </w:r>
    </w:p>
    <w:p>
      <w:pPr>
        <w:numPr>
          <w:numId w:val="17"/>
        </w:numPr>
        <w:spacing w:before="120" w:after="120" w:line="288" w:lineRule="auto"/>
        <w:ind w:left="453"/>
        <w:jc w:val="left"/>
      </w:pPr>
      <w:r>
        <w:rPr>
          <w:rFonts w:eastAsia="等线" w:ascii="Arial" w:cs="Arial" w:hAnsi="Arial"/>
          <w:sz w:val="22"/>
        </w:rPr>
        <w:t>每日存储快照</w:t>
      </w:r>
    </w:p>
    <w:p>
      <w:pPr>
        <w:spacing w:before="120" w:after="120" w:line="288" w:lineRule="auto"/>
        <w:ind w:left="453"/>
        <w:jc w:val="left"/>
      </w:pPr>
      <w:r>
        <w:rPr>
          <w:rFonts w:eastAsia="等线" w:ascii="Arial" w:cs="Arial" w:hAnsi="Arial"/>
          <w:sz w:val="22"/>
        </w:rPr>
        <w:t>首先，维度变化是肯定会面对的问题，</w:t>
      </w:r>
      <w:r>
        <w:rPr>
          <w:rFonts w:eastAsia="等线" w:ascii="Arial" w:cs="Arial" w:hAnsi="Arial"/>
          <w:b w:val="true"/>
          <w:color w:val="d83931"/>
          <w:sz w:val="22"/>
        </w:rPr>
        <w:t>每日存储快照是最常见的方式-df</w:t>
      </w:r>
      <w:r>
        <w:rPr>
          <w:rFonts w:eastAsia="等线" w:ascii="Arial" w:cs="Arial" w:hAnsi="Arial"/>
          <w:sz w:val="22"/>
        </w:rPr>
        <w:t>，每日一个版本可以用于数据追溯和问题排查。且一般维度表较小，存储成本不是大问题，实际工作中没见过专门做拉链表处理这个问题的。对于每个变更都需要关注的，更建议用监听binlog方式存下所有快照。</w:t>
      </w:r>
    </w:p>
    <w:p>
      <w:pPr>
        <w:pStyle w:val="4"/>
        <w:spacing w:before="260" w:after="120" w:line="288" w:lineRule="auto"/>
        <w:ind w:left="0"/>
        <w:jc w:val="left"/>
        <w:outlineLvl w:val="3"/>
      </w:pPr>
      <w:bookmarkStart w:name="heading_24" w:id="24"/>
      <w:r>
        <w:rPr>
          <w:rFonts w:eastAsia="等线" w:ascii="Arial" w:cs="Arial" w:hAnsi="Arial"/>
          <w:b w:val="true"/>
          <w:sz w:val="28"/>
        </w:rPr>
        <w:t>4、分层建设需要关注模型使用情况</w:t>
      </w:r>
      <w:bookmarkEnd w:id="24"/>
    </w:p>
    <w:p>
      <w:pPr>
        <w:spacing w:before="120" w:after="120" w:line="288" w:lineRule="auto"/>
        <w:ind w:left="0" w:firstLine="420"/>
        <w:jc w:val="left"/>
      </w:pPr>
      <w:r>
        <w:rPr>
          <w:rFonts w:eastAsia="等线" w:ascii="Arial" w:cs="Arial" w:hAnsi="Arial"/>
          <w:sz w:val="22"/>
        </w:rPr>
        <w:t>实际工作中，也需要关注分层的复用性，建设出来的dwd和dws表是不是足够内聚，大量的查询是否都走到了dws，dws层级数据是否能各个汇总粒度能保持一致。或者说</w:t>
      </w:r>
      <w:r>
        <w:rPr>
          <w:rFonts w:eastAsia="等线" w:ascii="Arial" w:cs="Arial" w:hAnsi="Arial"/>
          <w:color w:val="d83931"/>
          <w:sz w:val="22"/>
        </w:rPr>
        <w:t>分层是数仓建设的一个壳，实际能做到内聚和耦合且好用才是数仓的灵魂。</w:t>
      </w:r>
    </w:p>
    <w:p>
      <w:pPr>
        <w:spacing w:before="120" w:after="120" w:line="288" w:lineRule="auto"/>
        <w:ind w:left="0"/>
        <w:jc w:val="left"/>
      </w:pPr>
    </w:p>
    <w:p>
      <w:pPr>
        <w:pStyle w:val="1"/>
        <w:spacing w:before="380" w:after="140" w:line="288" w:lineRule="auto"/>
        <w:ind w:left="0"/>
        <w:jc w:val="left"/>
        <w:outlineLvl w:val="0"/>
      </w:pPr>
      <w:bookmarkStart w:name="heading_25" w:id="25"/>
      <w:r>
        <w:rPr>
          <w:rFonts w:eastAsia="等线" w:ascii="Arial" w:cs="Arial" w:hAnsi="Arial"/>
          <w:b w:val="true"/>
          <w:sz w:val="36"/>
        </w:rPr>
        <w:t>三、数据域和主题</w:t>
      </w:r>
      <w:bookmarkEnd w:id="25"/>
    </w:p>
    <w:p>
      <w:pPr>
        <w:spacing w:before="120" w:after="120" w:line="288" w:lineRule="auto"/>
        <w:ind w:left="0" w:firstLine="420"/>
        <w:jc w:val="left"/>
      </w:pPr>
      <w:r>
        <w:rPr>
          <w:rFonts w:eastAsia="等线" w:ascii="Arial" w:cs="Arial" w:hAnsi="Arial"/>
          <w:sz w:val="22"/>
        </w:rPr>
        <w:t>域和主题在结构上是对业务过程纵向切割，切割之后模块内方便内聚建设，同时也方便数仓人员分工。</w:t>
      </w:r>
    </w:p>
    <w:p>
      <w:pPr>
        <w:spacing w:before="120" w:after="120" w:line="288" w:lineRule="auto"/>
        <w:ind w:left="0" w:firstLine="420"/>
        <w:jc w:val="left"/>
      </w:pPr>
      <w:r>
        <w:rPr>
          <w:rFonts w:eastAsia="等线" w:ascii="Arial" w:cs="Arial" w:hAnsi="Arial"/>
          <w:sz w:val="22"/>
        </w:rPr>
        <w:t>数据域是面向业务分析，用来表示数据仓库中的不同业务领域或主题领域。每个域代表了企业中的一个特定方面或功能区域。数据域的划分通常与企业的业务结构和运营模式紧密相关，将业务过程进行抽象，常见的数据域有基础数据域、订单域、生产域等，主题在域下。实际工作中，也见到有不区分业务域，全都只用主题。</w:t>
      </w:r>
    </w:p>
    <w:p>
      <w:pPr>
        <w:spacing w:before="120" w:after="120" w:line="288" w:lineRule="auto"/>
        <w:ind w:left="0" w:firstLine="420"/>
        <w:jc w:val="left"/>
      </w:pPr>
      <w:r>
        <w:rPr>
          <w:rFonts w:eastAsia="等线" w:ascii="Arial" w:cs="Arial" w:hAnsi="Arial"/>
          <w:sz w:val="22"/>
        </w:rPr>
        <w:t>主题是一个特定的分析主题，通常与一个或多个业务流程相关联。每个主题集中表示了某个特定领域内的关键业务指标和数据。主题的定义和划分通常基于业务需求和数据分析的目标。实际工作中，</w:t>
      </w:r>
      <w:r>
        <w:rPr>
          <w:rFonts w:eastAsia="等线" w:ascii="Arial" w:cs="Arial" w:hAnsi="Arial"/>
          <w:color w:val="d83931"/>
          <w:sz w:val="22"/>
        </w:rPr>
        <w:t>大部分主题和业务部分的分工分组还是比较接近的，业务部门实际上已经对业务过程进行了区分，</w:t>
      </w:r>
      <w:r>
        <w:rPr>
          <w:rFonts w:eastAsia="等线" w:ascii="Arial" w:cs="Arial" w:hAnsi="Arial"/>
          <w:sz w:val="22"/>
        </w:rPr>
        <w:t>有很强的参考意义。常见的划分有流量、订单、用户、营销、公共等。同时如果有一个新业务或者业务线，一般也会先把这个业务块单独划分为一个主题。公司规模足够大，就变得无限可分，可能也会区分公司级主题和事业部主题等。</w:t>
      </w:r>
    </w:p>
    <w:p>
      <w:pPr>
        <w:spacing w:before="120" w:after="120" w:line="288" w:lineRule="auto"/>
        <w:ind w:left="0"/>
        <w:jc w:val="left"/>
      </w:pPr>
      <w:r>
        <w:rPr>
          <w:rFonts w:eastAsia="等线" w:ascii="Arial" w:cs="Arial" w:hAnsi="Arial"/>
          <w:sz w:val="22"/>
        </w:rPr>
        <w:t>看到别的博主给出的分类方式：</w:t>
      </w:r>
    </w:p>
    <w:p>
      <w:pPr>
        <w:spacing w:before="120" w:after="120" w:line="288" w:lineRule="auto"/>
        <w:ind w:left="0" w:firstLine="0"/>
        <w:jc w:val="left"/>
      </w:pPr>
      <w:r>
        <w:rPr>
          <w:rFonts w:eastAsia="等线" w:ascii="Arial" w:cs="Arial" w:hAnsi="Arial"/>
          <w:sz w:val="22"/>
        </w:rPr>
        <w:t>根据需求方划分：比如需求方为财务部，就可以设定对应的财务主题域，而财务主题域里面可能就会有员工工资分析，投资回报比分析等主题。</w:t>
      </w:r>
    </w:p>
    <w:p>
      <w:pPr>
        <w:spacing w:before="120" w:after="120" w:line="288" w:lineRule="auto"/>
        <w:ind w:left="0"/>
        <w:jc w:val="left"/>
      </w:pPr>
      <w:r>
        <w:rPr>
          <w:rFonts w:eastAsia="等线" w:ascii="Arial" w:cs="Arial" w:hAnsi="Arial"/>
          <w:sz w:val="22"/>
        </w:rPr>
        <w:t>按照功能或应用划分：比如微信中的朋友圈数据域、群聊数据域等，而朋友圈数据域可能就会有用户动态信息主题、广告主题等。</w:t>
      </w:r>
    </w:p>
    <w:p>
      <w:pPr>
        <w:spacing w:before="120" w:after="120" w:line="288" w:lineRule="auto"/>
        <w:ind w:left="0"/>
        <w:jc w:val="left"/>
      </w:pPr>
      <w:r>
        <w:rPr>
          <w:rFonts w:eastAsia="等线" w:ascii="Arial" w:cs="Arial" w:hAnsi="Arial"/>
          <w:sz w:val="22"/>
        </w:rPr>
        <w:t>按照部门划分：比如可能会有运营域、技术域等，运营域中可能会有工资支出分析、活动宣传效果分析等主题。</w:t>
      </w:r>
    </w:p>
    <w:p>
      <w:pPr>
        <w:spacing w:before="120" w:after="120" w:line="288" w:lineRule="auto"/>
        <w:ind w:left="0" w:firstLine="420"/>
        <w:jc w:val="left"/>
      </w:pPr>
      <w:r>
        <w:rPr>
          <w:rFonts w:eastAsia="等线" w:ascii="Arial" w:cs="Arial" w:hAnsi="Arial"/>
          <w:b w:val="true"/>
          <w:color w:val="d83931"/>
          <w:sz w:val="22"/>
        </w:rPr>
        <w:t>数据域和主题的划分主要体现在ods和dwd、dws层的分工和命名上，</w:t>
      </w:r>
      <w:r>
        <w:rPr>
          <w:rFonts w:eastAsia="等线" w:ascii="Arial" w:cs="Arial" w:hAnsi="Arial"/>
          <w:sz w:val="22"/>
        </w:rPr>
        <w:t>ads层更多是应用层面，应用层用的数据是各个维度的大汇总，跨域和主题非常常见。dws层也常会有跨域和主题的情况；以淘宝为例，商品sku销量的dws层日汇总表，会用到订单域和商品域2部分的数据，那么这个汇总表应该是属于哪个域和主题？实际工作中更多的是根据维度信息所在域或者主题命名，订单这里先生成一个商品维度汇总表(dwb)，然后商品这边做维度和事实的拼接。从公司业务的角度，分工是为了提高员工效率，从数据角度，能真正了解到公司的整体数据链路，通过数据串联起整个公司的业务，</w:t>
      </w:r>
      <w:r>
        <w:rPr>
          <w:rFonts w:eastAsia="等线" w:ascii="Arial" w:cs="Arial" w:hAnsi="Arial"/>
          <w:b w:val="true"/>
          <w:i w:val="true"/>
          <w:color w:val="d83931"/>
          <w:sz w:val="22"/>
        </w:rPr>
        <w:t>才是从域和主题的"局部最优解"到了公司层面的"全局最优解"</w:t>
      </w:r>
      <w:r>
        <w:rPr>
          <w:rFonts w:eastAsia="等线" w:ascii="Arial" w:cs="Arial" w:hAnsi="Arial"/>
          <w:sz w:val="22"/>
        </w:rPr>
        <w:t>。</w:t>
      </w:r>
    </w:p>
    <w:p>
      <w:pPr>
        <w:spacing w:before="120" w:after="120" w:line="288" w:lineRule="auto"/>
        <w:ind w:left="0"/>
        <w:jc w:val="left"/>
      </w:pPr>
      <w:r>
        <w:rPr>
          <w:rFonts w:eastAsia="等线" w:ascii="Arial" w:cs="Arial" w:hAnsi="Arial"/>
          <w:sz w:val="22"/>
        </w:rPr>
        <w:t>域和主题划分示例：</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15" o:title=""/>
          </v:shape>
          <o:OLEObject DrawAspect="Icon" ObjectID="_1718471219" ProgID="Excel.Sheet.12" ShapeID="_x0000_i1025" Type="Embed" r:id="rId14"/>
        </w:object>
      </w:r>
    </w:p>
    <w:p>
      <w:pPr>
        <w:spacing w:after="120"/>
        <w:ind w:left="0"/>
        <w:jc w:val="center"/>
      </w:pPr>
      <w:r>
        <w:rPr>
          <w:rFonts w:eastAsia="等线" w:ascii="Arial" w:cs="Arial" w:hAnsi="Arial"/>
          <w:b w:val="true"/>
          <w:sz w:val="22"/>
        </w:rPr>
        <w:t>点击图片可查看完整电子表格</w:t>
      </w:r>
    </w:p>
    <w:p>
      <w:pPr>
        <w:spacing w:before="120" w:after="120" w:line="288" w:lineRule="auto"/>
        <w:ind w:left="0"/>
        <w:jc w:val="left"/>
      </w:pPr>
    </w:p>
    <w:p>
      <w:pPr>
        <w:pStyle w:val="1"/>
        <w:spacing w:before="380" w:after="140" w:line="288" w:lineRule="auto"/>
        <w:ind w:left="0"/>
        <w:jc w:val="left"/>
        <w:outlineLvl w:val="0"/>
      </w:pPr>
      <w:bookmarkStart w:name="heading_26" w:id="26"/>
      <w:r>
        <w:rPr>
          <w:rFonts w:eastAsia="等线" w:ascii="Arial" w:cs="Arial" w:hAnsi="Arial"/>
          <w:b w:val="true"/>
          <w:sz w:val="36"/>
        </w:rPr>
        <w:t>四、数据表和字段命名规范、表存储周期设定</w:t>
      </w:r>
      <w:bookmarkEnd w:id="26"/>
    </w:p>
    <w:p>
      <w:pPr>
        <w:spacing w:before="120" w:after="120" w:line="288" w:lineRule="auto"/>
        <w:ind w:left="0" w:firstLine="420"/>
        <w:jc w:val="left"/>
      </w:pPr>
      <w:r>
        <w:rPr>
          <w:rFonts w:eastAsia="等线" w:ascii="Arial" w:cs="Arial" w:hAnsi="Arial"/>
          <w:sz w:val="22"/>
        </w:rPr>
        <w:t>前面总结了下分层和主题建设，这里是对数据在2个层面进行了区分，再加上数据的更新形式构成了表命名重要的三个部分。</w:t>
      </w:r>
    </w:p>
    <w:p>
      <w:pPr>
        <w:spacing w:before="120" w:after="120" w:line="288" w:lineRule="auto"/>
        <w:ind w:left="453"/>
        <w:jc w:val="left"/>
      </w:pPr>
      <w:r>
        <w:rPr>
          <w:rFonts w:eastAsia="等线" w:ascii="Arial" w:cs="Arial" w:hAnsi="Arial"/>
          <w:sz w:val="22"/>
        </w:rPr>
        <w:t>规范命名在复杂的组织中可以形成统一，</w:t>
      </w:r>
      <w:r>
        <w:rPr>
          <w:rFonts w:eastAsia="等线" w:ascii="Arial" w:cs="Arial" w:hAnsi="Arial"/>
          <w:b w:val="true"/>
          <w:sz w:val="22"/>
        </w:rPr>
        <w:t>做到见名知意，对于提高组织内效率很重要</w:t>
      </w:r>
      <w:r>
        <w:rPr>
          <w:rFonts w:eastAsia="等线" w:ascii="Arial" w:cs="Arial" w:hAnsi="Arial"/>
          <w:sz w:val="22"/>
        </w:rPr>
        <w:t>。一个数仓中几十万张表太正常了，对于不熟悉的人使用有很大的困难，统一命名能尽快找到自己的数据。同时表中字段标准命名对于加快对数据的理解至关重要，比如用户ID，如果都叫user_id，那么做关联等能很快理解到数据，如果有的表叫user_id，有的叫uid，有的存的string，有的存的bigint，使用的人大概率是要做数据探查对比的，使用体验贼差。</w:t>
      </w:r>
    </w:p>
    <w:p>
      <w:pPr>
        <w:pStyle w:val="2"/>
        <w:spacing w:before="320" w:after="120" w:line="288" w:lineRule="auto"/>
        <w:ind w:left="453"/>
        <w:jc w:val="left"/>
        <w:outlineLvl w:val="1"/>
      </w:pPr>
      <w:bookmarkStart w:name="heading_27" w:id="27"/>
      <w:r>
        <w:rPr>
          <w:rFonts w:eastAsia="等线" w:ascii="Arial" w:cs="Arial" w:hAnsi="Arial"/>
          <w:b w:val="true"/>
          <w:sz w:val="32"/>
        </w:rPr>
        <w:t>1、词根设计(指标体系中也会体现)</w:t>
      </w:r>
      <w:bookmarkEnd w:id="27"/>
    </w:p>
    <w:p>
      <w:pPr>
        <w:spacing w:before="120" w:after="120" w:line="288" w:lineRule="auto"/>
        <w:ind w:left="0"/>
        <w:jc w:val="left"/>
      </w:pPr>
      <w:r>
        <w:rPr>
          <w:rFonts w:eastAsia="等线" w:ascii="Arial" w:cs="Arial" w:hAnsi="Arial"/>
          <w:sz w:val="22"/>
        </w:rPr>
        <w:t>词根属于数仓建设中的规范，属于元数据管理的范畴，现在把这个划到数据治理的一部分。完整的数仓建设是包含数据治理的，只是现在谈到数仓偏向于数据建模， 而谈到数据治理，更多的是关于数据规范、数据管理。</w:t>
      </w:r>
    </w:p>
    <w:p>
      <w:pPr>
        <w:spacing w:before="120" w:after="120" w:line="288" w:lineRule="auto"/>
        <w:ind w:left="0"/>
        <w:jc w:val="left"/>
      </w:pPr>
      <w:r>
        <w:rPr>
          <w:rFonts w:eastAsia="等线" w:ascii="Arial" w:cs="Arial" w:hAnsi="Arial"/>
          <w:sz w:val="22"/>
        </w:rPr>
        <w:t>表命名，其实在很大程度上是对元数据描述的一种体现，表命名规范越完善，我 们能从表名获取到的信息就越多。比如：一部分业务是关于货架的，英文名是：rack， rack 就是一个词根，那我们就在所有的表、字段等用到的地方都叫 rack，不要叫成 别的什么。这就是词根的作用，用来统一命名，表达同一个含义。</w:t>
      </w:r>
      <w:r>
        <w:rPr>
          <w:rFonts w:eastAsia="等线" w:ascii="Arial" w:cs="Arial" w:hAnsi="Arial"/>
          <w:b w:val="true"/>
          <w:color w:val="d83931"/>
          <w:sz w:val="22"/>
        </w:rPr>
        <w:t>目的就是公司所有相关信息都用同一个名字，降低使用同学的理解成本</w:t>
      </w:r>
      <w:r>
        <w:rPr>
          <w:rFonts w:eastAsia="等线" w:ascii="Arial" w:cs="Arial" w:hAnsi="Arial"/>
          <w:sz w:val="22"/>
        </w:rPr>
        <w:t>。比如有很多“率”的指标，都可以拆解成 XXX+率，率可以叫 rate，那我 们所有的指标都叫做 XXX+rate。</w:t>
      </w:r>
    </w:p>
    <w:p>
      <w:pPr>
        <w:pStyle w:val="2"/>
        <w:spacing w:before="320" w:after="120" w:line="288" w:lineRule="auto"/>
        <w:ind w:left="453"/>
        <w:jc w:val="left"/>
        <w:outlineLvl w:val="1"/>
      </w:pPr>
      <w:bookmarkStart w:name="heading_28" w:id="28"/>
      <w:r>
        <w:rPr>
          <w:rFonts w:eastAsia="等线" w:ascii="Arial" w:cs="Arial" w:hAnsi="Arial"/>
          <w:b w:val="true"/>
          <w:sz w:val="32"/>
        </w:rPr>
        <w:t>2、表命名</w:t>
      </w:r>
      <w:bookmarkEnd w:id="28"/>
    </w:p>
    <w:p>
      <w:pPr>
        <w:pStyle w:val="3"/>
        <w:spacing w:before="300" w:after="120" w:line="288" w:lineRule="auto"/>
        <w:ind w:left="453"/>
        <w:jc w:val="left"/>
        <w:outlineLvl w:val="2"/>
      </w:pPr>
      <w:bookmarkStart w:name="heading_29" w:id="29"/>
      <w:r>
        <w:rPr>
          <w:rFonts w:eastAsia="等线" w:ascii="Arial" w:cs="Arial" w:hAnsi="Arial"/>
          <w:b w:val="true"/>
          <w:sz w:val="30"/>
        </w:rPr>
        <w:t>常见命名策略：</w:t>
      </w:r>
      <w:bookmarkEnd w:id="29"/>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firstLine="420"/>
              <w:jc w:val="left"/>
            </w:pPr>
            <w:r>
              <w:rPr>
                <w:rFonts w:eastAsia="等线" w:ascii="Arial" w:cs="Arial" w:hAnsi="Arial"/>
                <w:sz w:val="22"/>
              </w:rPr>
              <w:t>ods层：ods_[业务库名]_业务表名_分区形式             eg:ods_pipline_page_online_df</w:t>
            </w:r>
          </w:p>
          <w:p>
            <w:pPr>
              <w:spacing w:before="120" w:after="120" w:line="288" w:lineRule="auto"/>
              <w:ind w:left="0" w:firstLine="420"/>
              <w:jc w:val="left"/>
            </w:pPr>
            <w:r>
              <w:rPr>
                <w:rFonts w:eastAsia="等线" w:ascii="Arial" w:cs="Arial" w:hAnsi="Arial"/>
                <w:sz w:val="22"/>
              </w:rPr>
              <w:t>dwd层：dwd_主题_词根_分区形式                             eg:dwd_flow_shipper_click_di</w:t>
            </w:r>
          </w:p>
          <w:p>
            <w:pPr>
              <w:spacing w:before="120" w:after="120" w:line="288" w:lineRule="auto"/>
              <w:ind w:left="0" w:firstLine="420"/>
              <w:jc w:val="left"/>
            </w:pPr>
            <w:r>
              <w:rPr>
                <w:rFonts w:eastAsia="等线" w:ascii="Arial" w:cs="Arial" w:hAnsi="Arial"/>
                <w:sz w:val="22"/>
              </w:rPr>
              <w:t>dim层：dim_主题_词根_[分区形式]                            eg:dim_pub_city</w:t>
            </w:r>
          </w:p>
          <w:p>
            <w:pPr>
              <w:spacing w:before="120" w:after="120" w:line="288" w:lineRule="auto"/>
              <w:ind w:left="0" w:firstLine="420"/>
              <w:jc w:val="left"/>
            </w:pPr>
            <w:r>
              <w:rPr>
                <w:rFonts w:eastAsia="等线" w:ascii="Arial" w:cs="Arial" w:hAnsi="Arial"/>
                <w:sz w:val="22"/>
              </w:rPr>
              <w:t>dws层：dws_数据域_词根_[汇总周期/分区形式]       eg:dws_bas_user_order_30d</w:t>
            </w:r>
          </w:p>
          <w:p>
            <w:pPr>
              <w:spacing w:before="120" w:after="120" w:line="288" w:lineRule="auto"/>
              <w:ind w:left="0" w:firstLine="420"/>
              <w:jc w:val="left"/>
            </w:pPr>
            <w:r>
              <w:rPr>
                <w:rFonts w:eastAsia="等线" w:ascii="Arial" w:cs="Arial" w:hAnsi="Arial"/>
                <w:sz w:val="22"/>
              </w:rPr>
              <w:t>ads层：ads_[应用分类]_词根_[汇总周期/分区形式]  eg:ads_promotion_deal_category_rate    (应用分类：可以理解为专题)</w:t>
            </w:r>
          </w:p>
          <w:p>
            <w:pPr>
              <w:spacing w:before="120" w:after="120" w:line="288" w:lineRule="auto"/>
              <w:ind w:left="0" w:firstLine="420"/>
              <w:jc w:val="left"/>
            </w:pPr>
            <w:r>
              <w:rPr>
                <w:rFonts w:eastAsia="等线" w:ascii="Arial" w:cs="Arial" w:hAnsi="Arial"/>
                <w:sz w:val="22"/>
              </w:rPr>
              <w:t>tmp层：tmp_[数据域主题]_词根                                  eg:tmp_binke_order_step1</w:t>
            </w:r>
          </w:p>
        </w:tc>
      </w:tr>
    </w:tbl>
    <w:p>
      <w:pPr>
        <w:pStyle w:val="3"/>
        <w:spacing w:before="300" w:after="120" w:line="288" w:lineRule="auto"/>
        <w:ind w:left="0"/>
        <w:jc w:val="left"/>
        <w:outlineLvl w:val="2"/>
      </w:pPr>
      <w:bookmarkStart w:name="heading_30" w:id="30"/>
      <w:r>
        <w:rPr>
          <w:rFonts w:eastAsia="等线" w:ascii="Arial" w:cs="Arial" w:hAnsi="Arial"/>
          <w:b w:val="true"/>
          <w:sz w:val="30"/>
        </w:rPr>
        <w:t>分区形式/汇总周期：</w:t>
      </w:r>
      <w:bookmarkEnd w:id="30"/>
    </w:p>
    <w:p>
      <w:pPr>
        <w:spacing w:before="120" w:after="120" w:line="288" w:lineRule="auto"/>
        <w:ind w:left="0" w:firstLine="420"/>
        <w:jc w:val="left"/>
      </w:pPr>
      <w:r>
        <w:rPr>
          <w:rFonts w:eastAsia="等线" w:ascii="Arial" w:cs="Arial" w:hAnsi="Arial"/>
          <w:b w:val="true"/>
          <w:color w:val="d83931"/>
          <w:sz w:val="22"/>
        </w:rPr>
        <w:t>这里只代表分区存储的数据形态，不代表分区内数据的更新形式</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firstLine="420"/>
              <w:jc w:val="left"/>
            </w:pPr>
            <w:r>
              <w:rPr>
                <w:rFonts w:eastAsia="等线" w:ascii="Arial" w:cs="Arial" w:hAnsi="Arial"/>
                <w:sz w:val="22"/>
              </w:rPr>
              <w:t>df:daily full  日全量，天分区内存储当前所有数据</w:t>
            </w:r>
          </w:p>
          <w:p>
            <w:pPr>
              <w:spacing w:before="120" w:after="120" w:line="288" w:lineRule="auto"/>
              <w:ind w:left="0" w:firstLine="420"/>
              <w:jc w:val="left"/>
            </w:pPr>
            <w:r>
              <w:rPr>
                <w:rFonts w:eastAsia="等线" w:ascii="Arial" w:cs="Arial" w:hAnsi="Arial"/>
                <w:sz w:val="22"/>
              </w:rPr>
              <w:t>hf:hour full   小时全量，小时分区内存储当前所有数据</w:t>
            </w:r>
          </w:p>
          <w:p>
            <w:pPr>
              <w:spacing w:before="120" w:after="120" w:line="288" w:lineRule="auto"/>
              <w:ind w:left="0" w:firstLine="420"/>
              <w:jc w:val="left"/>
            </w:pPr>
            <w:r>
              <w:rPr>
                <w:rFonts w:eastAsia="等线" w:ascii="Arial" w:cs="Arial" w:hAnsi="Arial"/>
                <w:sz w:val="22"/>
              </w:rPr>
              <w:t>di:daily increase 日增量，天分区存储当日增量数据</w:t>
            </w:r>
          </w:p>
          <w:p>
            <w:pPr>
              <w:spacing w:before="120" w:after="120" w:line="288" w:lineRule="auto"/>
              <w:ind w:left="0" w:firstLine="420"/>
              <w:jc w:val="left"/>
            </w:pPr>
            <w:r>
              <w:rPr>
                <w:rFonts w:eastAsia="等线" w:ascii="Arial" w:cs="Arial" w:hAnsi="Arial"/>
                <w:sz w:val="22"/>
              </w:rPr>
              <w:t>hi:hour increase 小时增量，小时分区存储分区内增量数据</w:t>
            </w:r>
          </w:p>
          <w:p>
            <w:pPr>
              <w:spacing w:before="120" w:after="120" w:line="288" w:lineRule="auto"/>
              <w:ind w:left="0" w:firstLine="420"/>
              <w:jc w:val="left"/>
            </w:pPr>
            <w:r>
              <w:rPr>
                <w:rFonts w:eastAsia="等线" w:ascii="Arial" w:cs="Arial" w:hAnsi="Arial"/>
                <w:sz w:val="22"/>
              </w:rPr>
              <w:t>dc:非分区表，daily cover 日全量覆盖，非分区表，存储当前所有数据</w:t>
            </w:r>
          </w:p>
          <w:p>
            <w:pPr>
              <w:spacing w:before="120" w:after="120" w:line="288" w:lineRule="auto"/>
              <w:ind w:left="0" w:firstLine="420"/>
              <w:jc w:val="left"/>
            </w:pPr>
            <w:r>
              <w:rPr>
                <w:rFonts w:eastAsia="等线" w:ascii="Arial" w:cs="Arial" w:hAnsi="Arial"/>
                <w:sz w:val="22"/>
              </w:rPr>
              <w:t>hh:非分区表，存储当日数据</w:t>
            </w:r>
          </w:p>
          <w:p>
            <w:pPr>
              <w:spacing w:before="120" w:after="120" w:line="288" w:lineRule="auto"/>
              <w:ind w:left="0" w:firstLine="420"/>
              <w:jc w:val="left"/>
            </w:pPr>
            <w:r>
              <w:rPr>
                <w:rFonts w:eastAsia="等线" w:ascii="Arial" w:cs="Arial" w:hAnsi="Arial"/>
                <w:sz w:val="22"/>
              </w:rPr>
              <w:t>30d: 汇总周期为30天内数据</w:t>
            </w:r>
          </w:p>
          <w:p>
            <w:pPr>
              <w:spacing w:before="120" w:after="120" w:line="288" w:lineRule="auto"/>
              <w:ind w:left="0" w:firstLine="420"/>
              <w:jc w:val="left"/>
            </w:pPr>
            <w:r>
              <w:rPr>
                <w:rFonts w:eastAsia="等线" w:ascii="Arial" w:cs="Arial" w:hAnsi="Arial"/>
                <w:sz w:val="22"/>
              </w:rPr>
              <w:t>rt:分区表，分区内数据实时更新</w:t>
            </w:r>
          </w:p>
        </w:tc>
      </w:tr>
    </w:tbl>
    <w:p>
      <w:pPr>
        <w:pStyle w:val="2"/>
        <w:spacing w:before="320" w:after="120" w:line="288" w:lineRule="auto"/>
        <w:ind w:left="0"/>
        <w:jc w:val="left"/>
        <w:outlineLvl w:val="1"/>
      </w:pPr>
      <w:bookmarkStart w:name="heading_31" w:id="31"/>
      <w:r>
        <w:rPr>
          <w:rFonts w:eastAsia="等线" w:ascii="Arial" w:cs="Arial" w:hAnsi="Arial"/>
          <w:b w:val="true"/>
          <w:sz w:val="32"/>
        </w:rPr>
        <w:t>3、存储周期设定</w:t>
      </w:r>
      <w:bookmarkEnd w:id="31"/>
    </w:p>
    <w:p>
      <w:pPr>
        <w:spacing w:before="120" w:after="120" w:line="288" w:lineRule="auto"/>
        <w:ind w:left="0"/>
        <w:jc w:val="left"/>
      </w:pPr>
      <w:r>
        <w:rPr>
          <w:rFonts w:eastAsia="等线" w:ascii="Arial" w:cs="Arial" w:hAnsi="Arial"/>
          <w:sz w:val="22"/>
        </w:rPr>
        <w:t>存储周期设定一般会根据层级和数据重要性打标，设定存储周期，一个是重要的数据保留足够时间，同时不过度冗余浪费存储。</w:t>
      </w:r>
    </w:p>
    <w:p>
      <w:pPr>
        <w:spacing w:before="120" w:after="120" w:line="288" w:lineRule="auto"/>
        <w:ind w:left="0"/>
        <w:jc w:val="left"/>
      </w:pPr>
      <w:r>
        <w:rPr>
          <w:rFonts w:eastAsia="等线" w:ascii="Arial" w:cs="Arial" w:hAnsi="Arial"/>
          <w:b w:val="true"/>
          <w:sz w:val="22"/>
        </w:rPr>
        <w:t>存储周期有这么个意思，"防小人也防君子"，如果没有规定，大多数同学是没有主观意识去设定的，建表的时候不设定，后面就又要数据治理层面去做了，个人认为规范和治理是互斥的，如果规范做的足够好，治理的空间就足够小。建表最好有平台管控，注释、生命周期等必须写好才给建，在源头就做好管控。</w:t>
      </w:r>
    </w:p>
    <w:p>
      <w:pPr>
        <w:spacing w:before="120" w:after="120" w:line="288" w:lineRule="auto"/>
        <w:ind w:left="0"/>
        <w:jc w:val="left"/>
      </w:pPr>
      <w:r>
        <w:rPr>
          <w:rFonts w:eastAsia="等线" w:ascii="Arial" w:cs="Arial" w:hAnsi="Arial"/>
          <w:sz w:val="22"/>
        </w:rPr>
        <w:t>常见策略：</w:t>
      </w:r>
    </w:p>
    <w:p>
      <w:pPr>
        <w:spacing w:before="120" w:after="120" w:line="288" w:lineRule="auto"/>
        <w:ind w:left="0"/>
      </w:pPr>
      <w:r>
        <w:object>
          <v:shape id="_x0000_i1026" style="width:414pt;height:197pt;mso-width-percent:0;mso-height-percent:0;mso-width-percent:0;mso-height-percent:0" type="#_x0000_t75" o:ole="">
            <v:imagedata r:id="rId17" o:title=""/>
          </v:shape>
          <o:OLEObject DrawAspect="Icon" ObjectID="_1718471220" ProgID="Excel.Sheet.12" ShapeID="_x0000_i1026" Type="Embed" r:id="rId16"/>
        </w:object>
      </w:r>
    </w:p>
    <w:p>
      <w:pPr>
        <w:spacing w:after="120"/>
        <w:ind w:left="0"/>
        <w:jc w:val="center"/>
      </w:pPr>
      <w:r>
        <w:rPr>
          <w:rFonts w:eastAsia="等线" w:ascii="Arial" w:cs="Arial" w:hAnsi="Arial"/>
          <w:b w:val="true"/>
          <w:sz w:val="22"/>
        </w:rPr>
        <w:t>点击图片可查看完整电子表格</w:t>
      </w:r>
    </w:p>
    <w:p>
      <w:pPr>
        <w:pStyle w:val="2"/>
        <w:spacing w:before="320" w:after="120" w:line="288" w:lineRule="auto"/>
        <w:ind w:left="0"/>
        <w:jc w:val="left"/>
        <w:outlineLvl w:val="1"/>
      </w:pPr>
      <w:bookmarkStart w:name="heading_32" w:id="32"/>
      <w:r>
        <w:rPr>
          <w:rFonts w:eastAsia="等线" w:ascii="Arial" w:cs="Arial" w:hAnsi="Arial"/>
          <w:b w:val="true"/>
          <w:sz w:val="32"/>
        </w:rPr>
        <w:t>4、字段命名</w:t>
      </w:r>
      <w:bookmarkEnd w:id="32"/>
    </w:p>
    <w:p>
      <w:pPr>
        <w:spacing w:before="120" w:after="120" w:line="288" w:lineRule="auto"/>
        <w:ind w:left="0" w:firstLine="420"/>
        <w:jc w:val="left"/>
      </w:pPr>
      <w:r>
        <w:rPr>
          <w:rFonts w:eastAsia="等线" w:ascii="Arial" w:cs="Arial" w:hAnsi="Arial"/>
          <w:sz w:val="22"/>
        </w:rPr>
        <w:t>字段命名最重要的一点就是不同表相同含义的字段尽量保持一致。</w:t>
      </w:r>
    </w:p>
    <w:p>
      <w:pPr>
        <w:spacing w:before="120" w:after="120" w:line="288" w:lineRule="auto"/>
        <w:ind w:left="0" w:firstLine="420"/>
        <w:jc w:val="left"/>
      </w:pPr>
      <w:r>
        <w:rPr>
          <w:rFonts w:eastAsia="等线" w:ascii="Arial" w:cs="Arial" w:hAnsi="Arial"/>
          <w:sz w:val="22"/>
        </w:rPr>
        <w:t>字段命名可以借助于元数据管理中的业务词根，这个是为了相同字段使用同一个名称。但是实际操作起来仅仅依靠这个的话不容易，如果是先有中文含义再起英文字段名，翻译还有可能不一样，比如城市名这个字段，是叫city_name还是就叫city，实践中元数据管理可以解决一点问题，但是更多的还是要借助工具，在建表阶段通过平台解决掉这个问题，具体细节在常用数据产品中会讲到。</w:t>
      </w:r>
    </w:p>
    <w:p>
      <w:pPr>
        <w:pStyle w:val="2"/>
        <w:spacing w:before="320" w:after="120" w:line="288" w:lineRule="auto"/>
        <w:ind w:left="0"/>
        <w:jc w:val="left"/>
        <w:outlineLvl w:val="1"/>
      </w:pPr>
      <w:bookmarkStart w:name="heading_33" w:id="33"/>
      <w:r>
        <w:rPr>
          <w:rFonts w:eastAsia="等线" w:ascii="Arial" w:cs="Arial" w:hAnsi="Arial"/>
          <w:b w:val="true"/>
          <w:sz w:val="32"/>
        </w:rPr>
        <w:t>5、常见问题</w:t>
      </w:r>
      <w:bookmarkEnd w:id="33"/>
    </w:p>
    <w:p>
      <w:pPr>
        <w:pStyle w:val="4"/>
        <w:spacing w:before="260" w:after="120" w:line="288" w:lineRule="auto"/>
        <w:ind w:left="453"/>
        <w:jc w:val="left"/>
        <w:outlineLvl w:val="3"/>
      </w:pPr>
      <w:bookmarkStart w:name="heading_34" w:id="34"/>
      <w:r>
        <w:rPr>
          <w:rFonts w:eastAsia="等线" w:ascii="Arial" w:cs="Arial" w:hAnsi="Arial"/>
          <w:b w:val="true"/>
          <w:sz w:val="28"/>
        </w:rPr>
        <w:t>1、dws层表内不同指标汇总周期不一致汇总周期怎么写？</w:t>
      </w:r>
      <w:bookmarkEnd w:id="34"/>
    </w:p>
    <w:p>
      <w:pPr>
        <w:spacing w:before="120" w:after="120" w:line="288" w:lineRule="auto"/>
        <w:ind w:left="0" w:firstLine="420"/>
        <w:jc w:val="left"/>
      </w:pPr>
      <w:r>
        <w:rPr>
          <w:rFonts w:eastAsia="等线" w:ascii="Arial" w:cs="Arial" w:hAnsi="Arial"/>
          <w:sz w:val="22"/>
        </w:rPr>
        <w:t>比如user_id有一张30日订单汇总数据表，表中可能会有1d、7d、14d、30d的汇总周期，表名后缀按照最长30d的写</w:t>
      </w:r>
    </w:p>
    <w:p>
      <w:pPr>
        <w:pStyle w:val="4"/>
        <w:spacing w:before="260" w:after="120" w:line="288" w:lineRule="auto"/>
        <w:ind w:left="453"/>
        <w:jc w:val="left"/>
        <w:outlineLvl w:val="3"/>
      </w:pPr>
      <w:bookmarkStart w:name="heading_35" w:id="35"/>
      <w:r>
        <w:rPr>
          <w:rFonts w:eastAsia="等线" w:ascii="Arial" w:cs="Arial" w:hAnsi="Arial"/>
          <w:b w:val="true"/>
          <w:sz w:val="28"/>
        </w:rPr>
        <w:t>2、dim层表可以没有后缀吗？</w:t>
      </w:r>
      <w:bookmarkEnd w:id="35"/>
    </w:p>
    <w:p>
      <w:pPr>
        <w:spacing w:before="120" w:after="120" w:line="288" w:lineRule="auto"/>
        <w:ind w:left="0" w:firstLine="420"/>
        <w:jc w:val="left"/>
      </w:pPr>
      <w:r>
        <w:rPr>
          <w:rFonts w:eastAsia="等线" w:ascii="Arial" w:cs="Arial" w:hAnsi="Arial"/>
          <w:sz w:val="22"/>
        </w:rPr>
        <w:t>个人理解是可以的，只要规范能保持一致，比如中国行政区划表，几乎可以理解为不会变化的，没有后缀完全可行</w:t>
      </w:r>
    </w:p>
    <w:p>
      <w:pPr>
        <w:pStyle w:val="4"/>
        <w:spacing w:before="260" w:after="120" w:line="288" w:lineRule="auto"/>
        <w:ind w:left="453"/>
        <w:jc w:val="left"/>
        <w:outlineLvl w:val="3"/>
      </w:pPr>
      <w:bookmarkStart w:name="heading_36" w:id="36"/>
      <w:r>
        <w:rPr>
          <w:rFonts w:eastAsia="等线" w:ascii="Arial" w:cs="Arial" w:hAnsi="Arial"/>
          <w:b w:val="true"/>
          <w:sz w:val="28"/>
        </w:rPr>
        <w:t>3、事实表可以是非分区表吗？</w:t>
      </w:r>
      <w:bookmarkEnd w:id="36"/>
    </w:p>
    <w:p>
      <w:pPr>
        <w:spacing w:before="120" w:after="120" w:line="288" w:lineRule="auto"/>
        <w:ind w:left="0" w:firstLine="420"/>
        <w:jc w:val="left"/>
      </w:pPr>
      <w:r>
        <w:rPr>
          <w:rFonts w:eastAsia="等线" w:ascii="Arial" w:cs="Arial" w:hAnsi="Arial"/>
          <w:sz w:val="22"/>
        </w:rPr>
        <w:t>不建议这么搞，虽然能这么做。在某个公司有见过这么设定的，同一份数据根据不同后缀会搜到多份，比如订单表，各种后缀的各有一张表，维护成本也高，结构上也很奇怪。</w:t>
      </w:r>
    </w:p>
    <w:p>
      <w:pPr>
        <w:pStyle w:val="4"/>
        <w:spacing w:before="260" w:after="120" w:line="288" w:lineRule="auto"/>
        <w:ind w:left="453"/>
        <w:jc w:val="left"/>
        <w:outlineLvl w:val="3"/>
      </w:pPr>
      <w:bookmarkStart w:name="heading_37" w:id="37"/>
      <w:r>
        <w:rPr>
          <w:rFonts w:eastAsia="等线" w:ascii="Arial" w:cs="Arial" w:hAnsi="Arial"/>
          <w:b w:val="true"/>
          <w:sz w:val="28"/>
        </w:rPr>
        <w:t>4、表名需要和数据更新周期绑定吗？</w:t>
      </w:r>
      <w:bookmarkEnd w:id="37"/>
    </w:p>
    <w:p>
      <w:pPr>
        <w:spacing w:before="120" w:after="120" w:line="288" w:lineRule="auto"/>
        <w:ind w:left="0" w:firstLine="420"/>
        <w:jc w:val="left"/>
      </w:pPr>
      <w:r>
        <w:rPr>
          <w:rFonts w:eastAsia="等线" w:ascii="Arial" w:cs="Arial" w:hAnsi="Arial"/>
          <w:sz w:val="22"/>
        </w:rPr>
        <w:t>这里跟数仓架构有一定关系，比如常见的lamda架构，表名和数据更新就不是绑定的；如果是绑定的，在数仓的发展周期中，肯定会先有天任务，然后到小时，然后到实时，就会存在多个结构，数据字段可能不统一，数据还对不上，维护成本高。不建议这么做。</w:t>
      </w:r>
    </w:p>
    <w:p>
      <w:pPr>
        <w:pStyle w:val="4"/>
        <w:spacing w:before="260" w:after="120" w:line="288" w:lineRule="auto"/>
        <w:ind w:left="453"/>
        <w:jc w:val="left"/>
        <w:outlineLvl w:val="3"/>
      </w:pPr>
      <w:bookmarkStart w:name="heading_38" w:id="38"/>
      <w:r>
        <w:rPr>
          <w:rFonts w:eastAsia="等线" w:ascii="Arial" w:cs="Arial" w:hAnsi="Arial"/>
          <w:b w:val="true"/>
          <w:sz w:val="28"/>
        </w:rPr>
        <w:t>5、临时表建议强行设定生命周期</w:t>
      </w:r>
      <w:bookmarkEnd w:id="38"/>
    </w:p>
    <w:p>
      <w:pPr>
        <w:spacing w:before="120" w:after="120" w:line="288" w:lineRule="auto"/>
        <w:ind w:left="0" w:firstLine="420"/>
        <w:jc w:val="left"/>
      </w:pPr>
      <w:r>
        <w:rPr>
          <w:rFonts w:eastAsia="等线" w:ascii="Arial" w:cs="Arial" w:hAnsi="Arial"/>
          <w:sz w:val="22"/>
        </w:rPr>
        <w:t>临时表一个是存储成本问题，另一个是数据集市的搜索干扰，不加控制的话，临时表会泛滥的很厉害。这个最好在数仓一开始建设的时候就有设定，后续再治理会面临多种问题。</w:t>
      </w:r>
    </w:p>
    <w:p>
      <w:pPr>
        <w:spacing w:before="120" w:after="120" w:line="288" w:lineRule="auto"/>
        <w:ind w:left="0"/>
        <w:jc w:val="left"/>
      </w:pPr>
    </w:p>
    <w:p>
      <w:pPr>
        <w:pStyle w:val="1"/>
        <w:spacing w:before="380" w:after="140" w:line="288" w:lineRule="auto"/>
        <w:ind w:left="0"/>
        <w:jc w:val="left"/>
        <w:outlineLvl w:val="0"/>
      </w:pPr>
      <w:bookmarkStart w:name="heading_39" w:id="39"/>
      <w:r>
        <w:rPr>
          <w:rFonts w:eastAsia="等线" w:ascii="Arial" w:cs="Arial" w:hAnsi="Arial"/>
          <w:b w:val="true"/>
          <w:sz w:val="36"/>
        </w:rPr>
        <w:t>五、指标体系</w:t>
      </w:r>
      <w:bookmarkEnd w:id="39"/>
    </w:p>
    <w:p>
      <w:pPr>
        <w:spacing w:before="120" w:after="120" w:line="288" w:lineRule="auto"/>
        <w:ind w:left="0" w:firstLine="420"/>
        <w:jc w:val="left"/>
      </w:pPr>
      <w:r>
        <w:rPr>
          <w:rFonts w:eastAsia="等线" w:ascii="Arial" w:cs="Arial" w:hAnsi="Arial"/>
          <w:sz w:val="22"/>
        </w:rPr>
        <w:t>指标体系如果去搜，能搜出来一大堆的概念，但是方法论一般到实际落地还有很长的路要走。特别是公司如果一开始没有和指标相关的工作流程和建设思路，后续再开始从头建设，十分困难。</w:t>
      </w:r>
    </w:p>
    <w:p>
      <w:pPr>
        <w:spacing w:before="120" w:after="120" w:line="288" w:lineRule="auto"/>
        <w:ind w:left="0" w:firstLine="420"/>
        <w:jc w:val="left"/>
      </w:pPr>
      <w:r>
        <w:rPr>
          <w:rFonts w:eastAsia="等线" w:ascii="Arial" w:cs="Arial" w:hAnsi="Arial"/>
          <w:sz w:val="22"/>
        </w:rPr>
        <w:t>指标平台和公司规模有很大关系，公司规模足够大时，指标平台就是大数据平台的必需品，需要有平台来传达业务和数据的关系，这也是指标平台的意义，同时提供可视化的数据查询方式，对于不会写sql的同学比较友好。但是同时我们需要考虑到不同人对于数据的理解能力，对业务的抽象尽量通俗化，最好能跟公司业务过程或者app上的操作串联起来。</w:t>
      </w:r>
    </w:p>
    <w:p>
      <w:pPr>
        <w:spacing w:before="120" w:after="120" w:line="288" w:lineRule="auto"/>
        <w:ind w:left="453"/>
        <w:jc w:val="left"/>
      </w:pPr>
      <w:r>
        <w:rPr>
          <w:rFonts w:eastAsia="等线" w:ascii="Arial" w:cs="Arial" w:hAnsi="Arial"/>
          <w:sz w:val="22"/>
        </w:rPr>
        <w:t>基础知识：</w:t>
      </w:r>
    </w:p>
    <w:p>
      <w:pPr>
        <w:numPr>
          <w:numId w:val="18"/>
        </w:numPr>
        <w:spacing w:before="120" w:after="120" w:line="288" w:lineRule="auto"/>
        <w:ind w:left="453"/>
        <w:jc w:val="left"/>
      </w:pPr>
      <w:r>
        <w:rPr>
          <w:rFonts w:eastAsia="等线" w:ascii="Arial" w:cs="Arial" w:hAnsi="Arial"/>
          <w:sz w:val="22"/>
        </w:rPr>
        <w:t>原子指标‌：</w:t>
      </w:r>
    </w:p>
    <w:p>
      <w:pPr>
        <w:numPr>
          <w:numId w:val="19"/>
        </w:numPr>
        <w:spacing w:before="120" w:after="120" w:line="288" w:lineRule="auto"/>
        <w:ind w:left="907"/>
        <w:jc w:val="left"/>
      </w:pPr>
      <w:r>
        <w:rPr>
          <w:rFonts w:eastAsia="等线" w:ascii="Arial" w:cs="Arial" w:hAnsi="Arial"/>
          <w:sz w:val="22"/>
        </w:rPr>
        <w:t>定义：原子指标是有业务统计含义的数值型数据，通过度量加工得到，一般作为口径定义存在，不具备实际物理值。它们是业务定义中不可拆分的指标，如销售金额、库存数量等。</w:t>
      </w:r>
    </w:p>
    <w:p>
      <w:pPr>
        <w:numPr>
          <w:numId w:val="20"/>
        </w:numPr>
        <w:spacing w:before="120" w:after="120" w:line="288" w:lineRule="auto"/>
        <w:ind w:left="907"/>
        <w:jc w:val="left"/>
      </w:pPr>
      <w:r>
        <w:rPr>
          <w:rFonts w:eastAsia="等线" w:ascii="Arial" w:cs="Arial" w:hAnsi="Arial"/>
          <w:sz w:val="22"/>
        </w:rPr>
        <w:t>举例：例如，销售金额就是一个原子指标，它直接反映了销售活动的量化结果，无法进一步拆分为更小的组成部分。</w:t>
      </w:r>
    </w:p>
    <w:p>
      <w:pPr>
        <w:numPr>
          <w:numId w:val="21"/>
        </w:numPr>
        <w:spacing w:before="120" w:after="120" w:line="288" w:lineRule="auto"/>
        <w:ind w:left="453"/>
        <w:jc w:val="left"/>
      </w:pPr>
      <w:r>
        <w:rPr>
          <w:rFonts w:eastAsia="等线" w:ascii="Arial" w:cs="Arial" w:hAnsi="Arial"/>
          <w:sz w:val="22"/>
        </w:rPr>
        <w:t>派生指标‌：</w:t>
      </w:r>
    </w:p>
    <w:p>
      <w:pPr>
        <w:numPr>
          <w:numId w:val="22"/>
        </w:numPr>
        <w:spacing w:before="120" w:after="120" w:line="288" w:lineRule="auto"/>
        <w:ind w:left="907"/>
        <w:jc w:val="left"/>
      </w:pPr>
      <w:r>
        <w:rPr>
          <w:rFonts w:eastAsia="等线" w:ascii="Arial" w:cs="Arial" w:hAnsi="Arial"/>
          <w:sz w:val="22"/>
        </w:rPr>
        <w:t>定义：派生指标是基于原子指标的扩展，通过添加修饰词、统计周期和统计粒度来形成。派生指标 = 原子指标 + 统计周期 + 业务限定 + 统计粒度。例如，最近一周内某个渠道的销售金额就是一个派生指标，其中“最近一周”是统计周期，“某个渠道”是业务限定，“销售金额”则是原子指标。</w:t>
      </w:r>
    </w:p>
    <w:p>
      <w:pPr>
        <w:numPr>
          <w:numId w:val="23"/>
        </w:numPr>
        <w:spacing w:before="120" w:after="120" w:line="288" w:lineRule="auto"/>
        <w:ind w:left="907"/>
        <w:jc w:val="left"/>
      </w:pPr>
      <w:r>
        <w:rPr>
          <w:rFonts w:eastAsia="等线" w:ascii="Arial" w:cs="Arial" w:hAnsi="Arial"/>
          <w:sz w:val="22"/>
        </w:rPr>
        <w:t>举例：假设有一个原子指标“订单总额”，那么“最近一周内北京地区的订单总额”就是一个派生指标，其中“最近一周”和“北京地区”是修饰词，共同作用于“订单总额”这一原子指标上。</w:t>
      </w:r>
    </w:p>
    <w:p>
      <w:pPr>
        <w:numPr>
          <w:numId w:val="24"/>
        </w:numPr>
        <w:spacing w:before="120" w:after="120" w:line="288" w:lineRule="auto"/>
        <w:ind w:left="453"/>
        <w:jc w:val="left"/>
      </w:pPr>
      <w:r>
        <w:rPr>
          <w:rFonts w:eastAsia="等线" w:ascii="Arial" w:cs="Arial" w:hAnsi="Arial"/>
          <w:sz w:val="22"/>
        </w:rPr>
        <w:t>复合指标‌：</w:t>
      </w:r>
    </w:p>
    <w:p>
      <w:pPr>
        <w:numPr>
          <w:numId w:val="25"/>
        </w:numPr>
        <w:spacing w:before="120" w:after="120" w:line="288" w:lineRule="auto"/>
        <w:ind w:left="907"/>
        <w:jc w:val="left"/>
      </w:pPr>
      <w:r>
        <w:rPr>
          <w:rFonts w:eastAsia="等线" w:ascii="Arial" w:cs="Arial" w:hAnsi="Arial"/>
          <w:sz w:val="22"/>
        </w:rPr>
        <w:t>定义：复合指标由一个或多个派生指标通过计算而成，可以是简单的算术运算，也可以是更复杂的逻辑运算。复合指标通常用于进行深入的数据分析和业务决策。</w:t>
      </w:r>
    </w:p>
    <w:p>
      <w:pPr>
        <w:numPr>
          <w:numId w:val="26"/>
        </w:numPr>
        <w:spacing w:before="120" w:after="120" w:line="288" w:lineRule="auto"/>
        <w:ind w:left="907"/>
        <w:jc w:val="left"/>
      </w:pPr>
      <w:r>
        <w:rPr>
          <w:rFonts w:eastAsia="等线" w:ascii="Arial" w:cs="Arial" w:hAnsi="Arial"/>
          <w:sz w:val="22"/>
        </w:rPr>
        <w:t>举例：假设有两个派生指标，“男生购买数量”和“女生购买数量”，那么“总购买数量”就是一个复合指标，通过简单加法运算将两个派生指标合并得到。</w:t>
      </w:r>
    </w:p>
    <w:p>
      <w:pPr>
        <w:pStyle w:val="2"/>
        <w:spacing w:before="320" w:after="120" w:line="288" w:lineRule="auto"/>
        <w:ind w:left="453"/>
        <w:jc w:val="left"/>
        <w:outlineLvl w:val="1"/>
      </w:pPr>
      <w:bookmarkStart w:name="heading_40" w:id="40"/>
      <w:r>
        <w:rPr>
          <w:rFonts w:eastAsia="等线" w:ascii="Arial" w:cs="Arial" w:hAnsi="Arial"/>
          <w:b w:val="true"/>
          <w:sz w:val="32"/>
        </w:rPr>
        <w:t>1、指标平台定位</w:t>
      </w:r>
      <w:bookmarkEnd w:id="40"/>
    </w:p>
    <w:p>
      <w:pPr>
        <w:spacing w:before="120" w:after="120" w:line="288" w:lineRule="auto"/>
        <w:ind w:left="0" w:firstLine="420"/>
        <w:jc w:val="left"/>
      </w:pPr>
      <w:r>
        <w:rPr>
          <w:rFonts w:eastAsia="等线" w:ascii="Arial" w:cs="Arial" w:hAnsi="Arial"/>
          <w:sz w:val="22"/>
        </w:rPr>
        <w:t>主要解决两件事，一是能</w:t>
      </w:r>
      <w:r>
        <w:rPr>
          <w:rFonts w:eastAsia="等线" w:ascii="Arial" w:cs="Arial" w:hAnsi="Arial"/>
          <w:b w:val="true"/>
          <w:color w:val="d83931"/>
          <w:sz w:val="22"/>
          <w:shd w:fill="ffe928"/>
        </w:rPr>
        <w:t>查看指标定义</w:t>
      </w:r>
      <w:r>
        <w:rPr>
          <w:rFonts w:eastAsia="等线" w:ascii="Arial" w:cs="Arial" w:hAnsi="Arial"/>
          <w:sz w:val="22"/>
        </w:rPr>
        <w:t>，通过sql或者描述信息能知道这个指标对应的业务；二是</w:t>
      </w:r>
      <w:r>
        <w:rPr>
          <w:rFonts w:eastAsia="等线" w:ascii="Arial" w:cs="Arial" w:hAnsi="Arial"/>
          <w:b w:val="true"/>
          <w:color w:val="d83931"/>
          <w:sz w:val="22"/>
          <w:shd w:fill="ffe928"/>
        </w:rPr>
        <w:t>指标和数据查询有机结合</w:t>
      </w:r>
      <w:r>
        <w:rPr>
          <w:rFonts w:eastAsia="等线" w:ascii="Arial" w:cs="Arial" w:hAnsi="Arial"/>
          <w:sz w:val="22"/>
        </w:rPr>
        <w:t>，让数据所见即可得，主要是为了统一数据口径</w:t>
      </w:r>
    </w:p>
    <w:p>
      <w:pPr>
        <w:pStyle w:val="2"/>
        <w:spacing w:before="320" w:after="120" w:line="288" w:lineRule="auto"/>
        <w:ind w:left="453"/>
        <w:jc w:val="left"/>
        <w:outlineLvl w:val="1"/>
      </w:pPr>
      <w:bookmarkStart w:name="heading_41" w:id="41"/>
      <w:r>
        <w:rPr>
          <w:rFonts w:eastAsia="等线" w:ascii="Arial" w:cs="Arial" w:hAnsi="Arial"/>
          <w:b w:val="true"/>
          <w:sz w:val="32"/>
        </w:rPr>
        <w:t>2、指标平台解决的问题</w:t>
      </w:r>
      <w:bookmarkEnd w:id="41"/>
    </w:p>
    <w:p>
      <w:pPr>
        <w:numPr>
          <w:numId w:val="27"/>
        </w:numPr>
        <w:spacing w:before="120" w:after="120" w:line="288" w:lineRule="auto"/>
        <w:ind w:left="907"/>
        <w:jc w:val="left"/>
      </w:pPr>
      <w:r>
        <w:rPr>
          <w:rFonts w:eastAsia="等线" w:ascii="Arial" w:cs="Arial" w:hAnsi="Arial"/>
          <w:sz w:val="22"/>
        </w:rPr>
        <w:t>公司到底有哪些数据（通过数据地图是一个形式，但是看到表你可能并不知道数据的产生逻辑）</w:t>
      </w:r>
    </w:p>
    <w:p>
      <w:pPr>
        <w:numPr>
          <w:numId w:val="28"/>
        </w:numPr>
        <w:spacing w:before="120" w:after="120" w:line="288" w:lineRule="auto"/>
        <w:ind w:left="907"/>
        <w:jc w:val="left"/>
      </w:pPr>
      <w:r>
        <w:rPr>
          <w:rFonts w:eastAsia="等线" w:ascii="Arial" w:cs="Arial" w:hAnsi="Arial"/>
          <w:sz w:val="22"/>
        </w:rPr>
        <w:t>需求满足慢（组织规模大了之后的必然结果，同事之间沟通效率低）</w:t>
      </w:r>
    </w:p>
    <w:p>
      <w:pPr>
        <w:numPr>
          <w:numId w:val="29"/>
        </w:numPr>
        <w:spacing w:before="120" w:after="120" w:line="288" w:lineRule="auto"/>
        <w:ind w:left="907"/>
        <w:jc w:val="left"/>
      </w:pPr>
      <w:r>
        <w:rPr>
          <w:rFonts w:eastAsia="等线" w:ascii="Arial" w:cs="Arial" w:hAnsi="Arial"/>
          <w:sz w:val="22"/>
        </w:rPr>
        <w:t>指标对不齐（数据变更快，变更记录不及时，数据来源多、数据处理人员多、口径多，多份数据对不齐）</w:t>
      </w:r>
    </w:p>
    <w:p>
      <w:pPr>
        <w:numPr>
          <w:numId w:val="30"/>
        </w:numPr>
        <w:spacing w:before="120" w:after="120" w:line="288" w:lineRule="auto"/>
        <w:ind w:left="907"/>
        <w:jc w:val="left"/>
      </w:pPr>
      <w:r>
        <w:rPr>
          <w:rFonts w:eastAsia="等线" w:ascii="Arial" w:cs="Arial" w:hAnsi="Arial"/>
          <w:sz w:val="22"/>
        </w:rPr>
        <w:t>问题排查慢（系统数据出问题，数据加工链路长，碰到人员流动和交接，问题排查慢，修复耗时长）</w:t>
      </w:r>
    </w:p>
    <w:p>
      <w:pPr>
        <w:pStyle w:val="2"/>
        <w:spacing w:before="320" w:after="120" w:line="288" w:lineRule="auto"/>
        <w:ind w:left="453"/>
        <w:jc w:val="left"/>
        <w:outlineLvl w:val="1"/>
      </w:pPr>
      <w:bookmarkStart w:name="heading_42" w:id="42"/>
      <w:r>
        <w:rPr>
          <w:rFonts w:eastAsia="等线" w:ascii="Arial" w:cs="Arial" w:hAnsi="Arial"/>
          <w:b w:val="true"/>
          <w:sz w:val="32"/>
        </w:rPr>
        <w:t>3、具体怎么做</w:t>
      </w:r>
      <w:bookmarkEnd w:id="42"/>
    </w:p>
    <w:p>
      <w:pPr>
        <w:numPr>
          <w:numId w:val="31"/>
        </w:numPr>
        <w:spacing w:before="120" w:after="120" w:line="288" w:lineRule="auto"/>
        <w:ind w:left="907"/>
        <w:jc w:val="left"/>
      </w:pPr>
      <w:r>
        <w:rPr>
          <w:rFonts w:eastAsia="等线" w:ascii="Arial" w:cs="Arial" w:hAnsi="Arial"/>
          <w:sz w:val="22"/>
        </w:rPr>
        <w:t>具体做之前还是需要思考一下这个产品的形态：</w:t>
      </w:r>
    </w:p>
    <w:p>
      <w:pPr>
        <w:spacing w:before="120" w:after="120" w:line="288" w:lineRule="auto"/>
        <w:ind w:left="453" w:firstLine="420"/>
        <w:jc w:val="left"/>
      </w:pPr>
      <w:r>
        <w:rPr>
          <w:rFonts w:eastAsia="等线" w:ascii="Arial" w:cs="Arial" w:hAnsi="Arial"/>
          <w:sz w:val="22"/>
        </w:rPr>
        <w:t>1、内容上这个产品需要有哪些东西？指标录入要填写哪些东西，指标查看展示哪些内容，指标的内容怎么跟查询对应起来</w:t>
      </w:r>
    </w:p>
    <w:p>
      <w:pPr>
        <w:spacing w:before="120" w:after="120" w:line="288" w:lineRule="auto"/>
        <w:ind w:left="453" w:firstLine="420"/>
        <w:jc w:val="left"/>
      </w:pPr>
      <w:r>
        <w:rPr>
          <w:rFonts w:eastAsia="等线" w:ascii="Arial" w:cs="Arial" w:hAnsi="Arial"/>
          <w:sz w:val="22"/>
        </w:rPr>
        <w:t>2、实际录入的成本有多高？录入主要是谁来操作，数仓还是数分？录入一个指标大概需要多久，流程过长或者理解困难都会让系统难以维系</w:t>
      </w:r>
    </w:p>
    <w:p>
      <w:pPr>
        <w:spacing w:before="120" w:after="120" w:line="288" w:lineRule="auto"/>
        <w:ind w:left="453" w:firstLine="420"/>
        <w:jc w:val="left"/>
      </w:pPr>
      <w:r>
        <w:rPr>
          <w:rFonts w:eastAsia="等线" w:ascii="Arial" w:cs="Arial" w:hAnsi="Arial"/>
          <w:sz w:val="22"/>
        </w:rPr>
        <w:t>3、上线之后怎么评估价值？有多少人查看过定义？使用过定义好的数据做了多少次查询，也可以针对指标平台做二次开发，替换已经存在的日报sql查询。</w:t>
      </w:r>
    </w:p>
    <w:p>
      <w:pPr>
        <w:numPr>
          <w:numId w:val="32"/>
        </w:numPr>
        <w:spacing w:before="120" w:after="120" w:line="288" w:lineRule="auto"/>
        <w:ind w:left="907"/>
        <w:jc w:val="left"/>
      </w:pPr>
      <w:r>
        <w:rPr>
          <w:rFonts w:eastAsia="等线" w:ascii="Arial" w:cs="Arial" w:hAnsi="Arial"/>
          <w:sz w:val="22"/>
        </w:rPr>
        <w:t>具体的功能模块，标记为黄色的为指标平台必须</w:t>
      </w:r>
    </w:p>
    <w:p>
      <w:pPr>
        <w:spacing w:before="120" w:after="120" w:line="288" w:lineRule="auto"/>
        <w:ind w:left="907"/>
        <w:jc w:val="center"/>
      </w:pPr>
      <w:r>
        <w:drawing>
          <wp:inline distT="0" distR="0" distB="0" distL="0">
            <wp:extent cx="5257800" cy="8858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8"/>
                    <a:stretch>
                      <a:fillRect/>
                    </a:stretch>
                  </pic:blipFill>
                  <pic:spPr>
                    <a:xfrm>
                      <a:off x="0" y="0"/>
                      <a:ext cx="5257800" cy="885825"/>
                    </a:xfrm>
                    <a:prstGeom prst="rect">
                      <a:avLst/>
                    </a:prstGeom>
                  </pic:spPr>
                </pic:pic>
              </a:graphicData>
            </a:graphic>
          </wp:inline>
        </w:drawing>
      </w:r>
    </w:p>
    <w:p>
      <w:pPr>
        <w:pStyle w:val="2"/>
        <w:spacing w:before="320" w:after="120" w:line="288" w:lineRule="auto"/>
        <w:ind w:left="453"/>
        <w:jc w:val="left"/>
        <w:outlineLvl w:val="1"/>
      </w:pPr>
      <w:bookmarkStart w:name="heading_43" w:id="43"/>
      <w:r>
        <w:rPr>
          <w:rFonts w:eastAsia="等线" w:ascii="Arial" w:cs="Arial" w:hAnsi="Arial"/>
          <w:b w:val="true"/>
          <w:sz w:val="32"/>
        </w:rPr>
        <w:t>4、根据实际场景分析下我们的功能模块</w:t>
      </w:r>
      <w:bookmarkEnd w:id="43"/>
    </w:p>
    <w:p>
      <w:pPr>
        <w:pStyle w:val="3"/>
        <w:spacing w:before="300" w:after="120" w:line="288" w:lineRule="auto"/>
        <w:ind w:left="907"/>
        <w:jc w:val="left"/>
        <w:outlineLvl w:val="2"/>
      </w:pPr>
      <w:bookmarkStart w:name="heading_44" w:id="44"/>
      <w:r>
        <w:rPr>
          <w:rFonts w:eastAsia="等线" w:ascii="Arial" w:cs="Arial" w:hAnsi="Arial"/>
          <w:b w:val="true"/>
          <w:sz w:val="30"/>
        </w:rPr>
        <w:t>1、简单的日报场景或者报表场景</w:t>
      </w:r>
      <w:bookmarkEnd w:id="44"/>
    </w:p>
    <w:p>
      <w:pPr>
        <w:spacing w:before="120" w:after="120" w:line="288" w:lineRule="auto"/>
        <w:ind w:left="453" w:firstLine="420"/>
        <w:jc w:val="left"/>
      </w:pPr>
      <w:r>
        <w:rPr>
          <w:rFonts w:eastAsia="等线" w:ascii="Arial" w:cs="Arial" w:hAnsi="Arial"/>
          <w:sz w:val="22"/>
        </w:rPr>
        <w:t>这个跟指标平台比较对应，业务一般会提需求，想看某某模块的数据，大多数是这么看的，首先会描述我是什么什么业务的，一般根据组织架构也能知道(这个后续的权限管理也有一定的对应关系)；比如是得物鉴定模块的数据，那么一般会有这么几块的数据</w:t>
      </w:r>
    </w:p>
    <w:p>
      <w:pPr>
        <w:numPr>
          <w:numId w:val="33"/>
        </w:numPr>
        <w:spacing w:before="120" w:after="120" w:line="288" w:lineRule="auto"/>
        <w:ind w:left="907"/>
        <w:jc w:val="left"/>
      </w:pPr>
      <w:r>
        <w:rPr>
          <w:rFonts w:eastAsia="等线" w:ascii="Arial" w:cs="Arial" w:hAnsi="Arial"/>
          <w:sz w:val="22"/>
        </w:rPr>
        <w:t>模块整体数据，分日期、鉴定的日活、订单数、鉴定结果为真订单数、鉴定为真占比</w:t>
      </w:r>
    </w:p>
    <w:p>
      <w:pPr>
        <w:numPr>
          <w:numId w:val="34"/>
        </w:numPr>
        <w:spacing w:before="120" w:after="120" w:line="288" w:lineRule="auto"/>
        <w:ind w:left="907"/>
        <w:jc w:val="left"/>
      </w:pPr>
      <w:r>
        <w:rPr>
          <w:rFonts w:eastAsia="等线" w:ascii="Arial" w:cs="Arial" w:hAnsi="Arial"/>
          <w:sz w:val="22"/>
        </w:rPr>
        <w:t>昨日鉴定来源数据，日期，模块入口、入口uv、入口pv、订单数</w:t>
      </w:r>
    </w:p>
    <w:p>
      <w:pPr>
        <w:numPr>
          <w:numId w:val="35"/>
        </w:numPr>
        <w:spacing w:before="120" w:after="120" w:line="288" w:lineRule="auto"/>
        <w:ind w:left="907"/>
        <w:jc w:val="left"/>
      </w:pPr>
      <w:r>
        <w:rPr>
          <w:rFonts w:eastAsia="等线" w:ascii="Arial" w:cs="Arial" w:hAnsi="Arial"/>
          <w:sz w:val="22"/>
        </w:rPr>
        <w:t>昨日鉴定品牌数据，日期，一级品牌、二级品牌、订单数、鉴定结果为真订单数、鉴定为真占比</w:t>
      </w:r>
    </w:p>
    <w:p>
      <w:pPr>
        <w:numPr>
          <w:numId w:val="36"/>
        </w:numPr>
        <w:spacing w:before="120" w:after="120" w:line="288" w:lineRule="auto"/>
        <w:ind w:left="907"/>
        <w:jc w:val="left"/>
      </w:pPr>
      <w:r>
        <w:rPr>
          <w:rFonts w:eastAsia="等线" w:ascii="Arial" w:cs="Arial" w:hAnsi="Arial"/>
          <w:sz w:val="22"/>
        </w:rPr>
        <w:t>昨日鉴定类目数据，日期，一级类目、二级类目、订单数、鉴定结果为真订单数、鉴定为真占比</w:t>
      </w:r>
    </w:p>
    <w:p>
      <w:pPr>
        <w:spacing w:before="120" w:after="120" w:line="288" w:lineRule="auto"/>
        <w:ind w:left="453" w:firstLine="420"/>
        <w:jc w:val="left"/>
      </w:pPr>
      <w:r>
        <w:rPr>
          <w:rFonts w:eastAsia="等线" w:ascii="Arial" w:cs="Arial" w:hAnsi="Arial"/>
          <w:sz w:val="22"/>
        </w:rPr>
        <w:t>根据此场景，如果没有指标平台，分析或者bi同学做这件事的时候大致是这么个流程，先明确需求，然后找到鉴定的表看下数据，假定是表dwd_idf_identify_order_di，鉴定的日志表：dwd_flow_identify_click_di，上面提的数据粒度此表都有维护，那么就是4段sql</w:t>
      </w:r>
    </w:p>
    <w:p>
      <w:pPr>
        <w:pBdr>
          <w:bottom w:val="single" w:color="dee0e3"/>
          <w:between w:val="single" w:color="dee0e3"/>
        </w:pBdr>
        <w:spacing w:before="120" w:after="120" w:line="288" w:lineRule="auto"/>
        <w:ind w:left="453"/>
      </w:pP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--模块整体数据</w:t>
              <w:br/>
              <w:t>select  t1.ds</w:t>
              <w:br/>
              <w:t xml:space="preserve">        ,t1.identify_uv_1d</w:t>
              <w:br/>
              <w:t xml:space="preserve">        ,t2.identify_order_cnt_1d</w:t>
              <w:br/>
              <w:t xml:space="preserve">        ,t2.identify_is_true_cnt_1d</w:t>
              <w:br/>
              <w:t xml:space="preserve">        ,t2.identify_is_false_cnt_1d</w:t>
              <w:br/>
              <w:t xml:space="preserve">        ,t2.identify_is_true_cnt_1d / t2.identify_order_cnt_1d as t2.identify_is_true_rate_1d</w:t>
              <w:br/>
              <w:t xml:space="preserve">from    ( </w:t>
              <w:br/>
              <w:t xml:space="preserve">            select  ds</w:t>
              <w:br/>
              <w:t xml:space="preserve">                    ,count(distinct user_id) as identify_uv_1d</w:t>
              <w:br/>
              <w:t xml:space="preserve">            from    dwd_flow_identify_click_di</w:t>
              <w:br/>
              <w:t xml:space="preserve">            where   ds = {yesterday}</w:t>
              <w:br/>
              <w:t xml:space="preserve">            group by ds</w:t>
              <w:br/>
              <w:t xml:space="preserve">        ) t1 left</w:t>
              <w:br/>
              <w:t xml:space="preserve"> join   (    </w:t>
              <w:br/>
              <w:t xml:space="preserve">             select  ds</w:t>
              <w:br/>
              <w:t xml:space="preserve">                     ,count(1) as identify_order_cnt_1d</w:t>
              <w:br/>
              <w:t xml:space="preserve">                     ,sum(if(identift_status = 8,1,0)) as identify_is_true_cnt_1d</w:t>
              <w:br/>
              <w:t xml:space="preserve">                     ,sum(if(identift_status = 9,1,0)) as identify_is_false_cnt_1d</w:t>
              <w:br/>
              <w:t xml:space="preserve">             from    dwd_idf_identify_order_di</w:t>
              <w:br/>
              <w:t xml:space="preserve">             where   ds = {yesterday}</w:t>
              <w:br/>
              <w:t xml:space="preserve">             and     order_status = 1</w:t>
              <w:br/>
              <w:t xml:space="preserve">             group by ds</w:t>
              <w:br/>
              <w:t xml:space="preserve">         ) t2</w:t>
              <w:br/>
              <w:t xml:space="preserve"> on      t1.ds = t2.ds</w:t>
              <w:br/>
              <w:t xml:space="preserve"> ;</w:t>
              <w:br/>
              <w:t xml:space="preserve"> </w:t>
              <w:br/>
              <w:t xml:space="preserve"> </w:t>
              <w:br/>
              <w:t xml:space="preserve"> --昨日鉴定来源数据</w:t>
              <w:br/>
              <w:t>select  t1.ds</w:t>
              <w:br/>
              <w:t xml:space="preserve">        ,source_block_chi_name</w:t>
              <w:br/>
              <w:t xml:space="preserve">        ,t1.identify_uv_1d</w:t>
              <w:br/>
              <w:t xml:space="preserve">        ,t2.identify_order_cnt_1d</w:t>
              <w:br/>
              <w:t xml:space="preserve">        ,t2.identify_is_true_cnt_1d</w:t>
              <w:br/>
              <w:t xml:space="preserve">        ,t2.identify_is_false_cnt_1d</w:t>
              <w:br/>
              <w:t xml:space="preserve">        ,t2.identify_is_true_cnt_1d / t2.identify_order_cnt_1d as t2.identify_is_true_rate_1d</w:t>
              <w:br/>
              <w:t xml:space="preserve">from    ( </w:t>
              <w:br/>
              <w:t xml:space="preserve">            select  ds</w:t>
              <w:br/>
              <w:t xml:space="preserve">                    ,source_block_chi_name</w:t>
              <w:br/>
              <w:t xml:space="preserve">                    ,count(distinct user_id) as identify_uv_1d</w:t>
              <w:br/>
              <w:t xml:space="preserve">            from    dwd_flow_identify_click_di</w:t>
              <w:br/>
              <w:t xml:space="preserve">            where   ds = {yesterday}</w:t>
              <w:br/>
              <w:t xml:space="preserve">            group by ds</w:t>
              <w:br/>
              <w:t xml:space="preserve">                    ,source_block_chi_name</w:t>
              <w:br/>
              <w:t xml:space="preserve">        ) t1 left</w:t>
              <w:br/>
              <w:t xml:space="preserve"> join   (    </w:t>
              <w:br/>
              <w:t xml:space="preserve">             select  ds</w:t>
              <w:br/>
              <w:t xml:space="preserve">                     ,source_block_chi_name</w:t>
              <w:br/>
              <w:t xml:space="preserve">                     ,count(1) as identify_order_cnt_1d</w:t>
              <w:br/>
              <w:t xml:space="preserve">                     ,sum(if(identift_status = 8,1,0)) as identify_is_true_cnt_1d</w:t>
              <w:br/>
              <w:t xml:space="preserve">                     ,sum(if(identift_status = 9,1,0)) as identify_is_false_cnt_1d</w:t>
              <w:br/>
              <w:t xml:space="preserve">             from    dwd_idf_identify_order_di</w:t>
              <w:br/>
              <w:t xml:space="preserve">             where   ds = {yesterday}</w:t>
              <w:br/>
              <w:t xml:space="preserve">             and     order_status = 1</w:t>
              <w:br/>
              <w:t xml:space="preserve">             group by ds</w:t>
              <w:br/>
              <w:t xml:space="preserve">                     ,source_block_chi_name</w:t>
              <w:br/>
              <w:t xml:space="preserve">         ) t2</w:t>
              <w:br/>
              <w:t xml:space="preserve"> on      t1.ds = t2.ds</w:t>
              <w:br/>
              <w:t xml:space="preserve"> and     t1.source_block_chi_name = t2.source_block_chi_name</w:t>
              <w:br/>
              <w:t xml:space="preserve"> ;</w:t>
              <w:br/>
              <w:t xml:space="preserve"> </w:t>
              <w:br/>
              <w:t xml:space="preserve"> </w:t>
              <w:br/>
              <w:t>--昨日鉴定品牌数据</w:t>
              <w:br/>
              <w:t xml:space="preserve"> select  ds</w:t>
              <w:br/>
              <w:t xml:space="preserve">         ,first_brand_name</w:t>
              <w:br/>
              <w:t xml:space="preserve">         ,second_brand_name</w:t>
              <w:br/>
              <w:t xml:space="preserve">         ,count(1) as identify_order_cnt_1d</w:t>
              <w:br/>
              <w:t xml:space="preserve">         ,sum(if(identift_status = 8,1,0)) as identify_is_true_cnt_1d</w:t>
              <w:br/>
              <w:t xml:space="preserve">         ,sum(if(identift_status = 9,1,0)) as identify_is_false_cnt_1d</w:t>
              <w:br/>
              <w:t xml:space="preserve"> from    dwd_idf_identify_order_di</w:t>
              <w:br/>
              <w:t xml:space="preserve"> where   ds = {yesterday}</w:t>
              <w:br/>
              <w:t xml:space="preserve"> and     order_status = 1</w:t>
              <w:br/>
              <w:t xml:space="preserve"> group by ds</w:t>
              <w:br/>
              <w:t xml:space="preserve">         ,first_brand_name</w:t>
              <w:br/>
              <w:t xml:space="preserve">         ,second_brand_name</w:t>
              <w:br/>
              <w:t xml:space="preserve"> ;</w:t>
              <w:br/>
              <w:t xml:space="preserve"> </w:t>
              <w:br/>
              <w:t xml:space="preserve"> --昨日鉴定类目数据</w:t>
              <w:br/>
              <w:t xml:space="preserve"> select  ds</w:t>
              <w:br/>
              <w:t xml:space="preserve">         ,first_category_name</w:t>
              <w:br/>
              <w:t xml:space="preserve">         ,second_category_name</w:t>
              <w:br/>
              <w:t xml:space="preserve">         ,count(1) as identify_order_cnt_1d</w:t>
              <w:br/>
              <w:t xml:space="preserve">         ,sum(if(identift_status = 8,1,0)) as identify_is_true_cnt_1d</w:t>
              <w:br/>
              <w:t xml:space="preserve">         ,sum(if(identift_status = 9,1,0)) as identify_is_false_cnt_1d</w:t>
              <w:br/>
              <w:t xml:space="preserve"> from    dwd_idf_identify_order_di</w:t>
              <w:br/>
              <w:t xml:space="preserve"> where   ds = {yesterday}</w:t>
              <w:br/>
              <w:t xml:space="preserve"> and     order_status = 1</w:t>
              <w:br/>
              <w:t xml:space="preserve"> group by ds</w:t>
              <w:br/>
              <w:t xml:space="preserve">         ,first_category_name</w:t>
              <w:br/>
              <w:t xml:space="preserve">         ,second_category_name</w:t>
              <w:br/>
            </w:r>
            <w:r>
              <w:rPr>
                <w:rFonts w:eastAsia="Consolas" w:ascii="Consolas" w:cs="Consolas" w:hAnsi="Consolas"/>
                <w:sz w:val="22"/>
              </w:rPr>
              <w:t xml:space="preserve"> ;</w:t>
            </w:r>
          </w:p>
        </w:tc>
      </w:tr>
    </w:tbl>
    <w:p>
      <w:pPr>
        <w:spacing w:before="120" w:after="120" w:line="288" w:lineRule="auto"/>
        <w:ind w:left="453"/>
        <w:jc w:val="left"/>
      </w:pPr>
      <w:r>
        <w:rPr>
          <w:rFonts w:eastAsia="等线" w:ascii="Arial" w:cs="Arial" w:hAnsi="Arial"/>
          <w:sz w:val="22"/>
        </w:rPr>
        <w:t>如果有指标平台，那么这个需求首先需要录入指标，指标平台填写的就是这个</w:t>
      </w:r>
    </w:p>
    <w:p>
      <w:pPr>
        <w:spacing w:before="120" w:after="120" w:line="288" w:lineRule="auto"/>
        <w:ind w:left="453"/>
        <w:jc w:val="center"/>
      </w:pPr>
      <w:r>
        <w:drawing>
          <wp:inline distT="0" distR="0" distB="0" distL="0">
            <wp:extent cx="5257800" cy="27813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9"/>
                    <a:stretch>
                      <a:fillRect/>
                    </a:stretch>
                  </pic:blipFill>
                  <pic:spPr>
                    <a:xfrm>
                      <a:off x="0" y="0"/>
                      <a:ext cx="5257800" cy="2781300"/>
                    </a:xfrm>
                    <a:prstGeom prst="rect">
                      <a:avLst/>
                    </a:prstGeom>
                  </pic:spPr>
                </pic:pic>
              </a:graphicData>
            </a:graphic>
          </wp:inline>
        </w:drawing>
      </w:r>
    </w:p>
    <w:p>
      <w:pPr>
        <w:spacing w:before="120" w:after="120" w:line="288" w:lineRule="auto"/>
        <w:ind w:left="453" w:firstLine="420"/>
        <w:jc w:val="left"/>
      </w:pPr>
      <w:r>
        <w:rPr>
          <w:rFonts w:eastAsia="等线" w:ascii="Arial" w:cs="Arial" w:hAnsi="Arial"/>
          <w:sz w:val="22"/>
        </w:rPr>
        <w:t>对于订单source_block_chi_name、first_category_name、second_category_name、first_brand_name、,second_brand_name信息，在数据粒度这里体现(可以人工填写，识别准确的话可以自动扫表字段)，sql这里只写个口径。</w:t>
      </w:r>
    </w:p>
    <w:p>
      <w:pPr>
        <w:spacing w:before="120" w:after="120" w:line="288" w:lineRule="auto"/>
        <w:ind w:left="453" w:firstLine="420"/>
        <w:jc w:val="left"/>
      </w:pPr>
      <w:r>
        <w:rPr>
          <w:rFonts w:eastAsia="等线" w:ascii="Arial" w:cs="Arial" w:hAnsi="Arial"/>
          <w:sz w:val="22"/>
        </w:rPr>
        <w:t>如果上面我们需要的指标都已经录入完成，那么在查询界面大致可以生成这样的查询条件。</w:t>
      </w:r>
    </w:p>
    <w:p>
      <w:pPr>
        <w:spacing w:before="120" w:after="120" w:line="288" w:lineRule="auto"/>
        <w:ind w:left="453"/>
        <w:jc w:val="center"/>
      </w:pPr>
      <w:r>
        <w:drawing>
          <wp:inline distT="0" distR="0" distB="0" distL="0">
            <wp:extent cx="5257800" cy="17907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0"/>
                    <a:stretch>
                      <a:fillRect/>
                    </a:stretch>
                  </pic:blipFill>
                  <pic:spPr>
                    <a:xfrm>
                      <a:off x="0" y="0"/>
                      <a:ext cx="5257800" cy="1790700"/>
                    </a:xfrm>
                    <a:prstGeom prst="rect">
                      <a:avLst/>
                    </a:prstGeom>
                  </pic:spPr>
                </pic:pic>
              </a:graphicData>
            </a:graphic>
          </wp:inline>
        </w:drawing>
      </w:r>
    </w:p>
    <w:p>
      <w:pPr>
        <w:spacing w:before="120" w:after="120" w:line="288" w:lineRule="auto"/>
        <w:ind w:left="453"/>
        <w:jc w:val="left"/>
      </w:pPr>
      <w:r>
        <w:rPr>
          <w:rFonts w:eastAsia="等线" w:ascii="Arial" w:cs="Arial" w:hAnsi="Arial"/>
          <w:sz w:val="22"/>
        </w:rPr>
        <w:t>后台根据这个查询条件，生成一个sql查询，查询到数据返回前台，当然能自动化作图展示就更好，然后根据查询自动生成看板，整个需求就算是完结；其他3个查询类似，不再赘述。</w:t>
      </w:r>
    </w:p>
    <w:p>
      <w:pPr>
        <w:pStyle w:val="3"/>
        <w:spacing w:before="300" w:after="120" w:line="288" w:lineRule="auto"/>
        <w:ind w:left="453"/>
        <w:jc w:val="left"/>
        <w:outlineLvl w:val="2"/>
      </w:pPr>
      <w:bookmarkStart w:name="heading_45" w:id="45"/>
      <w:r>
        <w:rPr>
          <w:rFonts w:eastAsia="等线" w:ascii="Arial" w:cs="Arial" w:hAnsi="Arial"/>
          <w:b w:val="true"/>
          <w:sz w:val="30"/>
        </w:rPr>
        <w:t>2、查询和查看指标</w:t>
      </w:r>
      <w:bookmarkEnd w:id="45"/>
    </w:p>
    <w:p>
      <w:pPr>
        <w:spacing w:before="120" w:after="120" w:line="288" w:lineRule="auto"/>
        <w:ind w:left="453" w:firstLine="420"/>
        <w:jc w:val="left"/>
      </w:pPr>
      <w:r>
        <w:rPr>
          <w:rFonts w:eastAsia="等线" w:ascii="Arial" w:cs="Arial" w:hAnsi="Arial"/>
          <w:sz w:val="22"/>
        </w:rPr>
        <w:t>查询最重要的就是能筛选到自己想要的数据，看起来像是废话，但是也确实是基于此考虑的。这里个人认为筛选项是符合大家认知的就好，不是一定要区分业务过程，如果运营都是对主题信息比较明确的话，那么按照主题信息划分也可以，如果公司有很多小业务，直接叫业务块划分也行。</w:t>
      </w:r>
    </w:p>
    <w:p>
      <w:pPr>
        <w:spacing w:before="120" w:after="120" w:line="288" w:lineRule="auto"/>
        <w:ind w:left="453" w:firstLine="420"/>
        <w:jc w:val="left"/>
      </w:pPr>
      <w:r>
        <w:rPr>
          <w:rFonts w:eastAsia="等线" w:ascii="Arial" w:cs="Arial" w:hAnsi="Arial"/>
          <w:sz w:val="22"/>
        </w:rPr>
        <w:t>eg:</w:t>
      </w:r>
    </w:p>
    <w:p>
      <w:pPr>
        <w:spacing w:before="120" w:after="120" w:line="288" w:lineRule="auto"/>
        <w:ind w:left="453"/>
        <w:jc w:val="center"/>
      </w:pPr>
      <w:r>
        <w:drawing>
          <wp:inline distT="0" distR="0" distB="0" distL="0">
            <wp:extent cx="5257800" cy="34861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1"/>
                    <a:stretch>
                      <a:fillRect/>
                    </a:stretch>
                  </pic:blipFill>
                  <pic:spPr>
                    <a:xfrm>
                      <a:off x="0" y="0"/>
                      <a:ext cx="5257800" cy="3486150"/>
                    </a:xfrm>
                    <a:prstGeom prst="rect">
                      <a:avLst/>
                    </a:prstGeom>
                  </pic:spPr>
                </pic:pic>
              </a:graphicData>
            </a:graphic>
          </wp:inline>
        </w:drawing>
      </w:r>
    </w:p>
    <w:p>
      <w:pPr>
        <w:spacing w:before="120" w:after="120" w:line="288" w:lineRule="auto"/>
        <w:ind w:left="453" w:firstLine="420"/>
        <w:jc w:val="left"/>
      </w:pPr>
      <w:r>
        <w:rPr>
          <w:rFonts w:eastAsia="等线" w:ascii="Arial" w:cs="Arial" w:hAnsi="Arial"/>
          <w:sz w:val="22"/>
        </w:rPr>
        <w:t>当然现在大模型如火如荼，能通过大模型自动从离线调度的代码里面获取查询条件自动录入也十分可行，或者自动生成查询报告。</w:t>
      </w:r>
    </w:p>
    <w:p>
      <w:pPr>
        <w:pStyle w:val="2"/>
        <w:spacing w:before="320" w:after="120" w:line="288" w:lineRule="auto"/>
        <w:ind w:left="453"/>
        <w:jc w:val="left"/>
        <w:outlineLvl w:val="1"/>
      </w:pPr>
      <w:bookmarkStart w:name="heading_46" w:id="46"/>
      <w:r>
        <w:rPr>
          <w:rFonts w:eastAsia="等线" w:ascii="Arial" w:cs="Arial" w:hAnsi="Arial"/>
          <w:b w:val="true"/>
          <w:sz w:val="32"/>
        </w:rPr>
        <w:t>5、可能会碰到的问题</w:t>
      </w:r>
      <w:bookmarkEnd w:id="46"/>
    </w:p>
    <w:p>
      <w:pPr>
        <w:spacing w:before="120" w:after="120" w:line="288" w:lineRule="auto"/>
        <w:ind w:left="453"/>
        <w:jc w:val="left"/>
      </w:pPr>
      <w:r>
        <w:rPr>
          <w:rFonts w:eastAsia="等线" w:ascii="Arial" w:cs="Arial" w:hAnsi="Arial"/>
          <w:sz w:val="22"/>
        </w:rPr>
        <w:t>1、指标平台能解决所有取数问题吗</w:t>
      </w:r>
    </w:p>
    <w:p>
      <w:pPr>
        <w:spacing w:before="120" w:after="120" w:line="288" w:lineRule="auto"/>
        <w:ind w:left="453" w:firstLine="420"/>
        <w:jc w:val="left"/>
      </w:pPr>
      <w:r>
        <w:rPr>
          <w:rFonts w:eastAsia="等线" w:ascii="Arial" w:cs="Arial" w:hAnsi="Arial"/>
          <w:b w:val="true"/>
          <w:color w:val="d83931"/>
          <w:sz w:val="22"/>
        </w:rPr>
        <w:t>不能，我们应该清晰地认识到，指标平台是在数仓建模的基础上做的机构化查询</w:t>
      </w:r>
      <w:r>
        <w:rPr>
          <w:rFonts w:eastAsia="等线" w:ascii="Arial" w:cs="Arial" w:hAnsi="Arial"/>
          <w:sz w:val="22"/>
        </w:rPr>
        <w:t>。能满足大多数常用的数据，但是对于特定的分析场景，还是需要专项数据分析来看数据。个人认为，能满足公司60%的查询分析已经很好了。</w:t>
      </w:r>
    </w:p>
    <w:p>
      <w:pPr>
        <w:spacing w:before="120" w:after="120" w:line="288" w:lineRule="auto"/>
        <w:ind w:left="453"/>
        <w:jc w:val="left"/>
      </w:pPr>
      <w:r>
        <w:rPr>
          <w:rFonts w:eastAsia="等线" w:ascii="Arial" w:cs="Arial" w:hAnsi="Arial"/>
          <w:sz w:val="22"/>
        </w:rPr>
        <w:t>2、指标录入时候只录dws层表可行吗</w:t>
      </w:r>
    </w:p>
    <w:p>
      <w:pPr>
        <w:spacing w:before="120" w:after="120" w:line="288" w:lineRule="auto"/>
        <w:ind w:left="453" w:firstLine="420"/>
        <w:jc w:val="left"/>
      </w:pPr>
      <w:r>
        <w:rPr>
          <w:rFonts w:eastAsia="等线" w:ascii="Arial" w:cs="Arial" w:hAnsi="Arial"/>
          <w:sz w:val="22"/>
        </w:rPr>
        <w:t>如果dws层建设完善的话，dws可以单独作为一个录入项的，查询实现的时候部分数据就可以走dws查询，性能会好很多。</w:t>
      </w:r>
      <w:r>
        <w:rPr>
          <w:rFonts w:eastAsia="等线" w:ascii="Arial" w:cs="Arial" w:hAnsi="Arial"/>
          <w:b w:val="true"/>
          <w:color w:val="d83931"/>
          <w:sz w:val="22"/>
        </w:rPr>
        <w:t>但是dwd的查询还是要录的，主要是拓展性更好</w:t>
      </w:r>
      <w:r>
        <w:rPr>
          <w:rFonts w:eastAsia="等线" w:ascii="Arial" w:cs="Arial" w:hAnsi="Arial"/>
          <w:sz w:val="22"/>
        </w:rPr>
        <w:t>，dws层数据是必然删减过维度的，一些汇总粒度不一定支持，后续如果想支持指标下钻等，还是需要dwd的数据。</w:t>
      </w:r>
    </w:p>
    <w:p>
      <w:pPr>
        <w:spacing w:before="120" w:after="120" w:line="288" w:lineRule="auto"/>
        <w:ind w:left="453" w:firstLine="0"/>
        <w:jc w:val="left"/>
      </w:pPr>
      <w:r>
        <w:rPr>
          <w:rFonts w:eastAsia="等线" w:ascii="Arial" w:cs="Arial" w:hAnsi="Arial"/>
          <w:sz w:val="22"/>
        </w:rPr>
        <w:t>3、指标下钻怎么实现</w:t>
      </w:r>
    </w:p>
    <w:p>
      <w:pPr>
        <w:spacing w:before="120" w:after="120" w:line="288" w:lineRule="auto"/>
        <w:ind w:left="453" w:firstLine="420"/>
        <w:jc w:val="left"/>
      </w:pPr>
      <w:r>
        <w:rPr>
          <w:rFonts w:eastAsia="等线" w:ascii="Arial" w:cs="Arial" w:hAnsi="Arial"/>
          <w:sz w:val="22"/>
        </w:rPr>
        <w:t>指标录入的时候有录入过汇总粒度，</w:t>
      </w:r>
      <w:r>
        <w:rPr>
          <w:rFonts w:eastAsia="等线" w:ascii="Arial" w:cs="Arial" w:hAnsi="Arial"/>
          <w:b w:val="true"/>
          <w:color w:val="d83931"/>
          <w:sz w:val="22"/>
        </w:rPr>
        <w:t>在粒度这里还需要父子维度关系维度</w:t>
      </w:r>
      <w:r>
        <w:rPr>
          <w:rFonts w:eastAsia="等线" w:ascii="Arial" w:cs="Arial" w:hAnsi="Arial"/>
          <w:sz w:val="22"/>
        </w:rPr>
        <w:t>，比如一级类目对应二级类目，二级类目对应三级类目。但是如果不是严格包含关系还需要考虑数据对应问题。</w:t>
      </w:r>
    </w:p>
    <w:p>
      <w:pPr>
        <w:spacing w:before="120" w:after="120" w:line="288" w:lineRule="auto"/>
        <w:ind w:left="0" w:firstLine="420"/>
        <w:jc w:val="left"/>
      </w:pPr>
      <w:r>
        <w:rPr>
          <w:rFonts w:eastAsia="等线" w:ascii="Arial" w:cs="Arial" w:hAnsi="Arial"/>
          <w:sz w:val="22"/>
        </w:rPr>
        <w:t>4、是不是所有指标都需要写sql</w:t>
      </w:r>
    </w:p>
    <w:p>
      <w:pPr>
        <w:spacing w:before="120" w:after="120" w:line="288" w:lineRule="auto"/>
        <w:ind w:left="0" w:firstLine="420"/>
        <w:jc w:val="left"/>
      </w:pPr>
      <w:r>
        <w:rPr>
          <w:rFonts w:eastAsia="等线" w:ascii="Arial" w:cs="Arial" w:hAnsi="Arial"/>
          <w:sz w:val="22"/>
        </w:rPr>
        <w:t>衍生指标都是基于原子指标计算而来，衍生指标 = 维度 + 时间周期 + 修饰词 + 原子指标，如果有修饰词还是需要写的，如果没有可以不用写，或者说这个写的过程可以通过系统识别出来，符合指标录入直接就可以写衍生指标的计算逻辑，比如：衍生指标a / 衍生指标b</w:t>
      </w:r>
    </w:p>
    <w:p>
      <w:pPr>
        <w:spacing w:before="120" w:after="120" w:line="288" w:lineRule="auto"/>
        <w:ind w:left="0" w:firstLine="420"/>
        <w:jc w:val="left"/>
      </w:pPr>
      <w:r>
        <w:rPr>
          <w:rFonts w:eastAsia="等线" w:ascii="Arial" w:cs="Arial" w:hAnsi="Arial"/>
          <w:sz w:val="22"/>
        </w:rPr>
        <w:t>5、指标平台怎么推广</w:t>
      </w:r>
    </w:p>
    <w:p>
      <w:pPr>
        <w:spacing w:before="120" w:after="120" w:line="288" w:lineRule="auto"/>
        <w:ind w:left="0" w:firstLine="420"/>
        <w:jc w:val="left"/>
      </w:pPr>
      <w:r>
        <w:rPr>
          <w:rFonts w:eastAsia="等线" w:ascii="Arial" w:cs="Arial" w:hAnsi="Arial"/>
          <w:sz w:val="22"/>
        </w:rPr>
        <w:t>配合数分同学，把已有的报表之类的转一部分到指标平台，数分同学自己的报表字段名都向指标平台靠齐，公司各个数据产品指标都保持一致，多跟业务同学沟通。</w:t>
      </w:r>
    </w:p>
    <w:p>
      <w:pPr>
        <w:spacing w:before="120" w:after="120" w:line="288" w:lineRule="auto"/>
        <w:ind w:left="0" w:firstLine="420"/>
        <w:jc w:val="left"/>
      </w:pPr>
      <w:r>
        <w:rPr>
          <w:rFonts w:eastAsia="等线" w:ascii="Arial" w:cs="Arial" w:hAnsi="Arial"/>
          <w:sz w:val="22"/>
        </w:rPr>
        <w:t>6、公司规模很小，指标平台太重了，怎么建设</w:t>
      </w:r>
    </w:p>
    <w:p>
      <w:pPr>
        <w:spacing w:before="120" w:after="120" w:line="288" w:lineRule="auto"/>
        <w:ind w:left="0" w:firstLine="420"/>
        <w:jc w:val="left"/>
      </w:pPr>
      <w:r>
        <w:rPr>
          <w:rFonts w:eastAsia="等线" w:ascii="Arial" w:cs="Arial" w:hAnsi="Arial"/>
          <w:sz w:val="22"/>
        </w:rPr>
        <w:t>把dws层表作为建设的重点对象，把常用的汇总表扩宽，查询基于这些dws表做，省去录指标这一套。</w:t>
      </w:r>
    </w:p>
    <w:p>
      <w:pPr>
        <w:spacing w:before="120" w:after="120" w:line="288" w:lineRule="auto"/>
        <w:ind w:left="0"/>
        <w:jc w:val="left"/>
      </w:pPr>
    </w:p>
    <w:p>
      <w:pPr>
        <w:pStyle w:val="1"/>
        <w:spacing w:before="380" w:after="140" w:line="288" w:lineRule="auto"/>
        <w:ind w:left="0"/>
        <w:jc w:val="left"/>
        <w:outlineLvl w:val="0"/>
      </w:pPr>
      <w:bookmarkStart w:name="heading_47" w:id="47"/>
      <w:r>
        <w:rPr>
          <w:rFonts w:eastAsia="等线" w:ascii="Arial" w:cs="Arial" w:hAnsi="Arial"/>
          <w:b w:val="true"/>
          <w:sz w:val="36"/>
        </w:rPr>
        <w:t>六、数据治理</w:t>
      </w:r>
      <w:bookmarkEnd w:id="47"/>
    </w:p>
    <w:p>
      <w:pPr>
        <w:spacing w:before="120" w:after="120" w:line="288" w:lineRule="auto"/>
        <w:ind w:left="0" w:firstLine="420"/>
        <w:jc w:val="left"/>
      </w:pPr>
      <w:r>
        <w:rPr>
          <w:rFonts w:eastAsia="等线" w:ascii="Arial" w:cs="Arial" w:hAnsi="Arial"/>
          <w:sz w:val="22"/>
        </w:rPr>
        <w:t>1、代码解析</w:t>
      </w:r>
    </w:p>
    <w:p>
      <w:pPr>
        <w:spacing w:before="120" w:after="120" w:line="288" w:lineRule="auto"/>
        <w:ind w:left="453" w:firstLine="420"/>
        <w:jc w:val="left"/>
      </w:pPr>
      <w:r>
        <w:rPr>
          <w:rFonts w:eastAsia="等线" w:ascii="Arial" w:cs="Arial" w:hAnsi="Arial"/>
          <w:sz w:val="22"/>
        </w:rPr>
        <w:t>calcite：</w:t>
      </w:r>
      <w:r>
        <w:rPr>
          <w:rFonts w:eastAsia="等线" w:ascii="Arial" w:cs="Arial" w:hAnsi="Arial"/>
          <w:sz w:val="22"/>
        </w:rPr>
        <w:t>https://strongduanmu.com/blog/apache-calcite-learning-materials.html</w:t>
      </w:r>
    </w:p>
    <w:p>
      <w:pPr>
        <w:spacing w:before="120" w:after="120" w:line="288" w:lineRule="auto"/>
        <w:ind w:left="453"/>
        <w:jc w:val="left"/>
      </w:pPr>
    </w:p>
    <w:p>
      <w:pPr>
        <w:pStyle w:val="1"/>
        <w:spacing w:before="380" w:after="140" w:line="288" w:lineRule="auto"/>
        <w:ind w:left="0"/>
        <w:jc w:val="left"/>
        <w:outlineLvl w:val="0"/>
      </w:pPr>
      <w:bookmarkStart w:name="heading_48" w:id="48"/>
      <w:r>
        <w:rPr>
          <w:rFonts w:eastAsia="等线" w:ascii="Arial" w:cs="Arial" w:hAnsi="Arial"/>
          <w:b w:val="true"/>
          <w:sz w:val="36"/>
        </w:rPr>
        <w:t>七、UDF</w:t>
      </w:r>
      <w:bookmarkEnd w:id="48"/>
    </w:p>
    <w:p>
      <w:pPr>
        <w:spacing w:before="120" w:after="120" w:line="288" w:lineRule="auto"/>
        <w:ind w:left="453" w:firstLine="420"/>
        <w:jc w:val="left"/>
      </w:pPr>
      <w:r>
        <w:rPr>
          <w:rFonts w:eastAsia="等线" w:ascii="Arial" w:cs="Arial" w:hAnsi="Arial"/>
          <w:sz w:val="22"/>
        </w:rPr>
        <w:t>最近在梳理离线UDF的代码，整合了一下，有的还是比较常用的，简单分享下都建了哪些，从类别分的话大致有3类。</w:t>
      </w:r>
    </w:p>
    <w:p>
      <w:pPr>
        <w:spacing w:before="120" w:after="120" w:line="288" w:lineRule="auto"/>
        <w:ind w:left="0" w:firstLine="420"/>
        <w:jc w:val="left"/>
      </w:pPr>
      <w:r>
        <w:rPr>
          <w:rFonts w:eastAsia="等线" w:ascii="Arial" w:cs="Arial" w:hAnsi="Arial"/>
          <w:sz w:val="22"/>
        </w:rPr>
        <w:t>1、外部简单类库引用</w:t>
      </w:r>
    </w:p>
    <w:p>
      <w:pPr>
        <w:spacing w:before="120" w:after="120" w:line="288" w:lineRule="auto"/>
        <w:ind w:left="0" w:firstLine="420"/>
        <w:jc w:val="left"/>
      </w:pPr>
      <w:r>
        <w:rPr>
          <w:rFonts w:eastAsia="等线" w:ascii="Arial" w:cs="Arial" w:hAnsi="Arial"/>
          <w:sz w:val="22"/>
        </w:rPr>
        <w:t>a.</w:t>
      </w:r>
    </w:p>
    <w:p>
      <w:pPr>
        <w:spacing w:before="120" w:after="120" w:line="288" w:lineRule="auto"/>
        <w:ind w:left="0" w:firstLine="420"/>
        <w:jc w:val="left"/>
      </w:pPr>
      <w:r>
        <w:rPr>
          <w:rFonts w:eastAsia="等线" w:ascii="Arial" w:cs="Arial" w:hAnsi="Arial"/>
          <w:sz w:val="22"/>
        </w:rPr>
        <w:t>2、复杂逻辑处理</w:t>
      </w:r>
    </w:p>
    <w:tbl>
      <w:tblPr>
        <w:tblW w:w="0" w:type="auto"/>
        <w:tblInd w:w="453" w:type="dxa"/>
        <w:tblBorders>
          <w:top w:val="single" w:color="dee0e3"/>
          <w:left w:val="single" w:color="dee0e3"/>
          <w:bottom w:val="single" w:color="dee0e3"/>
          <w:right w:val="single" w:color="dee0e3"/>
          <w:insideH w:val="single" w:color="dee0e3"/>
          <w:insideV w:val="single" w:color="dee0e3"/>
        </w:tblBorders>
        <w:tblLayout w:type="fixed"/>
      </w:tblPr>
      <w:tblGrid>
        <w:gridCol w:w="7827"/>
      </w:tblGrid>
      <w:tr>
        <w:tc>
          <w:tcPr>
            <w:tcW w:w="7827"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p>
        </w:tc>
      </w:tr>
    </w:tbl>
    <w:p>
      <w:pPr>
        <w:pStyle w:val="1"/>
        <w:spacing w:before="380" w:after="140" w:line="288" w:lineRule="auto"/>
        <w:ind w:left="0"/>
        <w:jc w:val="left"/>
        <w:outlineLvl w:val="0"/>
      </w:pPr>
      <w:bookmarkStart w:name="heading_49" w:id="49"/>
      <w:r>
        <w:rPr>
          <w:rFonts w:eastAsia="等线" w:ascii="Arial" w:cs="Arial" w:hAnsi="Arial"/>
          <w:b w:val="true"/>
          <w:sz w:val="36"/>
        </w:rPr>
        <w:t>七、数仓内部常用工具可以有哪些</w:t>
      </w:r>
      <w:bookmarkEnd w:id="49"/>
    </w:p>
    <w:p>
      <w:pPr>
        <w:spacing w:before="120" w:after="120" w:line="288" w:lineRule="auto"/>
        <w:ind w:left="0" w:firstLine="420"/>
        <w:jc w:val="left"/>
      </w:pPr>
      <w:r>
        <w:rPr>
          <w:rFonts w:eastAsia="等线" w:ascii="Arial" w:cs="Arial" w:hAnsi="Arial"/>
          <w:sz w:val="22"/>
        </w:rPr>
        <w:t>1、代码校验</w:t>
      </w:r>
    </w:p>
    <w:p>
      <w:pPr>
        <w:spacing w:before="120" w:after="120" w:line="288" w:lineRule="auto"/>
        <w:ind w:left="0" w:firstLine="420"/>
        <w:jc w:val="left"/>
      </w:pPr>
      <w:r>
        <w:rPr>
          <w:rFonts w:eastAsia="等线" w:ascii="Arial" w:cs="Arial" w:hAnsi="Arial"/>
          <w:sz w:val="22"/>
        </w:rPr>
        <w:t>2、数据探查</w:t>
      </w:r>
    </w:p>
    <w:p>
      <w:pPr>
        <w:spacing w:before="120" w:after="120" w:line="288" w:lineRule="auto"/>
        <w:ind w:left="0" w:firstLine="420"/>
        <w:jc w:val="left"/>
      </w:pPr>
      <w:r>
        <w:rPr>
          <w:rFonts w:eastAsia="等线" w:ascii="Arial" w:cs="Arial" w:hAnsi="Arial"/>
          <w:sz w:val="22"/>
        </w:rPr>
        <w:t>3、数据对比</w:t>
      </w:r>
    </w:p>
    <w:p>
      <w:pPr>
        <w:spacing w:before="120" w:after="120" w:line="288" w:lineRule="auto"/>
        <w:ind w:left="0"/>
        <w:jc w:val="left"/>
      </w:pPr>
    </w:p>
    <w:p>
      <w:pPr>
        <w:pStyle w:val="1"/>
        <w:spacing w:before="380" w:after="140" w:line="288" w:lineRule="auto"/>
        <w:ind w:left="0"/>
        <w:jc w:val="left"/>
        <w:outlineLvl w:val="0"/>
      </w:pPr>
      <w:bookmarkStart w:name="heading_50" w:id="50"/>
      <w:r>
        <w:rPr>
          <w:rFonts w:eastAsia="等线" w:ascii="Arial" w:cs="Arial" w:hAnsi="Arial"/>
          <w:b w:val="true"/>
          <w:sz w:val="36"/>
        </w:rPr>
        <w:t>八、数据主题建设</w:t>
      </w:r>
      <w:bookmarkEnd w:id="50"/>
    </w:p>
    <w:p>
      <w:pPr>
        <w:spacing w:before="120" w:after="120" w:line="288" w:lineRule="auto"/>
        <w:ind w:left="0" w:firstLine="420"/>
        <w:jc w:val="left"/>
      </w:pPr>
      <w:r>
        <w:rPr>
          <w:rFonts w:eastAsia="等线" w:ascii="Arial" w:cs="Arial" w:hAnsi="Arial"/>
          <w:sz w:val="22"/>
        </w:rPr>
        <w:t>1、投放</w:t>
      </w:r>
    </w:p>
    <w:p>
      <w:pPr>
        <w:spacing w:before="120" w:after="120" w:line="288" w:lineRule="auto"/>
        <w:ind w:left="0" w:firstLine="420"/>
        <w:jc w:val="left"/>
      </w:pPr>
      <w:r>
        <w:rPr>
          <w:rFonts w:eastAsia="等线" w:ascii="Arial" w:cs="Arial" w:hAnsi="Arial"/>
          <w:sz w:val="22"/>
        </w:rPr>
        <w:t>2、归因</w:t>
      </w:r>
    </w:p>
    <w:p>
      <w:pPr>
        <w:spacing w:before="120" w:after="120" w:line="288" w:lineRule="auto"/>
        <w:ind w:left="0"/>
        <w:jc w:val="left"/>
      </w:pPr>
    </w:p>
    <w:p>
      <w:pPr>
        <w:pStyle w:val="1"/>
        <w:spacing w:before="380" w:after="140" w:line="288" w:lineRule="auto"/>
        <w:ind w:left="0"/>
        <w:jc w:val="left"/>
        <w:outlineLvl w:val="0"/>
      </w:pPr>
      <w:bookmarkStart w:name="heading_51" w:id="51"/>
      <w:r>
        <w:rPr>
          <w:rFonts w:eastAsia="等线" w:ascii="Arial" w:cs="Arial" w:hAnsi="Arial"/>
          <w:b w:val="true"/>
          <w:sz w:val="36"/>
        </w:rPr>
        <w:t>九、个人思考</w:t>
      </w:r>
      <w:bookmarkEnd w:id="51"/>
    </w:p>
    <w:p>
      <w:pPr>
        <w:spacing w:before="120" w:after="120" w:line="288" w:lineRule="auto"/>
        <w:ind w:left="0" w:firstLine="420"/>
        <w:jc w:val="left"/>
      </w:pPr>
      <w:r>
        <w:rPr>
          <w:rFonts w:eastAsia="等线" w:ascii="Arial" w:cs="Arial" w:hAnsi="Arial"/>
          <w:sz w:val="22"/>
        </w:rPr>
        <w:t>1、数仓工作难点在哪里</w:t>
      </w:r>
    </w:p>
    <w:p>
      <w:pPr>
        <w:spacing w:before="120" w:after="120" w:line="288" w:lineRule="auto"/>
        <w:ind w:left="0" w:firstLine="420"/>
        <w:jc w:val="left"/>
      </w:pPr>
      <w:r>
        <w:rPr>
          <w:rFonts w:eastAsia="等线" w:ascii="Arial" w:cs="Arial" w:hAnsi="Arial"/>
          <w:sz w:val="22"/>
        </w:rPr>
        <w:t>首先想象下，一个完美的数仓应该是什么样子，可以从几个方面来思考</w:t>
      </w:r>
    </w:p>
    <w:p>
      <w:pPr>
        <w:numPr>
          <w:numId w:val="37"/>
        </w:numPr>
        <w:spacing w:before="120" w:after="120" w:line="288" w:lineRule="auto"/>
        <w:ind w:left="453"/>
        <w:jc w:val="left"/>
      </w:pPr>
      <w:r>
        <w:rPr>
          <w:rFonts w:eastAsia="等线" w:ascii="Arial" w:cs="Arial" w:hAnsi="Arial"/>
          <w:sz w:val="22"/>
        </w:rPr>
        <w:t>已知的一些规范都满足了，分层、分域、分主题、表名、字段名规范都统一了</w:t>
      </w:r>
    </w:p>
    <w:p>
      <w:pPr>
        <w:numPr>
          <w:numId w:val="38"/>
        </w:numPr>
        <w:spacing w:before="120" w:after="120" w:line="288" w:lineRule="auto"/>
        <w:ind w:left="453"/>
        <w:jc w:val="left"/>
      </w:pPr>
      <w:r>
        <w:rPr>
          <w:rFonts w:eastAsia="等线" w:ascii="Arial" w:cs="Arial" w:hAnsi="Arial"/>
          <w:sz w:val="22"/>
        </w:rPr>
        <w:t>存储和计算相对最优</w:t>
      </w:r>
    </w:p>
    <w:p>
      <w:pPr>
        <w:numPr>
          <w:numId w:val="39"/>
        </w:numPr>
        <w:spacing w:before="120" w:after="120" w:line="288" w:lineRule="auto"/>
        <w:ind w:left="453"/>
        <w:jc w:val="left"/>
      </w:pPr>
      <w:r>
        <w:rPr>
          <w:rFonts w:eastAsia="等线" w:ascii="Arial" w:cs="Arial" w:hAnsi="Arial"/>
          <w:sz w:val="22"/>
        </w:rPr>
        <w:t>任务上下线是有完整流程</w:t>
      </w:r>
    </w:p>
    <w:p>
      <w:pPr>
        <w:numPr>
          <w:numId w:val="40"/>
        </w:numPr>
        <w:spacing w:before="120" w:after="120" w:line="288" w:lineRule="auto"/>
        <w:ind w:left="453"/>
        <w:jc w:val="left"/>
      </w:pPr>
      <w:r>
        <w:rPr>
          <w:rFonts w:eastAsia="等线" w:ascii="Arial" w:cs="Arial" w:hAnsi="Arial"/>
          <w:sz w:val="22"/>
        </w:rPr>
        <w:t>新业务融入现有体系成本相对低</w:t>
      </w:r>
    </w:p>
    <w:p>
      <w:pPr>
        <w:numPr>
          <w:numId w:val="41"/>
        </w:numPr>
        <w:spacing w:before="120" w:after="120" w:line="288" w:lineRule="auto"/>
        <w:ind w:left="453"/>
        <w:jc w:val="left"/>
      </w:pPr>
      <w:r>
        <w:rPr>
          <w:rFonts w:eastAsia="等线" w:ascii="Arial" w:cs="Arial" w:hAnsi="Arial"/>
          <w:sz w:val="22"/>
        </w:rPr>
        <w:t>任务稳定易维护，数据质量有保障，实时数据产出快，查询性能高</w:t>
      </w:r>
    </w:p>
    <w:p>
      <w:pPr>
        <w:numPr>
          <w:numId w:val="42"/>
        </w:numPr>
        <w:spacing w:before="120" w:after="120" w:line="288" w:lineRule="auto"/>
        <w:ind w:left="453"/>
        <w:jc w:val="left"/>
      </w:pPr>
      <w:r>
        <w:rPr>
          <w:rFonts w:eastAsia="等线" w:ascii="Arial" w:cs="Arial" w:hAnsi="Arial"/>
          <w:sz w:val="22"/>
        </w:rPr>
        <w:t>数仓的表确实是好用的(可以从外部的引用次数和主观感受来评价)</w:t>
      </w:r>
    </w:p>
    <w:p>
      <w:pPr>
        <w:numPr>
          <w:numId w:val="43"/>
        </w:numPr>
        <w:spacing w:before="120" w:after="120" w:line="288" w:lineRule="auto"/>
        <w:ind w:left="453"/>
        <w:jc w:val="left"/>
      </w:pPr>
      <w:r>
        <w:rPr>
          <w:rFonts w:eastAsia="等线" w:ascii="Arial" w:cs="Arial" w:hAnsi="Arial"/>
          <w:sz w:val="22"/>
        </w:rPr>
        <w:t>排查问题，中间的逻辑非常完善</w:t>
      </w:r>
    </w:p>
    <w:p>
      <w:pPr>
        <w:spacing w:before="120" w:after="120" w:line="288" w:lineRule="auto"/>
        <w:ind w:left="0" w:firstLine="420"/>
        <w:jc w:val="left"/>
      </w:pPr>
      <w:r>
        <w:rPr>
          <w:rFonts w:eastAsia="等线" w:ascii="Arial" w:cs="Arial" w:hAnsi="Arial"/>
          <w:sz w:val="22"/>
        </w:rPr>
        <w:t>做到这些，需要有完整的规范，人员对这些规范有充足的认识，在协同工作中产出的任务，思路是一致的。比如任务易维护，这个跟个人素质有很大关系，公司中很难对每个作业做code review；sql虽然逻辑简单，但是实际长了之后没有上下文很难理解。</w:t>
      </w:r>
    </w:p>
    <w:p>
      <w:pPr>
        <w:spacing w:before="120" w:after="120" w:line="288" w:lineRule="auto"/>
        <w:ind w:left="453"/>
        <w:jc w:val="left"/>
      </w:pPr>
      <w:r>
        <w:rPr>
          <w:rFonts w:eastAsia="等线" w:ascii="Arial" w:cs="Arial" w:hAnsi="Arial"/>
          <w:sz w:val="22"/>
        </w:rPr>
        <w:t>1、局部最优解和全局最优解的矛盾</w:t>
      </w:r>
    </w:p>
    <w:p>
      <w:pPr>
        <w:spacing w:before="120" w:after="120" w:line="288" w:lineRule="auto"/>
        <w:ind w:left="453"/>
        <w:jc w:val="left"/>
      </w:pPr>
    </w:p>
    <w:p>
      <w:pPr>
        <w:spacing w:before="120" w:after="120" w:line="288" w:lineRule="auto"/>
        <w:ind w:left="453" w:firstLine="0"/>
        <w:jc w:val="left"/>
      </w:pPr>
      <w:r>
        <w:rPr>
          <w:rFonts w:eastAsia="等线" w:ascii="Arial" w:cs="Arial" w:hAnsi="Arial"/>
          <w:sz w:val="22"/>
        </w:rPr>
        <w:t>2、数仓个人素养体现在哪里</w:t>
      </w:r>
    </w:p>
    <w:p>
      <w:pPr>
        <w:spacing w:before="120" w:after="120" w:line="288" w:lineRule="auto"/>
        <w:ind w:left="453"/>
        <w:jc w:val="left"/>
      </w:pPr>
      <w:r>
        <w:rPr>
          <w:rFonts w:eastAsia="等线" w:ascii="Arial" w:cs="Arial" w:hAnsi="Arial"/>
          <w:sz w:val="22"/>
        </w:rPr>
        <w:t>抽象能力</w:t>
      </w:r>
    </w:p>
    <w:p>
      <w:pPr>
        <w:spacing w:before="120" w:after="120" w:line="288" w:lineRule="auto"/>
        <w:ind w:left="453"/>
        <w:jc w:val="left"/>
      </w:pPr>
      <w:r>
        <w:rPr>
          <w:rFonts w:eastAsia="等线" w:ascii="Arial" w:cs="Arial" w:hAnsi="Arial"/>
          <w:sz w:val="22"/>
        </w:rPr>
        <w:t>3、</w:t>
      </w:r>
    </w:p>
    <w:p>
      <w:pPr>
        <w:spacing w:before="120" w:after="120" w:line="288" w:lineRule="auto"/>
        <w:ind w:left="0"/>
        <w:jc w:val="left"/>
      </w:pPr>
    </w:p>
    <w:p>
      <w:pPr>
        <w:pStyle w:val="1"/>
        <w:spacing w:before="380" w:after="140" w:line="288" w:lineRule="auto"/>
        <w:ind w:left="0"/>
        <w:jc w:val="left"/>
        <w:outlineLvl w:val="0"/>
      </w:pPr>
      <w:bookmarkStart w:name="heading_52" w:id="52"/>
      <w:r>
        <w:rPr>
          <w:rFonts w:eastAsia="等线" w:ascii="Arial" w:cs="Arial" w:hAnsi="Arial"/>
          <w:b w:val="true"/>
          <w:sz w:val="36"/>
        </w:rPr>
        <w:t>十、怎么写一个标准的调度任务</w:t>
      </w:r>
      <w:bookmarkEnd w:id="52"/>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firstLine="420"/>
              <w:jc w:val="left"/>
            </w:pPr>
            <w:r>
              <w:rPr>
                <w:rFonts w:eastAsia="等线" w:ascii="Arial" w:cs="Arial" w:hAnsi="Arial"/>
                <w:sz w:val="22"/>
              </w:rPr>
              <w:t>1、任务中可以多冗余信息，比如数据从几月几号开始，代码中写死ds &gt; 20240101</w:t>
            </w:r>
          </w:p>
          <w:p>
            <w:pPr>
              <w:spacing w:before="120" w:after="120" w:line="288" w:lineRule="auto"/>
              <w:ind w:left="0" w:firstLine="420"/>
              <w:jc w:val="left"/>
            </w:pPr>
            <w:r>
              <w:rPr>
                <w:rFonts w:eastAsia="等线" w:ascii="Arial" w:cs="Arial" w:hAnsi="Arial"/>
                <w:sz w:val="22"/>
              </w:rPr>
              <w:t>2、多段union的代码，可以在多段逻辑中添加数据标记，有数据问题方便找到问题点</w:t>
            </w:r>
          </w:p>
          <w:p>
            <w:pPr>
              <w:spacing w:before="120" w:after="120" w:line="288" w:lineRule="auto"/>
              <w:ind w:left="0" w:firstLine="420"/>
              <w:jc w:val="left"/>
            </w:pPr>
            <w:r>
              <w:rPr>
                <w:rFonts w:eastAsia="等线" w:ascii="Arial" w:cs="Arial" w:hAnsi="Arial"/>
                <w:sz w:val="22"/>
              </w:rPr>
              <w:t>3、一个任务最好只有一个输出表，调度依赖配置完善</w:t>
            </w:r>
          </w:p>
          <w:p>
            <w:pPr>
              <w:spacing w:before="120" w:after="120" w:line="288" w:lineRule="auto"/>
              <w:ind w:left="0" w:firstLine="420"/>
              <w:jc w:val="left"/>
            </w:pPr>
            <w:r>
              <w:rPr>
                <w:rFonts w:eastAsia="等线" w:ascii="Arial" w:cs="Arial" w:hAnsi="Arial"/>
                <w:sz w:val="22"/>
              </w:rPr>
              <w:t>4、不建议select *的写法</w:t>
            </w:r>
          </w:p>
          <w:p>
            <w:pPr>
              <w:spacing w:before="120" w:after="120" w:line="288" w:lineRule="auto"/>
              <w:ind w:left="0" w:firstLine="420"/>
              <w:jc w:val="left"/>
            </w:pPr>
            <w:r>
              <w:rPr>
                <w:rFonts w:eastAsia="等线" w:ascii="Arial" w:cs="Arial" w:hAnsi="Arial"/>
                <w:sz w:val="22"/>
              </w:rPr>
              <w:t>5、代码规范，层次分明，参照阿里云dataworks的代码格式化工具</w:t>
            </w:r>
          </w:p>
          <w:p>
            <w:pPr>
              <w:spacing w:before="120" w:after="120" w:line="288" w:lineRule="auto"/>
              <w:ind w:left="0" w:firstLine="420"/>
              <w:jc w:val="left"/>
            </w:pPr>
            <w:r>
              <w:rPr>
                <w:rFonts w:eastAsia="等线" w:ascii="Arial" w:cs="Arial" w:hAnsi="Arial"/>
                <w:sz w:val="22"/>
              </w:rPr>
              <w:t>6、能用官方函数的都用官方函数</w:t>
            </w:r>
          </w:p>
          <w:p>
            <w:pPr>
              <w:spacing w:before="120" w:after="120" w:line="288" w:lineRule="auto"/>
              <w:ind w:left="0" w:firstLine="420"/>
              <w:jc w:val="left"/>
            </w:pPr>
            <w:r>
              <w:rPr>
                <w:rFonts w:eastAsia="等线" w:ascii="Arial" w:cs="Arial" w:hAnsi="Arial"/>
                <w:sz w:val="22"/>
              </w:rPr>
              <w:t>7、代码支持重跑</w:t>
            </w:r>
          </w:p>
          <w:p>
            <w:pPr>
              <w:spacing w:before="120" w:after="120" w:line="288" w:lineRule="auto"/>
              <w:ind w:left="0" w:firstLine="420"/>
              <w:jc w:val="left"/>
            </w:pPr>
            <w:r>
              <w:rPr>
                <w:rFonts w:eastAsia="等线" w:ascii="Arial" w:cs="Arial" w:hAnsi="Arial"/>
                <w:sz w:val="22"/>
              </w:rPr>
              <w:t>8、代码性能最优</w:t>
            </w:r>
          </w:p>
          <w:p>
            <w:pPr>
              <w:spacing w:before="120" w:after="120" w:line="288" w:lineRule="auto"/>
              <w:ind w:left="0" w:firstLine="420"/>
              <w:jc w:val="left"/>
            </w:pPr>
            <w:r>
              <w:rPr>
                <w:rFonts w:eastAsia="等线" w:ascii="Arial" w:cs="Arial" w:hAnsi="Arial"/>
                <w:sz w:val="22"/>
              </w:rPr>
              <w:t>9、任务名最好和输出表名保持一致</w:t>
            </w:r>
          </w:p>
        </w:tc>
      </w:tr>
    </w:tbl>
    <w:p>
      <w:pPr>
        <w:spacing w:before="120" w:after="120" w:line="288" w:lineRule="auto"/>
        <w:ind w:left="0"/>
        <w:jc w:val="left"/>
      </w:pPr>
      <w:r>
        <w:rPr>
          <w:rFonts w:eastAsia="等线" w:ascii="Arial" w:cs="Arial" w:hAnsi="Arial"/>
          <w:sz w:val="22"/>
        </w:rPr>
        <w:t>代码示例: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select  t8.log_id</w:t>
              <w:br/>
              <w:t xml:space="preserve">        ,t8.user_id</w:t>
              <w:br/>
              <w:t xml:space="preserve">        ,t8.day</w:t>
              <w:br/>
              <w:t xml:space="preserve">        ,t8.hour</w:t>
              <w:br/>
              <w:t>from    (</w:t>
              <w:br/>
              <w:t xml:space="preserve">            select  log_id</w:t>
              <w:br/>
              <w:t xml:space="preserve">                    ,user_id</w:t>
              <w:br/>
              <w:t xml:space="preserve">                    ,day</w:t>
              <w:br/>
              <w:t xml:space="preserve">                    ,hour</w:t>
              <w:br/>
              <w:t xml:space="preserve">            from    dwd.dwd_flow_visit_all_event_hi a</w:t>
              <w:br/>
              <w:t xml:space="preserve">            where   page_name not in    (</w:t>
              <w:br/>
              <w:t xml:space="preserve">                                            'cargolist'</w:t>
              <w:br/>
              <w:t xml:space="preserve">                                        )</w:t>
              <w:br/>
              <w:t xml:space="preserve">            and     day = ${zdt.add(11,-1).format("yyyyMMdd")}</w:t>
              <w:br/>
              <w:t xml:space="preserve">            and     hour = ${zdt.add(11,-1).format("HH")}</w:t>
              <w:br/>
              <w:t xml:space="preserve">            and     app_type in (1,2,27,28)</w:t>
              <w:br/>
              <w:t xml:space="preserve">        ) t8 left</w:t>
              <w:br/>
              <w:t>join    (</w:t>
              <w:br/>
              <w:t xml:space="preserve">            select  event_type</w:t>
              <w:br/>
              <w:t xml:space="preserve">                    ,page_name</w:t>
              <w:br/>
              <w:t xml:space="preserve">                    ,element_id</w:t>
              <w:br/>
              <w:t xml:space="preserve">                    ,app_type</w:t>
              <w:br/>
              <w:t xml:space="preserve">            from    (</w:t>
              <w:br/>
              <w:t xml:space="preserve">                        select  event_type</w:t>
              <w:br/>
              <w:t xml:space="preserve">                                ,page_name</w:t>
              <w:br/>
              <w:t xml:space="preserve">                                ,element_id</w:t>
              <w:br/>
              <w:t xml:space="preserve">                                ,app_type</w:t>
              <w:br/>
              <w:t xml:space="preserve">                        from    dim.dim_flow_page_element_history_used_dc   --历史有用的</w:t>
              <w:br/>
              <w:t xml:space="preserve">                        union all</w:t>
              <w:br/>
              <w:t xml:space="preserve">                        select  event_type</w:t>
              <w:br/>
              <w:t xml:space="preserve">                                ,page_name</w:t>
              <w:br/>
              <w:t xml:space="preserve">                                ,element_id</w:t>
              <w:br/>
              <w:t xml:space="preserve">                                ,app_type</w:t>
              <w:br/>
              <w:t xml:space="preserve">                        from    dim.dim_embedment_pagename_element_dc</w:t>
              <w:br/>
              <w:t xml:space="preserve">                        where   collection_status in (0,1)</w:t>
              <w:br/>
              <w:t xml:space="preserve">                    ) t0</w:t>
              <w:br/>
              <w:t xml:space="preserve">            group by event_type</w:t>
              <w:br/>
              <w:t xml:space="preserve">                    ,page_name</w:t>
              <w:br/>
              <w:t xml:space="preserve">                    ,element_id</w:t>
              <w:br/>
              <w:t xml:space="preserve">                    ,app_type</w:t>
              <w:br/>
              <w:t xml:space="preserve">        ) t10</w:t>
              <w:br/>
              <w:t>on      t8.event_type = t10.event_type</w:t>
              <w:br/>
              <w:t>and     t8.page_name = t10.page_name</w:t>
              <w:br/>
              <w:t>and     t8.element_id = t10.element_id</w:t>
              <w:br/>
              <w:t>and     t8.app_type = t10.app_type</w:t>
              <w:br/>
              <w:t>where   (</w:t>
              <w:br/>
              <w:t xml:space="preserve">                    t10.event_type is not null</w:t>
              <w:br/>
              <w:t xml:space="preserve">            and     t10.page_name is not null</w:t>
              <w:br/>
              <w:t xml:space="preserve">            and     t10.element_id is not null</w:t>
              <w:br/>
              <w:t xml:space="preserve">            and     t10.app_type is not null</w:t>
              <w:br/>
              <w:t xml:space="preserve">        )</w:t>
              <w:br/>
              <w:t>or      (</w:t>
              <w:br/>
              <w:t xml:space="preserve">                    t8.page_name = 'home_tview'           --马良页面</w:t>
              <w:br/>
              <w:t xml:space="preserve">            or      locate('ad_id',t8.business_tags) &gt; 0</w:t>
              <w:br/>
              <w:t xml:space="preserve">        )</w:t>
              <w:br/>
            </w:r>
            <w:r>
              <w:rPr>
                <w:rFonts w:eastAsia="Consolas" w:ascii="Consolas" w:cs="Consolas" w:hAnsi="Consolas"/>
                <w:sz w:val="22"/>
              </w:rPr>
              <w:t>;</w:t>
            </w:r>
          </w:p>
        </w:tc>
      </w:tr>
    </w:tbl>
    <w:p>
      <w:pPr>
        <w:spacing w:before="120" w:after="120" w:line="288" w:lineRule="auto"/>
        <w:ind w:left="0"/>
        <w:jc w:val="left"/>
      </w:pPr>
    </w:p>
    <w:p>
      <w:pPr>
        <w:pStyle w:val="1"/>
        <w:spacing w:before="380" w:after="140" w:line="288" w:lineRule="auto"/>
        <w:ind w:left="0"/>
        <w:jc w:val="left"/>
        <w:outlineLvl w:val="0"/>
      </w:pPr>
      <w:bookmarkStart w:name="heading_53" w:id="53"/>
      <w:r>
        <w:rPr>
          <w:rFonts w:eastAsia="等线" w:ascii="Arial" w:cs="Arial" w:hAnsi="Arial"/>
          <w:b w:val="true"/>
          <w:sz w:val="36"/>
        </w:rPr>
        <w:t>十一、实时</w:t>
      </w:r>
      <w:bookmarkEnd w:id="53"/>
    </w:p>
    <w:p>
      <w:pPr>
        <w:pStyle w:val="1"/>
        <w:spacing w:before="380" w:after="140" w:line="288" w:lineRule="auto"/>
        <w:ind w:left="0"/>
        <w:jc w:val="left"/>
        <w:outlineLvl w:val="0"/>
      </w:pPr>
      <w:bookmarkStart w:name="heading_54" w:id="54"/>
      <w:r>
        <w:rPr>
          <w:rFonts w:eastAsia="等线" w:ascii="Arial" w:cs="Arial" w:hAnsi="Arial"/>
          <w:b w:val="true"/>
          <w:sz w:val="36"/>
        </w:rPr>
        <w:t>十二、怎么针对性地做数据建设</w:t>
      </w:r>
      <w:bookmarkEnd w:id="54"/>
    </w:p>
    <w:sectPr>
      <w:footerReference w:type="default" r:id="rId3"/>
      <w:headerReference w:type="default" r:id="rId2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183037">
    <w:lvl>
      <w:start w:val="1"/>
      <w:numFmt w:val="lowerLetter"/>
      <w:suff w:val="tab"/>
      <w:lvlText w:val="%1."/>
      <w:rPr>
        <w:color w:val="3370ff"/>
      </w:rPr>
    </w:lvl>
  </w:abstractNum>
  <w:abstractNum w:abstractNumId="183038">
    <w:lvl>
      <w:start w:val="2"/>
      <w:numFmt w:val="lowerLetter"/>
      <w:suff w:val="tab"/>
      <w:lvlText w:val="%1."/>
      <w:rPr>
        <w:color w:val="3370ff"/>
      </w:rPr>
    </w:lvl>
  </w:abstractNum>
  <w:abstractNum w:abstractNumId="183039">
    <w:lvl>
      <w:start w:val="3"/>
      <w:numFmt w:val="lowerLetter"/>
      <w:suff w:val="tab"/>
      <w:lvlText w:val="%1."/>
      <w:rPr>
        <w:color w:val="3370ff"/>
      </w:rPr>
    </w:lvl>
  </w:abstractNum>
  <w:abstractNum w:abstractNumId="183040">
    <w:lvl>
      <w:numFmt w:val="bullet"/>
      <w:suff w:val="tab"/>
      <w:lvlText w:val="•"/>
      <w:rPr>
        <w:color w:val="3370ff"/>
      </w:rPr>
    </w:lvl>
  </w:abstractNum>
  <w:abstractNum w:abstractNumId="183041">
    <w:lvl>
      <w:numFmt w:val="bullet"/>
      <w:suff w:val="tab"/>
      <w:lvlText w:val="•"/>
      <w:rPr>
        <w:color w:val="3370ff"/>
      </w:rPr>
    </w:lvl>
  </w:abstractNum>
  <w:abstractNum w:abstractNumId="183042">
    <w:lvl>
      <w:start w:val="1"/>
      <w:numFmt w:val="lowerRoman"/>
      <w:suff w:val="tab"/>
      <w:lvlText w:val="%1."/>
      <w:rPr>
        <w:color w:val="3370ff"/>
      </w:rPr>
    </w:lvl>
  </w:abstractNum>
  <w:abstractNum w:abstractNumId="183043">
    <w:lvl>
      <w:start w:val="2"/>
      <w:numFmt w:val="lowerRoman"/>
      <w:suff w:val="tab"/>
      <w:lvlText w:val="%1."/>
      <w:rPr>
        <w:color w:val="3370ff"/>
      </w:rPr>
    </w:lvl>
  </w:abstractNum>
  <w:abstractNum w:abstractNumId="183044">
    <w:lvl>
      <w:start w:val="3"/>
      <w:numFmt w:val="lowerRoman"/>
      <w:suff w:val="tab"/>
      <w:lvlText w:val="%1."/>
      <w:rPr>
        <w:color w:val="3370ff"/>
      </w:rPr>
    </w:lvl>
  </w:abstractNum>
  <w:abstractNum w:abstractNumId="183045">
    <w:lvl>
      <w:start w:val="4"/>
      <w:numFmt w:val="lowerRoman"/>
      <w:suff w:val="tab"/>
      <w:lvlText w:val="%1."/>
      <w:rPr>
        <w:color w:val="3370ff"/>
      </w:rPr>
    </w:lvl>
  </w:abstractNum>
  <w:abstractNum w:abstractNumId="183046">
    <w:lvl>
      <w:start w:val="1"/>
      <w:numFmt w:val="lowerLetter"/>
      <w:suff w:val="tab"/>
      <w:lvlText w:val="%1."/>
      <w:rPr>
        <w:color w:val="3370ff"/>
      </w:rPr>
    </w:lvl>
  </w:abstractNum>
  <w:abstractNum w:abstractNumId="183047">
    <w:lvl>
      <w:start w:val="2"/>
      <w:numFmt w:val="lowerLetter"/>
      <w:suff w:val="tab"/>
      <w:lvlText w:val="%1."/>
      <w:rPr>
        <w:color w:val="3370ff"/>
      </w:rPr>
    </w:lvl>
  </w:abstractNum>
  <w:abstractNum w:abstractNumId="183048">
    <w:lvl>
      <w:start w:val="3"/>
      <w:numFmt w:val="lowerLetter"/>
      <w:suff w:val="tab"/>
      <w:lvlText w:val="%1."/>
      <w:rPr>
        <w:color w:val="3370ff"/>
      </w:rPr>
    </w:lvl>
  </w:abstractNum>
  <w:abstractNum w:abstractNumId="183049">
    <w:lvl>
      <w:start w:val="4"/>
      <w:numFmt w:val="lowerLetter"/>
      <w:suff w:val="tab"/>
      <w:lvlText w:val="%1."/>
      <w:rPr>
        <w:color w:val="3370ff"/>
      </w:rPr>
    </w:lvl>
  </w:abstractNum>
  <w:abstractNum w:abstractNumId="183050">
    <w:lvl>
      <w:numFmt w:val="bullet"/>
      <w:suff w:val="tab"/>
      <w:lvlText w:val="￮"/>
      <w:rPr>
        <w:color w:val="3370ff"/>
      </w:rPr>
    </w:lvl>
  </w:abstractNum>
  <w:abstractNum w:abstractNumId="183051">
    <w:lvl>
      <w:numFmt w:val="bullet"/>
      <w:suff w:val="tab"/>
      <w:lvlText w:val="￮"/>
      <w:rPr>
        <w:color w:val="3370ff"/>
      </w:rPr>
    </w:lvl>
  </w:abstractNum>
  <w:abstractNum w:abstractNumId="183052">
    <w:lvl>
      <w:numFmt w:val="bullet"/>
      <w:suff w:val="tab"/>
      <w:lvlText w:val="￮"/>
      <w:rPr>
        <w:color w:val="3370ff"/>
      </w:rPr>
    </w:lvl>
  </w:abstractNum>
  <w:abstractNum w:abstractNumId="183053">
    <w:lvl>
      <w:numFmt w:val="bullet"/>
      <w:suff w:val="tab"/>
      <w:lvlText w:val="￮"/>
      <w:rPr>
        <w:color w:val="3370ff"/>
      </w:rPr>
    </w:lvl>
  </w:abstractNum>
  <w:abstractNum w:abstractNumId="183054">
    <w:lvl>
      <w:start w:val="1"/>
      <w:numFmt w:val="lowerLetter"/>
      <w:suff w:val="tab"/>
      <w:lvlText w:val="%1."/>
      <w:rPr>
        <w:color w:val="3370ff"/>
      </w:rPr>
    </w:lvl>
  </w:abstractNum>
  <w:abstractNum w:abstractNumId="183055">
    <w:lvl>
      <w:numFmt w:val="bullet"/>
      <w:suff w:val="tab"/>
      <w:lvlText w:val="▪"/>
      <w:rPr>
        <w:color w:val="3370ff"/>
        <w:sz w:val="11"/>
      </w:rPr>
    </w:lvl>
  </w:abstractNum>
  <w:abstractNum w:abstractNumId="183056">
    <w:lvl>
      <w:numFmt w:val="bullet"/>
      <w:suff w:val="tab"/>
      <w:lvlText w:val="▪"/>
      <w:rPr>
        <w:color w:val="3370ff"/>
        <w:sz w:val="11"/>
      </w:rPr>
    </w:lvl>
  </w:abstractNum>
  <w:abstractNum w:abstractNumId="183057">
    <w:lvl>
      <w:start w:val="2"/>
      <w:numFmt w:val="lowerLetter"/>
      <w:suff w:val="tab"/>
      <w:lvlText w:val="%1."/>
      <w:rPr>
        <w:color w:val="3370ff"/>
      </w:rPr>
    </w:lvl>
  </w:abstractNum>
  <w:abstractNum w:abstractNumId="183058">
    <w:lvl>
      <w:numFmt w:val="bullet"/>
      <w:suff w:val="tab"/>
      <w:lvlText w:val="▪"/>
      <w:rPr>
        <w:color w:val="3370ff"/>
        <w:sz w:val="11"/>
      </w:rPr>
    </w:lvl>
  </w:abstractNum>
  <w:abstractNum w:abstractNumId="183059">
    <w:lvl>
      <w:numFmt w:val="bullet"/>
      <w:suff w:val="tab"/>
      <w:lvlText w:val="▪"/>
      <w:rPr>
        <w:color w:val="3370ff"/>
        <w:sz w:val="11"/>
      </w:rPr>
    </w:lvl>
  </w:abstractNum>
  <w:abstractNum w:abstractNumId="183060">
    <w:lvl>
      <w:start w:val="3"/>
      <w:numFmt w:val="lowerLetter"/>
      <w:suff w:val="tab"/>
      <w:lvlText w:val="%1."/>
      <w:rPr>
        <w:color w:val="3370ff"/>
      </w:rPr>
    </w:lvl>
  </w:abstractNum>
  <w:abstractNum w:abstractNumId="183061">
    <w:lvl>
      <w:numFmt w:val="bullet"/>
      <w:suff w:val="tab"/>
      <w:lvlText w:val="▪"/>
      <w:rPr>
        <w:color w:val="3370ff"/>
        <w:sz w:val="11"/>
      </w:rPr>
    </w:lvl>
  </w:abstractNum>
  <w:abstractNum w:abstractNumId="183062">
    <w:lvl>
      <w:numFmt w:val="bullet"/>
      <w:suff w:val="tab"/>
      <w:lvlText w:val="▪"/>
      <w:rPr>
        <w:color w:val="3370ff"/>
        <w:sz w:val="11"/>
      </w:rPr>
    </w:lvl>
  </w:abstractNum>
  <w:abstractNum w:abstractNumId="183063">
    <w:lvl>
      <w:numFmt w:val="bullet"/>
      <w:suff w:val="tab"/>
      <w:lvlText w:val="▪"/>
      <w:rPr>
        <w:color w:val="3370ff"/>
        <w:sz w:val="11"/>
      </w:rPr>
    </w:lvl>
  </w:abstractNum>
  <w:abstractNum w:abstractNumId="183064">
    <w:lvl>
      <w:numFmt w:val="bullet"/>
      <w:suff w:val="tab"/>
      <w:lvlText w:val="▪"/>
      <w:rPr>
        <w:color w:val="3370ff"/>
        <w:sz w:val="11"/>
      </w:rPr>
    </w:lvl>
  </w:abstractNum>
  <w:abstractNum w:abstractNumId="183065">
    <w:lvl>
      <w:numFmt w:val="bullet"/>
      <w:suff w:val="tab"/>
      <w:lvlText w:val="▪"/>
      <w:rPr>
        <w:color w:val="3370ff"/>
        <w:sz w:val="11"/>
      </w:rPr>
    </w:lvl>
  </w:abstractNum>
  <w:abstractNum w:abstractNumId="183066">
    <w:lvl>
      <w:numFmt w:val="bullet"/>
      <w:suff w:val="tab"/>
      <w:lvlText w:val="▪"/>
      <w:rPr>
        <w:color w:val="3370ff"/>
        <w:sz w:val="11"/>
      </w:rPr>
    </w:lvl>
  </w:abstractNum>
  <w:abstractNum w:abstractNumId="183067">
    <w:lvl>
      <w:numFmt w:val="bullet"/>
      <w:suff w:val="tab"/>
      <w:lvlText w:val="▪"/>
      <w:rPr>
        <w:color w:val="3370ff"/>
        <w:sz w:val="11"/>
      </w:rPr>
    </w:lvl>
  </w:abstractNum>
  <w:abstractNum w:abstractNumId="183068">
    <w:lvl>
      <w:numFmt w:val="bullet"/>
      <w:suff w:val="tab"/>
      <w:lvlText w:val="▪"/>
      <w:rPr>
        <w:color w:val="3370ff"/>
        <w:sz w:val="11"/>
      </w:rPr>
    </w:lvl>
  </w:abstractNum>
  <w:abstractNum w:abstractNumId="183069">
    <w:lvl>
      <w:numFmt w:val="bullet"/>
      <w:suff w:val="tab"/>
      <w:lvlText w:val="▪"/>
      <w:rPr>
        <w:color w:val="3370ff"/>
        <w:sz w:val="11"/>
      </w:rPr>
    </w:lvl>
  </w:abstractNum>
  <w:abstractNum w:abstractNumId="183070">
    <w:lvl>
      <w:numFmt w:val="bullet"/>
      <w:suff w:val="tab"/>
      <w:lvlText w:val="▪"/>
      <w:rPr>
        <w:color w:val="3370ff"/>
        <w:sz w:val="11"/>
      </w:rPr>
    </w:lvl>
  </w:abstractNum>
  <w:abstractNum w:abstractNumId="183071">
    <w:lvl>
      <w:numFmt w:val="bullet"/>
      <w:suff w:val="tab"/>
      <w:lvlText w:val="▪"/>
      <w:rPr>
        <w:color w:val="3370ff"/>
        <w:sz w:val="11"/>
      </w:rPr>
    </w:lvl>
  </w:abstractNum>
  <w:abstractNum w:abstractNumId="183072">
    <w:lvl>
      <w:numFmt w:val="bullet"/>
      <w:suff w:val="tab"/>
      <w:lvlText w:val="▪"/>
      <w:rPr>
        <w:color w:val="3370ff"/>
        <w:sz w:val="11"/>
      </w:rPr>
    </w:lvl>
  </w:abstractNum>
  <w:abstractNum w:abstractNumId="183073">
    <w:lvl>
      <w:start w:val="1"/>
      <w:numFmt w:val="lowerLetter"/>
      <w:suff w:val="tab"/>
      <w:lvlText w:val="%1."/>
      <w:rPr>
        <w:color w:val="3370ff"/>
      </w:rPr>
    </w:lvl>
  </w:abstractNum>
  <w:abstractNum w:abstractNumId="183074">
    <w:lvl>
      <w:start w:val="2"/>
      <w:numFmt w:val="lowerLetter"/>
      <w:suff w:val="tab"/>
      <w:lvlText w:val="%1."/>
      <w:rPr>
        <w:color w:val="3370ff"/>
      </w:rPr>
    </w:lvl>
  </w:abstractNum>
  <w:abstractNum w:abstractNumId="183075">
    <w:lvl>
      <w:start w:val="3"/>
      <w:numFmt w:val="lowerLetter"/>
      <w:suff w:val="tab"/>
      <w:lvlText w:val="%1."/>
      <w:rPr>
        <w:color w:val="3370ff"/>
      </w:rPr>
    </w:lvl>
  </w:abstractNum>
  <w:abstractNum w:abstractNumId="183076">
    <w:lvl>
      <w:start w:val="4"/>
      <w:numFmt w:val="lowerLetter"/>
      <w:suff w:val="tab"/>
      <w:lvlText w:val="%1."/>
      <w:rPr>
        <w:color w:val="3370ff"/>
      </w:rPr>
    </w:lvl>
  </w:abstractNum>
  <w:abstractNum w:abstractNumId="183077">
    <w:lvl>
      <w:start w:val="5"/>
      <w:numFmt w:val="lowerLetter"/>
      <w:suff w:val="tab"/>
      <w:lvlText w:val="%1."/>
      <w:rPr>
        <w:color w:val="3370ff"/>
      </w:rPr>
    </w:lvl>
  </w:abstractNum>
  <w:abstractNum w:abstractNumId="183078">
    <w:lvl>
      <w:start w:val="6"/>
      <w:numFmt w:val="lowerLetter"/>
      <w:suff w:val="tab"/>
      <w:lvlText w:val="%1."/>
      <w:rPr>
        <w:color w:val="3370ff"/>
      </w:rPr>
    </w:lvl>
  </w:abstractNum>
  <w:abstractNum w:abstractNumId="183079">
    <w:lvl>
      <w:start w:val="7"/>
      <w:numFmt w:val="lowerLetter"/>
      <w:suff w:val="tab"/>
      <w:lvlText w:val="%1."/>
      <w:rPr>
        <w:color w:val="3370ff"/>
      </w:rPr>
    </w:lvl>
  </w:abstractNum>
  <w:num w:numId="1">
    <w:abstractNumId w:val="183037"/>
  </w:num>
  <w:num w:numId="2">
    <w:abstractNumId w:val="183038"/>
  </w:num>
  <w:num w:numId="3">
    <w:abstractNumId w:val="183039"/>
  </w:num>
  <w:num w:numId="4">
    <w:abstractNumId w:val="183040"/>
  </w:num>
  <w:num w:numId="5">
    <w:abstractNumId w:val="183041"/>
  </w:num>
  <w:num w:numId="6">
    <w:abstractNumId w:val="183042"/>
  </w:num>
  <w:num w:numId="7">
    <w:abstractNumId w:val="183043"/>
  </w:num>
  <w:num w:numId="8">
    <w:abstractNumId w:val="183044"/>
  </w:num>
  <w:num w:numId="9">
    <w:abstractNumId w:val="183045"/>
  </w:num>
  <w:num w:numId="10">
    <w:abstractNumId w:val="183046"/>
  </w:num>
  <w:num w:numId="11">
    <w:abstractNumId w:val="183047"/>
  </w:num>
  <w:num w:numId="12">
    <w:abstractNumId w:val="183048"/>
  </w:num>
  <w:num w:numId="13">
    <w:abstractNumId w:val="183049"/>
  </w:num>
  <w:num w:numId="14">
    <w:abstractNumId w:val="183050"/>
  </w:num>
  <w:num w:numId="15">
    <w:abstractNumId w:val="183051"/>
  </w:num>
  <w:num w:numId="16">
    <w:abstractNumId w:val="183052"/>
  </w:num>
  <w:num w:numId="17">
    <w:abstractNumId w:val="183053"/>
  </w:num>
  <w:num w:numId="18">
    <w:abstractNumId w:val="183054"/>
  </w:num>
  <w:num w:numId="19">
    <w:abstractNumId w:val="183055"/>
  </w:num>
  <w:num w:numId="20">
    <w:abstractNumId w:val="183056"/>
  </w:num>
  <w:num w:numId="21">
    <w:abstractNumId w:val="183057"/>
  </w:num>
  <w:num w:numId="22">
    <w:abstractNumId w:val="183058"/>
  </w:num>
  <w:num w:numId="23">
    <w:abstractNumId w:val="183059"/>
  </w:num>
  <w:num w:numId="24">
    <w:abstractNumId w:val="183060"/>
  </w:num>
  <w:num w:numId="25">
    <w:abstractNumId w:val="183061"/>
  </w:num>
  <w:num w:numId="26">
    <w:abstractNumId w:val="183062"/>
  </w:num>
  <w:num w:numId="27">
    <w:abstractNumId w:val="183063"/>
  </w:num>
  <w:num w:numId="28">
    <w:abstractNumId w:val="183064"/>
  </w:num>
  <w:num w:numId="29">
    <w:abstractNumId w:val="183065"/>
  </w:num>
  <w:num w:numId="30">
    <w:abstractNumId w:val="183066"/>
  </w:num>
  <w:num w:numId="31">
    <w:abstractNumId w:val="183067"/>
  </w:num>
  <w:num w:numId="32">
    <w:abstractNumId w:val="183068"/>
  </w:num>
  <w:num w:numId="33">
    <w:abstractNumId w:val="183069"/>
  </w:num>
  <w:num w:numId="34">
    <w:abstractNumId w:val="183070"/>
  </w:num>
  <w:num w:numId="35">
    <w:abstractNumId w:val="183071"/>
  </w:num>
  <w:num w:numId="36">
    <w:abstractNumId w:val="183072"/>
  </w:num>
  <w:num w:numId="37">
    <w:abstractNumId w:val="183073"/>
  </w:num>
  <w:num w:numId="38">
    <w:abstractNumId w:val="183074"/>
  </w:num>
  <w:num w:numId="39">
    <w:abstractNumId w:val="183075"/>
  </w:num>
  <w:num w:numId="40">
    <w:abstractNumId w:val="183076"/>
  </w:num>
  <w:num w:numId="41">
    <w:abstractNumId w:val="183077"/>
  </w:num>
  <w:num w:numId="42">
    <w:abstractNumId w:val="183078"/>
  </w:num>
  <w:num w:numId="43">
    <w:abstractNumId w:val="183079"/>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jpe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embeddings/Microsoft_Excel_Worksheet1.xlsx" Type="http://schemas.openxmlformats.org/officeDocument/2006/relationships/package"/><Relationship Id="rId15" Target="media/image10.png" Type="http://schemas.openxmlformats.org/officeDocument/2006/relationships/image"/><Relationship Id="rId16" Target="embeddings/Microsoft_Excel_Worksheet2.xlsx" Type="http://schemas.openxmlformats.org/officeDocument/2006/relationships/package"/><Relationship Id="rId17" Target="media/image11.png" Type="http://schemas.openxmlformats.org/officeDocument/2006/relationships/image"/><Relationship Id="rId18" Target="media/image12.jpe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jpeg" Type="http://schemas.openxmlformats.org/officeDocument/2006/relationships/image"/><Relationship Id="rId21" Target="media/image15.png" Type="http://schemas.openxmlformats.org/officeDocument/2006/relationships/image"/><Relationship Id="rId22" Target="header1.xml" Type="http://schemas.openxmlformats.org/officeDocument/2006/relationships/header"/><Relationship Id="rId3" Target="footer1.xml" Type="http://schemas.openxmlformats.org/officeDocument/2006/relationships/footer"/><Relationship Id="rId4" Target="media/image1.jpeg" Type="http://schemas.openxmlformats.org/officeDocument/2006/relationships/image"/><Relationship Id="rId5" Target="numbering.xml" Type="http://schemas.openxmlformats.org/officeDocument/2006/relationships/numbering"/><Relationship Id="rId6" Target="media/image2.jpe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header1.xml.rels><?xml version="1.0" encoding="UTF-8" standalone="yes"?><Relationships xmlns="http://schemas.openxmlformats.org/package/2006/relationships"><Relationship Id="rId1" Target="media/image1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2024-08-18T12:18:11Z</dcterms:created>
  <dc:creator>Apache POI</dc:creator>
</cp:coreProperties>
</file>