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CONSULTING AGREEMENT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This Consulting Agreement is made as of [date] by and between [Company], a Delaware corporation, and [Consultant], an independent contractor.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Services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1.1 Consultant shall perform the services described in Exhibit A as an independent contractor and not as an employee.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Compensation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2.1 The Company shall pay Consultant the fees set forth in Exhibit B.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Intellectual Property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3.1 All work product is a "work made for hire" under 17 U.S.C. § 101; to the extent not, Consultant assigns all right, title, and interest therein to the Company.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Confidentiality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4.1 Consultant shall maintain Company's Confidential Information in strict confidence.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5. Termination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5.1 Either Party may terminate this Agreement upon [n] days' written notice.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6. Governing Law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6.1 This Agreement is governed by the laws of the State of Delaware.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