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5897"/>
      <w:bookmarkStart w:id="1" w:name="_Toc17649"/>
      <w:bookmarkStart w:id="2" w:name="_Toc19676"/>
      <w:r>
        <w:rPr>
          <w:rFonts w:hint="eastAsia"/>
          <w:lang w:val="en-US" w:eastAsia="zh-CN"/>
        </w:rPr>
        <w:t>Web数据接口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1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Web数据接口</w:t>
          </w:r>
          <w:r>
            <w:tab/>
          </w:r>
          <w:r>
            <w:fldChar w:fldCharType="begin"/>
          </w:r>
          <w:r>
            <w:instrText xml:space="preserve"> PAGEREF _Toc17649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1:登录</w:t>
          </w:r>
          <w:r>
            <w:tab/>
          </w:r>
          <w:r>
            <w:fldChar w:fldCharType="begin"/>
          </w:r>
          <w:r>
            <w:instrText xml:space="preserve"> PAGEREF _Toc4943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2:销售出库单</w:t>
          </w:r>
          <w:r>
            <w:tab/>
          </w:r>
          <w:r>
            <w:fldChar w:fldCharType="begin"/>
          </w:r>
          <w:r>
            <w:instrText xml:space="preserve"> PAGEREF _Toc600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3:销售出库单红字</w:t>
          </w:r>
          <w:r>
            <w:tab/>
          </w:r>
          <w:r>
            <w:fldChar w:fldCharType="begin"/>
          </w:r>
          <w:r>
            <w:instrText xml:space="preserve"> PAGEREF _Toc643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4:扫码查询</w:t>
          </w:r>
          <w:r>
            <w:tab/>
          </w:r>
          <w:r>
            <w:fldChar w:fldCharType="begin"/>
          </w:r>
          <w:r>
            <w:instrText xml:space="preserve"> PAGEREF _Toc18207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5:条码记录查询</w:t>
          </w:r>
          <w:r>
            <w:tab/>
          </w:r>
          <w:r>
            <w:fldChar w:fldCharType="begin"/>
          </w:r>
          <w:r>
            <w:instrText xml:space="preserve"> PAGEREF _Toc25380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6:库存查询</w:t>
          </w:r>
          <w:r>
            <w:tab/>
          </w:r>
          <w:r>
            <w:fldChar w:fldCharType="begin"/>
          </w:r>
          <w:r>
            <w:instrText xml:space="preserve"> PAGEREF _Toc26103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销售出库分类汇总</w:t>
          </w:r>
          <w:r>
            <w:tab/>
          </w:r>
          <w:r>
            <w:fldChar w:fldCharType="begin"/>
          </w:r>
          <w:r>
            <w:instrText xml:space="preserve"> PAGEREF _Toc23434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4943"/>
      <w:r>
        <w:rPr>
          <w:rFonts w:hint="eastAsia"/>
          <w:lang w:val="en-US" w:eastAsia="zh-CN"/>
        </w:rPr>
        <w:t>1:登录</w:t>
      </w:r>
      <w:bookmarkEnd w:id="3"/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登录检测：</w:t>
      </w:r>
      <w:r>
        <w:rPr>
          <w:rFonts w:hint="eastAsia"/>
          <w:lang w:val="en-US" w:eastAsia="zh-CN"/>
        </w:rPr>
        <w:t>/UserCheckIO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请求参数:(GET)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name:用户名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pwd:密码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600"/>
      <w:r>
        <w:rPr>
          <w:rFonts w:hint="eastAsia"/>
          <w:lang w:val="en-US" w:eastAsia="zh-CN"/>
        </w:rPr>
        <w:t>2:销售出库单</w:t>
      </w:r>
      <w:bookmarkEnd w:id="4"/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检测并写入临时表(GET)</w:t>
      </w:r>
      <w:r>
        <w:rPr>
          <w:rFonts w:hint="eastAsia"/>
          <w:lang w:val="en-US" w:eastAsia="zh-CN"/>
        </w:rPr>
        <w:t>：/CodeCheckAndInsertIO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barcode:条码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fid:登录用户FID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imie:唯一码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删除制定条码的临时表数据(GET)</w:t>
      </w:r>
      <w:r>
        <w:rPr>
          <w:rFonts w:hint="eastAsia"/>
          <w:lang w:val="en-US" w:eastAsia="zh-CN"/>
        </w:rPr>
        <w:t>：/CodeDeleteIO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barcode:条码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删除制定唯一码的所有临时表数据(GET)</w:t>
      </w:r>
      <w:r>
        <w:rPr>
          <w:rFonts w:hint="eastAsia"/>
          <w:lang w:val="en-US" w:eastAsia="zh-CN"/>
        </w:rPr>
        <w:t>：/CodeDeleteAllIO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imie:唯一码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执行回单接口(POST)</w:t>
      </w:r>
      <w:r>
        <w:rPr>
          <w:rFonts w:hint="eastAsia"/>
          <w:lang w:val="en-US" w:eastAsia="zh-CN"/>
        </w:rPr>
        <w:t>：/WebCreateSOUpload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拼接格式：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"list": [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"detail": ["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FItemID |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FUnitID |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FPrice |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FQty |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FStockID |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FStockPlaceID |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FBatchNo |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FKFDate |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FKFPeriod "],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"main": "fid|0|imie"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643"/>
      <w:r>
        <w:rPr>
          <w:rFonts w:hint="eastAsia"/>
          <w:lang w:val="en-US" w:eastAsia="zh-CN"/>
        </w:rPr>
        <w:t>3:销售出库单红字</w:t>
      </w:r>
      <w:bookmarkEnd w:id="5"/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检测并写入临时表(GET)</w:t>
      </w:r>
      <w:r>
        <w:rPr>
          <w:rFonts w:hint="eastAsia"/>
          <w:lang w:val="en-US" w:eastAsia="zh-CN"/>
        </w:rPr>
        <w:t>：/CodeCheckAndInsert4RedIO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barcode:条码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fid:登录用户FID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imie:唯一码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删除制定条码的临时表数据(GET)</w:t>
      </w:r>
      <w:r>
        <w:rPr>
          <w:rFonts w:hint="eastAsia"/>
          <w:lang w:val="en-US" w:eastAsia="zh-CN"/>
        </w:rPr>
        <w:t>：/CodeDeleteIO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barcode:条码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删除制定唯一码的所有临时表数据(GET)</w:t>
      </w:r>
      <w:r>
        <w:rPr>
          <w:rFonts w:hint="eastAsia"/>
          <w:lang w:val="en-US" w:eastAsia="zh-CN"/>
        </w:rPr>
        <w:t>：/CodeDeleteAllIO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imie:唯一码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执行回单接口(POST)</w:t>
      </w:r>
      <w:r>
        <w:rPr>
          <w:rFonts w:hint="eastAsia"/>
          <w:lang w:val="en-US" w:eastAsia="zh-CN"/>
        </w:rPr>
        <w:t>：/WebCreateSO4RedUpload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拼接格式：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"list": [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"detail": ["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FItemID |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FUnitID |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FPrice |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FQty |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FStockID |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FStockPlaceID |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FBatchNo |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FKFDate |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FKFPeriod "],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"main": "fid|0|imie"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8207"/>
      <w:r>
        <w:rPr>
          <w:rFonts w:hint="eastAsia"/>
          <w:lang w:val="en-US" w:eastAsia="zh-CN"/>
        </w:rPr>
        <w:t>4:扫码查询</w:t>
      </w:r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检测并写入临时表(GET)</w:t>
      </w:r>
      <w:r>
        <w:rPr>
          <w:rFonts w:hint="eastAsia"/>
          <w:lang w:val="en-US" w:eastAsia="zh-CN"/>
        </w:rPr>
        <w:t>：/CodeCheckAndInsert4ScanIO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barcode:条码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imie:唯一码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删除制定条码的临时表数据(GET)</w:t>
      </w:r>
      <w:r>
        <w:rPr>
          <w:rFonts w:hint="eastAsia"/>
          <w:lang w:val="en-US" w:eastAsia="zh-CN"/>
        </w:rPr>
        <w:t>：/CodeDeleteIO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barcode:条码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删除制定唯一码的所有临时表数据(GET)</w:t>
      </w:r>
      <w:r>
        <w:rPr>
          <w:rFonts w:hint="eastAsia"/>
          <w:lang w:val="en-US" w:eastAsia="zh-CN"/>
        </w:rPr>
        <w:t>：/CodeDeleteAllIO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imie:唯一码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执行回单接口(POST)</w:t>
      </w:r>
      <w:r>
        <w:rPr>
          <w:rFonts w:hint="eastAsia"/>
          <w:lang w:val="en-US" w:eastAsia="zh-CN"/>
        </w:rPr>
        <w:t>：/WebScanCheckUpload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拼接格式：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</w:t>
      </w:r>
      <w:r>
        <w:rPr>
          <w:rFonts w:hint="eastAsia"/>
          <w:lang w:val="en-US" w:eastAsia="zh-CN"/>
        </w:rPr>
        <w:t>json</w:t>
      </w:r>
      <w:r>
        <w:rPr>
          <w:rFonts w:hint="default"/>
          <w:lang w:val="en-US" w:eastAsia="zh-CN"/>
        </w:rPr>
        <w:t>":”fid|0|imie”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5380"/>
      <w:r>
        <w:rPr>
          <w:rFonts w:hint="eastAsia"/>
          <w:lang w:val="en-US" w:eastAsia="zh-CN"/>
        </w:rPr>
        <w:t>5:条码记录查询</w:t>
      </w:r>
      <w:bookmarkEnd w:id="7"/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获取一级数据(GET)</w:t>
      </w:r>
      <w:r>
        <w:rPr>
          <w:rFonts w:hint="eastAsia"/>
          <w:lang w:val="en-US" w:eastAsia="zh-CN"/>
        </w:rPr>
        <w:t>：/CheckLogSearch1IO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billno:单号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redorblue：红字 -1；蓝字：1；所有：不传或0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start:起始日期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end:结束日期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fid：登录用户FID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FLevel:登录时返回的FLevel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获取二级数据(GET)</w:t>
      </w:r>
      <w:r>
        <w:rPr>
          <w:rFonts w:hint="eastAsia"/>
          <w:lang w:val="en-US" w:eastAsia="zh-CN"/>
        </w:rPr>
        <w:t>：/CheckLogSearch2IO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FInterID:</w:t>
      </w:r>
      <w:r>
        <w:rPr>
          <w:rFonts w:hint="eastAsia"/>
          <w:lang w:val="en-US" w:eastAsia="zh-CN"/>
        </w:rPr>
        <w:t>一级数据的</w:t>
      </w:r>
      <w:r>
        <w:rPr>
          <w:rFonts w:hint="default"/>
          <w:lang w:val="en-US" w:eastAsia="zh-CN"/>
        </w:rPr>
        <w:t>FInterID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6103"/>
      <w:r>
        <w:rPr>
          <w:rFonts w:hint="eastAsia"/>
          <w:lang w:val="en-US" w:eastAsia="zh-CN"/>
        </w:rPr>
        <w:t>6:库存查询</w:t>
      </w:r>
      <w:bookmarkEnd w:id="8"/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获取一级数据(POST)</w:t>
      </w:r>
      <w:r>
        <w:rPr>
          <w:rFonts w:hint="eastAsia"/>
          <w:lang w:val="en-US" w:eastAsia="zh-CN"/>
        </w:rPr>
        <w:t>：/StoreCheck1IO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fid:登录用户FID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name:物料名称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storage_ids：仓库id拼接，多选 如：12,23,33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product_type_ids：产品系列拼接，多选 如：22,36,25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Post格式：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"number":"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"fid":"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"name":"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"storage_ids":"</w:t>
      </w:r>
      <w:r>
        <w:rPr>
          <w:rFonts w:hint="eastAsia"/>
          <w:lang w:val="en-US" w:eastAsia="zh-CN"/>
        </w:rPr>
        <w:t>23,223,1256</w:t>
      </w:r>
      <w:r>
        <w:rPr>
          <w:rFonts w:hint="default"/>
          <w:lang w:val="en-US" w:eastAsia="zh-CN"/>
        </w:rPr>
        <w:t>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"product_type_ids":"</w:t>
      </w:r>
      <w:r>
        <w:rPr>
          <w:rFonts w:hint="eastAsia"/>
          <w:lang w:val="en-US" w:eastAsia="zh-CN"/>
        </w:rPr>
        <w:t>23,223,1256</w:t>
      </w:r>
      <w:r>
        <w:rPr>
          <w:rFonts w:hint="default"/>
          <w:lang w:val="en-US" w:eastAsia="zh-CN"/>
        </w:rPr>
        <w:t>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r>
        <w:rPr>
          <w:rStyle w:val="11"/>
          <w:rFonts w:hint="eastAsia"/>
          <w:b/>
          <w:szCs w:val="22"/>
          <w:lang w:val="en-US" w:eastAsia="zh-CN"/>
        </w:rPr>
        <w:t>其中数据查询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仓库查询(GET)：/StorageIO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fid:登录用户FID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产品系列查询(GET)：/ProductTypeIO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获取二级数据(GET)</w:t>
      </w:r>
      <w:r>
        <w:rPr>
          <w:rFonts w:hint="eastAsia"/>
          <w:lang w:val="en-US" w:eastAsia="zh-CN"/>
        </w:rPr>
        <w:t>：/StoreCheck2IO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FItemID:一级中的FItemID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FStockID：一级中的FStockID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9" w:name="_Toc23434"/>
      <w:r>
        <w:rPr>
          <w:rFonts w:hint="eastAsia"/>
          <w:lang w:val="en-US" w:eastAsia="zh-CN"/>
        </w:rPr>
        <w:t>销售出库分类汇总</w:t>
      </w:r>
      <w:bookmarkEnd w:id="9"/>
    </w:p>
    <w:p>
      <w:pPr>
        <w:ind w:firstLine="420" w:firstLineChars="0"/>
        <w:outlineLvl w:val="1"/>
        <w:rPr>
          <w:rFonts w:hint="eastAsia"/>
          <w:lang w:val="en-US" w:eastAsia="zh-CN"/>
        </w:rPr>
      </w:pPr>
      <w:r>
        <w:rPr>
          <w:rStyle w:val="11"/>
          <w:rFonts w:hint="eastAsia"/>
          <w:b/>
          <w:szCs w:val="22"/>
          <w:lang w:val="en-US" w:eastAsia="zh-CN"/>
        </w:rPr>
        <w:t>查询条件</w:t>
      </w:r>
      <w:r>
        <w:rPr>
          <w:rFonts w:hint="eastAsia"/>
          <w:lang w:val="en-US" w:eastAsia="zh-CN"/>
        </w:rPr>
        <w:t>：/SoldOutSortCheckIO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fid:登录用户FID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FLevel:登录用户的FLevel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md_ids：门店用户fid拼接，多选 如：12,23,33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client_ids：客户 FItemID拼接，多选 如：22,36,25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Post格式：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"fid":"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FLevel</w:t>
      </w:r>
      <w:r>
        <w:rPr>
          <w:rFonts w:hint="default"/>
          <w:lang w:val="en-US" w:eastAsia="zh-CN"/>
        </w:rPr>
        <w:t>":"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md</w:t>
      </w:r>
      <w:r>
        <w:rPr>
          <w:rFonts w:hint="default"/>
          <w:lang w:val="en-US" w:eastAsia="zh-CN"/>
        </w:rPr>
        <w:t>_ids":"</w:t>
      </w:r>
      <w:r>
        <w:rPr>
          <w:rFonts w:hint="eastAsia"/>
          <w:lang w:val="en-US" w:eastAsia="zh-CN"/>
        </w:rPr>
        <w:t>23,223,1256</w:t>
      </w:r>
      <w:r>
        <w:rPr>
          <w:rFonts w:hint="default"/>
          <w:lang w:val="en-US" w:eastAsia="zh-CN"/>
        </w:rPr>
        <w:t>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client</w:t>
      </w:r>
      <w:r>
        <w:rPr>
          <w:rFonts w:hint="default"/>
          <w:lang w:val="en-US" w:eastAsia="zh-CN"/>
        </w:rPr>
        <w:t>_ids":"</w:t>
      </w:r>
      <w:r>
        <w:rPr>
          <w:rFonts w:hint="eastAsia"/>
          <w:lang w:val="en-US" w:eastAsia="zh-CN"/>
        </w:rPr>
        <w:t>23,223,1256</w:t>
      </w:r>
      <w:r>
        <w:rPr>
          <w:rFonts w:hint="default"/>
          <w:lang w:val="en-US" w:eastAsia="zh-CN"/>
        </w:rPr>
        <w:t>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lang w:val="en-US" w:eastAsia="zh-CN"/>
        </w:rPr>
      </w:pPr>
      <w:r>
        <w:rPr>
          <w:rStyle w:val="11"/>
          <w:rFonts w:hint="eastAsia"/>
          <w:b/>
          <w:szCs w:val="22"/>
          <w:lang w:val="en-US" w:eastAsia="zh-CN"/>
        </w:rPr>
        <w:t>其中数据查询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Style w:val="11"/>
          <w:rFonts w:hint="eastAsia"/>
          <w:b/>
          <w:szCs w:val="22"/>
          <w:lang w:val="en-US" w:eastAsia="zh-CN"/>
        </w:rPr>
        <w:t>门店用户查询(GET)</w:t>
      </w:r>
      <w:r>
        <w:rPr>
          <w:rFonts w:hint="eastAsia"/>
          <w:lang w:val="en-US" w:eastAsia="zh-CN"/>
        </w:rPr>
        <w:t>：/MdUser4FIDIO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fid:登录用户FID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Style w:val="11"/>
          <w:rFonts w:hint="eastAsia"/>
          <w:b/>
          <w:szCs w:val="22"/>
          <w:lang w:val="en-US" w:eastAsia="zh-CN"/>
        </w:rPr>
        <w:t>门店用户查询(POST)</w:t>
      </w:r>
      <w:r>
        <w:rPr>
          <w:rFonts w:hint="eastAsia"/>
          <w:lang w:val="en-US" w:eastAsia="zh-CN"/>
        </w:rPr>
        <w:t>：/MdUser4ClientIO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</w:t>
      </w:r>
      <w:r>
        <w:rPr>
          <w:rFonts w:hint="default"/>
          <w:lang w:val="en-US" w:eastAsia="zh-CN"/>
        </w:rPr>
        <w:t>_ids</w:t>
      </w:r>
      <w:r>
        <w:rPr>
          <w:rFonts w:hint="eastAsia"/>
          <w:lang w:val="en-US" w:eastAsia="zh-CN"/>
        </w:rPr>
        <w:t>:客户的FItemID拼接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Post格式：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client</w:t>
      </w:r>
      <w:r>
        <w:rPr>
          <w:rFonts w:hint="default"/>
          <w:lang w:val="en-US" w:eastAsia="zh-CN"/>
        </w:rPr>
        <w:t>_ids":"</w:t>
      </w:r>
      <w:r>
        <w:rPr>
          <w:rFonts w:hint="eastAsia"/>
          <w:lang w:val="en-US" w:eastAsia="zh-CN"/>
        </w:rPr>
        <w:t>23,223,1256</w:t>
      </w:r>
      <w:r>
        <w:rPr>
          <w:rFonts w:hint="default"/>
          <w:lang w:val="en-US" w:eastAsia="zh-CN"/>
        </w:rPr>
        <w:t>"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Style w:val="11"/>
          <w:rFonts w:hint="eastAsia"/>
          <w:b/>
          <w:szCs w:val="22"/>
          <w:lang w:val="en-US" w:eastAsia="zh-CN"/>
        </w:rPr>
        <w:t>客户查询(GET)</w:t>
      </w:r>
      <w:r>
        <w:rPr>
          <w:rFonts w:hint="eastAsia"/>
          <w:lang w:val="en-US" w:eastAsia="zh-CN"/>
        </w:rPr>
        <w:t>：/ClientIO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Style w:val="11"/>
          <w:rFonts w:hint="eastAsia"/>
          <w:b/>
          <w:szCs w:val="22"/>
          <w:lang w:val="en-US" w:eastAsia="zh-CN"/>
        </w:rPr>
        <w:t>PS:查询条件备注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当FLevel等级为1：客户，门店用户不可选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当FLevel等级为2：客户不可选，门店用户可选，使用接口：/MdUser4FIDIO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当FLevel等级为3：客户和门店都可多选，先有客户，再通过客户的FItemID进行门店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过滤，使用接口：/MdUser4ClientIO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8:初期盘点（待完善）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初期盘点方案获取：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/GetCqPdPlanIO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检测并写入临时表(GET)</w:t>
      </w:r>
      <w:r>
        <w:rPr>
          <w:rFonts w:hint="eastAsia"/>
          <w:lang w:val="en-US" w:eastAsia="zh-CN"/>
        </w:rPr>
        <w:t>：/CodeCheckAndInsert4CqPdIO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barcode:条码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pdfid:盘点方案ID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imie:唯一码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删除制定条码的临时表数据(GET)</w:t>
      </w:r>
      <w:r>
        <w:rPr>
          <w:rFonts w:hint="eastAsia"/>
          <w:lang w:val="en-US" w:eastAsia="zh-CN"/>
        </w:rPr>
        <w:t>：/CodeDeleteIO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barcode:条码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8.3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删除制定唯一码的所有临时表数据(GET)</w:t>
      </w:r>
      <w:r>
        <w:rPr>
          <w:rFonts w:hint="eastAsia"/>
          <w:lang w:val="en-US" w:eastAsia="zh-CN"/>
        </w:rPr>
        <w:t>：/CodeDeleteAllIO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imie:唯一码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8.4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执行回单接口(POST)</w:t>
      </w:r>
      <w:r>
        <w:rPr>
          <w:rFonts w:hint="eastAsia"/>
          <w:lang w:val="en-US" w:eastAsia="zh-CN"/>
        </w:rPr>
        <w:t>：/WebCqPdUpload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拼接格式：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</w:t>
      </w:r>
      <w:r>
        <w:rPr>
          <w:rFonts w:hint="eastAsia"/>
          <w:lang w:val="en-US" w:eastAsia="zh-CN"/>
        </w:rPr>
        <w:t>json</w:t>
      </w:r>
      <w:r>
        <w:rPr>
          <w:rFonts w:hint="default"/>
          <w:lang w:val="en-US" w:eastAsia="zh-CN"/>
        </w:rPr>
        <w:t>":”</w:t>
      </w:r>
      <w:r>
        <w:rPr>
          <w:rFonts w:hint="eastAsia"/>
          <w:lang w:val="en-US" w:eastAsia="zh-CN"/>
        </w:rPr>
        <w:t>pdfid|</w:t>
      </w:r>
      <w:r>
        <w:rPr>
          <w:rFonts w:hint="default"/>
          <w:lang w:val="en-US" w:eastAsia="zh-CN"/>
        </w:rPr>
        <w:t>fid|</w:t>
      </w:r>
      <w:r>
        <w:rPr>
          <w:rFonts w:hint="eastAsia"/>
          <w:lang w:val="en-US" w:eastAsia="zh-CN"/>
        </w:rPr>
        <w:t>pdfid</w:t>
      </w:r>
      <w:r>
        <w:rPr>
          <w:rFonts w:hint="default"/>
          <w:lang w:val="en-US" w:eastAsia="zh-CN"/>
        </w:rPr>
        <w:t>|imie”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盘点方案获取：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/GetPdPlanIO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获取盘点方案对应的盘点明细(GET)</w:t>
      </w:r>
      <w:r>
        <w:rPr>
          <w:rFonts w:hint="eastAsia"/>
          <w:lang w:val="en-US" w:eastAsia="zh-CN"/>
        </w:rPr>
        <w:t>：/GetPDSubIO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Is_clear:是否清空盘点方案  0不清空，1清空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pdfid:盘点方案ID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检测条码状态(GET)</w:t>
      </w:r>
      <w:r>
        <w:rPr>
          <w:rFonts w:hint="eastAsia"/>
          <w:lang w:val="en-US" w:eastAsia="zh-CN"/>
        </w:rPr>
        <w:t>：/CodeCheck4PdIO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barcode:条码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pdfid:盘点方案ID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条码写入临时表(GET)</w:t>
      </w:r>
      <w:r>
        <w:rPr>
          <w:rFonts w:hint="eastAsia"/>
          <w:lang w:val="en-US" w:eastAsia="zh-CN"/>
        </w:rPr>
        <w:t>：/CodeInsert4PdIO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barcode:条码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pdname:盘点方案名称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storageid:盘点方案带出的明细中的仓库id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wavehouseid:盘点方案带出的明细中的仓位id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imie:唯一码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删除制定条码的临时表数据(GET)</w:t>
      </w:r>
      <w:r>
        <w:rPr>
          <w:rFonts w:hint="eastAsia"/>
          <w:lang w:val="en-US" w:eastAsia="zh-CN"/>
        </w:rPr>
        <w:t>：/CodeDeleteIO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barcode:条码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8.3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删除制定唯一码的所有临时表数据(GET)</w:t>
      </w:r>
      <w:r>
        <w:rPr>
          <w:rFonts w:hint="eastAsia"/>
          <w:lang w:val="en-US" w:eastAsia="zh-CN"/>
        </w:rPr>
        <w:t>：/CodeDeleteAllIO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imie:唯一码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8.4</w:t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b/>
          <w:szCs w:val="22"/>
          <w:lang w:val="en-US" w:eastAsia="zh-CN"/>
        </w:rPr>
        <w:t>执行回单接口(POST)</w:t>
      </w:r>
      <w:r>
        <w:rPr>
          <w:rFonts w:hint="eastAsia"/>
          <w:lang w:val="en-US" w:eastAsia="zh-CN"/>
        </w:rPr>
        <w:t>：/WebPdUpload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拼接格式：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</w:t>
      </w:r>
      <w:r>
        <w:rPr>
          <w:rFonts w:hint="eastAsia"/>
          <w:lang w:val="en-US" w:eastAsia="zh-CN"/>
        </w:rPr>
        <w:t>json</w:t>
      </w:r>
      <w:r>
        <w:rPr>
          <w:rFonts w:hint="default"/>
          <w:lang w:val="en-US" w:eastAsia="zh-CN"/>
        </w:rPr>
        <w:t>":”</w:t>
      </w:r>
      <w:r>
        <w:rPr>
          <w:rFonts w:hint="eastAsia"/>
          <w:lang w:val="en-US" w:eastAsia="zh-CN"/>
        </w:rPr>
        <w:t>pdfid|</w:t>
      </w:r>
      <w:r>
        <w:rPr>
          <w:rFonts w:hint="default"/>
          <w:lang w:val="en-US" w:eastAsia="zh-CN"/>
        </w:rPr>
        <w:t>fid|</w:t>
      </w:r>
      <w:r>
        <w:rPr>
          <w:rFonts w:hint="eastAsia"/>
          <w:lang w:val="en-US" w:eastAsia="zh-CN"/>
        </w:rPr>
        <w:t>pdname</w:t>
      </w:r>
      <w:r>
        <w:rPr>
          <w:rFonts w:hint="default"/>
          <w:lang w:val="en-US" w:eastAsia="zh-CN"/>
        </w:rPr>
        <w:t>|imie”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b/>
          <w:szCs w:val="22"/>
          <w:lang w:val="en-US" w:eastAsia="zh-CN"/>
        </w:rPr>
      </w:pPr>
      <w:r>
        <w:rPr>
          <w:rFonts w:hint="eastAsia"/>
          <w:lang w:val="en-US" w:eastAsia="zh-CN"/>
        </w:rPr>
        <w:t>8.5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PDA</w:t>
      </w:r>
      <w:r>
        <w:rPr>
          <w:rStyle w:val="11"/>
          <w:rFonts w:hint="eastAsia"/>
          <w:b/>
          <w:szCs w:val="22"/>
          <w:lang w:val="en-US" w:eastAsia="zh-CN"/>
        </w:rPr>
        <w:t>做单流程</w:t>
      </w:r>
    </w:p>
    <w:p>
      <w:pPr>
        <w:numPr>
          <w:ilvl w:val="0"/>
          <w:numId w:val="0"/>
        </w:numPr>
        <w:ind w:firstLine="420" w:firstLineChars="0"/>
        <w:rPr>
          <w:rStyle w:val="11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做单前，需要获取盘点方案列表，</w:t>
      </w:r>
    </w:p>
    <w:p>
      <w:pPr>
        <w:numPr>
          <w:ilvl w:val="0"/>
          <w:numId w:val="0"/>
        </w:numPr>
        <w:ind w:firstLine="420" w:firstLineChars="0"/>
        <w:rPr>
          <w:rStyle w:val="11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(单选)选中需要下载的盘点方案，下载相应的盘点明细数据，</w:t>
      </w:r>
    </w:p>
    <w:p>
      <w:pPr>
        <w:numPr>
          <w:ilvl w:val="0"/>
          <w:numId w:val="0"/>
        </w:numPr>
        <w:ind w:firstLine="420" w:firstLineChars="0"/>
        <w:rPr>
          <w:rStyle w:val="11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扫描条码，验证成功后，通过盘点方案id和条码，在盘点明细中找出物料数据</w:t>
      </w:r>
    </w:p>
    <w:p>
      <w:pPr>
        <w:numPr>
          <w:ilvl w:val="0"/>
          <w:numId w:val="0"/>
        </w:numPr>
        <w:ind w:firstLine="420" w:firstLineChars="0"/>
        <w:rPr>
          <w:rStyle w:val="11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得到盘点明细的物料数据，添加到临时表</w:t>
      </w:r>
    </w:p>
    <w:p>
      <w:pPr>
        <w:numPr>
          <w:ilvl w:val="0"/>
          <w:numId w:val="0"/>
        </w:numPr>
        <w:ind w:firstLine="420" w:firstLineChars="0"/>
        <w:rPr>
          <w:rStyle w:val="11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回单(注意，回单时所选的盘点方案</w:t>
      </w:r>
      <w:bookmarkStart w:id="10" w:name="_GoBack"/>
      <w:bookmarkEnd w:id="10"/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要和刚才扫码做的数据一致，如盘点方案A做了三个码，在没回单的情况下，选择方案B，将会导致数据错乱)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EAA5A"/>
    <w:multiLevelType w:val="singleLevel"/>
    <w:tmpl w:val="21CEAA5A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5F8D"/>
    <w:rsid w:val="17C75F8D"/>
    <w:rsid w:val="3CA64927"/>
    <w:rsid w:val="3DB478FB"/>
    <w:rsid w:val="5BFB302E"/>
    <w:rsid w:val="701341B0"/>
    <w:rsid w:val="7D5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1">
    <w:name w:val="标题 3 Char"/>
    <w:link w:val="4"/>
    <w:uiPriority w:val="0"/>
    <w:rPr>
      <w:b/>
      <w:sz w:val="32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2019-11-28T06:49:00Z</dcterms:created>
  <dc:creator>妖怪快还我师父</dc:creator>
  <cp:lastModifiedBy>妖怪快还我师父</cp:lastModifiedBy>
  <dcterms:modified xsi:type="dcterms:W3CDTF">2020-01-16T09:38:29Z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