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1AAE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572BE25F">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7230C33D">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474BF5BB">
            <w:pPr>
              <w:rPr>
                <w:rFonts w:ascii="Times New Roman" w:hAnsi="Times New Roman" w:cs="Times New Roman"/>
                <w:sz w:val="18"/>
                <w:szCs w:val="18"/>
              </w:rPr>
            </w:pPr>
          </w:p>
        </w:tc>
      </w:tr>
      <w:tr w14:paraId="44DE5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0ED93FA9">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7B1A6AD1">
            <w:pPr>
              <w:rPr>
                <w:rFonts w:ascii="Times New Roman" w:hAnsi="Times New Roman" w:cs="Times New Roman"/>
                <w:sz w:val="18"/>
                <w:szCs w:val="18"/>
              </w:rPr>
            </w:pPr>
            <w:r>
              <w:rPr>
                <w:rFonts w:ascii="Times New Roman" w:hAnsi="Times New Roman" w:cs="Times New Roman"/>
                <w:sz w:val="18"/>
                <w:szCs w:val="18"/>
              </w:rPr>
              <w:t>[  ]修订</w:t>
            </w:r>
          </w:p>
          <w:p w14:paraId="55A82AC2">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66132F25">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05AF1183">
            <w:pPr>
              <w:rPr>
                <w:rFonts w:ascii="Times New Roman" w:hAnsi="Times New Roman" w:cs="Times New Roman"/>
                <w:sz w:val="18"/>
                <w:szCs w:val="18"/>
              </w:rPr>
            </w:pPr>
          </w:p>
        </w:tc>
      </w:tr>
      <w:tr w14:paraId="0EFB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4863539">
            <w:pPr>
              <w:rPr>
                <w:rFonts w:ascii="Times New Roman" w:hAnsi="Times New Roman" w:cs="Times New Roman"/>
                <w:sz w:val="18"/>
                <w:szCs w:val="18"/>
              </w:rPr>
            </w:pPr>
          </w:p>
        </w:tc>
        <w:tc>
          <w:tcPr>
            <w:tcW w:w="992" w:type="dxa"/>
          </w:tcPr>
          <w:p w14:paraId="59BC429D">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7D36F9BA">
            <w:pPr>
              <w:rPr>
                <w:rFonts w:ascii="Times New Roman" w:hAnsi="Times New Roman" w:cs="Times New Roman"/>
                <w:sz w:val="18"/>
                <w:szCs w:val="18"/>
              </w:rPr>
            </w:pPr>
          </w:p>
        </w:tc>
      </w:tr>
      <w:tr w14:paraId="4A00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747699B">
            <w:pPr>
              <w:rPr>
                <w:rFonts w:ascii="Times New Roman" w:hAnsi="Times New Roman" w:cs="Times New Roman"/>
                <w:sz w:val="18"/>
                <w:szCs w:val="18"/>
              </w:rPr>
            </w:pPr>
          </w:p>
        </w:tc>
        <w:tc>
          <w:tcPr>
            <w:tcW w:w="992" w:type="dxa"/>
          </w:tcPr>
          <w:p w14:paraId="10780274">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6D5ABD1">
            <w:pPr>
              <w:rPr>
                <w:rFonts w:ascii="Times New Roman" w:hAnsi="Times New Roman" w:cs="Times New Roman"/>
                <w:sz w:val="18"/>
                <w:szCs w:val="18"/>
              </w:rPr>
            </w:pPr>
          </w:p>
        </w:tc>
      </w:tr>
      <w:tr w14:paraId="0B25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62C674C2">
            <w:pPr>
              <w:rPr>
                <w:rFonts w:ascii="Times New Roman" w:hAnsi="Times New Roman" w:cs="Times New Roman"/>
                <w:sz w:val="18"/>
                <w:szCs w:val="18"/>
              </w:rPr>
            </w:pPr>
          </w:p>
        </w:tc>
        <w:tc>
          <w:tcPr>
            <w:tcW w:w="992" w:type="dxa"/>
          </w:tcPr>
          <w:p w14:paraId="57EB427C">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3ABC43CD">
            <w:pPr>
              <w:rPr>
                <w:rFonts w:ascii="Times New Roman" w:hAnsi="Times New Roman" w:cs="Times New Roman"/>
                <w:sz w:val="18"/>
                <w:szCs w:val="18"/>
              </w:rPr>
            </w:pPr>
          </w:p>
        </w:tc>
      </w:tr>
    </w:tbl>
    <w:p w14:paraId="7CE264CE">
      <w:pPr>
        <w:pStyle w:val="22"/>
        <w:spacing w:before="3432" w:beforeLines="1100" w:afterLines="0"/>
        <w:rPr>
          <w:rFonts w:ascii="Times New Roman" w:hAnsi="Times New Roman"/>
          <w:b/>
        </w:rPr>
      </w:pPr>
      <w:r>
        <w:rPr>
          <w:rFonts w:hint="eastAsia" w:ascii="Times New Roman" w:hAnsi="Times New Roman"/>
          <w:b/>
        </w:rPr>
        <w:t>XXX项目</w:t>
      </w:r>
    </w:p>
    <w:p w14:paraId="07633B3A">
      <w:pPr>
        <w:pStyle w:val="22"/>
        <w:spacing w:before="312" w:beforeLines="100" w:after="4368" w:afterLines="1400"/>
        <w:rPr>
          <w:rFonts w:ascii="Times New Roman" w:hAnsi="Times New Roman"/>
          <w:b/>
          <w:sz w:val="44"/>
          <w:szCs w:val="44"/>
        </w:rPr>
      </w:pPr>
      <w:r>
        <w:rPr>
          <w:rFonts w:hint="eastAsia" w:ascii="Times New Roman" w:hAnsi="Times New Roman"/>
          <w:b/>
          <w:sz w:val="44"/>
          <w:szCs w:val="44"/>
        </w:rPr>
        <w:t>功能设计说明书</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2B5D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1B5098D0">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0769E1FA">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38055F1D">
            <w:pPr>
              <w:jc w:val="center"/>
              <w:rPr>
                <w:rFonts w:ascii="Times New Roman" w:hAnsi="Times New Roman" w:cs="Times New Roman"/>
                <w:b/>
              </w:rPr>
            </w:pPr>
            <w:r>
              <w:rPr>
                <w:rFonts w:ascii="Times New Roman" w:hAnsi="Times New Roman" w:cs="Times New Roman"/>
                <w:b/>
              </w:rPr>
              <w:t>批准人签字</w:t>
            </w:r>
          </w:p>
        </w:tc>
      </w:tr>
      <w:tr w14:paraId="7F3F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18E8E242">
            <w:pPr>
              <w:rPr>
                <w:rFonts w:ascii="Times New Roman" w:hAnsi="Times New Roman" w:cs="Times New Roman"/>
              </w:rPr>
            </w:pPr>
          </w:p>
          <w:p w14:paraId="168BD22C">
            <w:pPr>
              <w:rPr>
                <w:rFonts w:ascii="Times New Roman" w:hAnsi="Times New Roman" w:cs="Times New Roman"/>
              </w:rPr>
            </w:pPr>
          </w:p>
          <w:p w14:paraId="3BC78145">
            <w:pPr>
              <w:rPr>
                <w:rFonts w:ascii="Times New Roman" w:hAnsi="Times New Roman" w:cs="Times New Roman"/>
              </w:rPr>
            </w:pPr>
          </w:p>
          <w:p w14:paraId="234B801A">
            <w:pPr>
              <w:rPr>
                <w:rFonts w:ascii="Times New Roman" w:hAnsi="Times New Roman" w:cs="Times New Roman"/>
              </w:rPr>
            </w:pPr>
          </w:p>
          <w:p w14:paraId="3CCE0EB6">
            <w:pPr>
              <w:rPr>
                <w:rFonts w:ascii="Times New Roman" w:hAnsi="Times New Roman" w:cs="Times New Roman"/>
              </w:rPr>
            </w:pPr>
            <w:r>
              <w:rPr>
                <w:rFonts w:ascii="Times New Roman" w:hAnsi="Times New Roman" w:cs="Times New Roman"/>
              </w:rPr>
              <w:t>日期：</w:t>
            </w:r>
          </w:p>
        </w:tc>
        <w:tc>
          <w:tcPr>
            <w:tcW w:w="3285" w:type="dxa"/>
          </w:tcPr>
          <w:p w14:paraId="6882474F">
            <w:pPr>
              <w:rPr>
                <w:rFonts w:ascii="Times New Roman" w:hAnsi="Times New Roman" w:cs="Times New Roman"/>
              </w:rPr>
            </w:pPr>
          </w:p>
          <w:p w14:paraId="14601A17">
            <w:pPr>
              <w:rPr>
                <w:rFonts w:ascii="Times New Roman" w:hAnsi="Times New Roman" w:cs="Times New Roman"/>
              </w:rPr>
            </w:pPr>
          </w:p>
          <w:p w14:paraId="3DF6678E">
            <w:pPr>
              <w:rPr>
                <w:rFonts w:ascii="Times New Roman" w:hAnsi="Times New Roman" w:cs="Times New Roman"/>
              </w:rPr>
            </w:pPr>
          </w:p>
          <w:p w14:paraId="25632E97">
            <w:pPr>
              <w:rPr>
                <w:rFonts w:ascii="Times New Roman" w:hAnsi="Times New Roman" w:cs="Times New Roman"/>
              </w:rPr>
            </w:pPr>
          </w:p>
          <w:p w14:paraId="69DEA623">
            <w:pPr>
              <w:rPr>
                <w:rFonts w:ascii="Times New Roman" w:hAnsi="Times New Roman" w:cs="Times New Roman"/>
              </w:rPr>
            </w:pPr>
            <w:r>
              <w:rPr>
                <w:rFonts w:ascii="Times New Roman" w:hAnsi="Times New Roman" w:cs="Times New Roman"/>
              </w:rPr>
              <w:t>日期：</w:t>
            </w:r>
          </w:p>
        </w:tc>
        <w:tc>
          <w:tcPr>
            <w:tcW w:w="3285" w:type="dxa"/>
          </w:tcPr>
          <w:p w14:paraId="56CB1D19">
            <w:pPr>
              <w:rPr>
                <w:rFonts w:ascii="Times New Roman" w:hAnsi="Times New Roman" w:cs="Times New Roman"/>
              </w:rPr>
            </w:pPr>
          </w:p>
          <w:p w14:paraId="677FFA48">
            <w:pPr>
              <w:rPr>
                <w:rFonts w:ascii="Times New Roman" w:hAnsi="Times New Roman" w:cs="Times New Roman"/>
              </w:rPr>
            </w:pPr>
          </w:p>
          <w:p w14:paraId="53A5A35C">
            <w:pPr>
              <w:rPr>
                <w:rFonts w:ascii="Times New Roman" w:hAnsi="Times New Roman" w:cs="Times New Roman"/>
              </w:rPr>
            </w:pPr>
          </w:p>
          <w:p w14:paraId="16EA860D">
            <w:pPr>
              <w:rPr>
                <w:rFonts w:ascii="Times New Roman" w:hAnsi="Times New Roman" w:cs="Times New Roman"/>
              </w:rPr>
            </w:pPr>
          </w:p>
          <w:p w14:paraId="12DBE877">
            <w:pPr>
              <w:rPr>
                <w:rFonts w:ascii="Times New Roman" w:hAnsi="Times New Roman" w:cs="Times New Roman"/>
              </w:rPr>
            </w:pPr>
            <w:r>
              <w:rPr>
                <w:rFonts w:ascii="Times New Roman" w:hAnsi="Times New Roman" w:cs="Times New Roman"/>
              </w:rPr>
              <w:t>日期：</w:t>
            </w:r>
          </w:p>
        </w:tc>
      </w:tr>
    </w:tbl>
    <w:p w14:paraId="1888367B">
      <w:pPr>
        <w:rPr>
          <w:rFonts w:ascii="Times New Roman" w:hAnsi="Times New Roman" w:cs="Times New Roman"/>
        </w:rPr>
      </w:pPr>
    </w:p>
    <w:p w14:paraId="53FCD492">
      <w:pPr>
        <w:widowControl/>
        <w:jc w:val="left"/>
        <w:rPr>
          <w:rFonts w:ascii="Times New Roman" w:hAnsi="Times New Roman" w:cs="Times New Roman"/>
        </w:rPr>
      </w:pPr>
      <w:r>
        <w:rPr>
          <w:rFonts w:ascii="Times New Roman" w:hAnsi="Times New Roman" w:cs="Times New Roman"/>
        </w:rPr>
        <w:br w:type="page"/>
      </w:r>
    </w:p>
    <w:p w14:paraId="6395515C">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07D3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4EBCAC36">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71BE0CF4">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54552AA3">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37E6C1D0">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312A229D">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1CF103E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7CD997EF">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10D302AF">
            <w:pPr>
              <w:jc w:val="center"/>
              <w:rPr>
                <w:rFonts w:ascii="Times New Roman" w:hAnsi="Times New Roman" w:cs="Times New Roman"/>
                <w:b/>
              </w:rPr>
            </w:pPr>
            <w:r>
              <w:rPr>
                <w:rFonts w:ascii="Times New Roman" w:hAnsi="Times New Roman" w:cs="Times New Roman"/>
                <w:b/>
              </w:rPr>
              <w:t>批准人</w:t>
            </w:r>
          </w:p>
        </w:tc>
      </w:tr>
      <w:tr w14:paraId="5851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93C7BF4">
            <w:pPr>
              <w:jc w:val="center"/>
              <w:rPr>
                <w:rFonts w:ascii="Times New Roman" w:hAnsi="Times New Roman" w:cs="Times New Roman"/>
              </w:rPr>
            </w:pPr>
            <w:r>
              <w:rPr>
                <w:rFonts w:ascii="Times New Roman" w:hAnsi="Times New Roman" w:cs="Times New Roman"/>
              </w:rPr>
              <w:t>1</w:t>
            </w:r>
          </w:p>
        </w:tc>
        <w:tc>
          <w:tcPr>
            <w:tcW w:w="1134" w:type="dxa"/>
          </w:tcPr>
          <w:p w14:paraId="2B04DC94">
            <w:pPr>
              <w:rPr>
                <w:rFonts w:ascii="Times New Roman" w:hAnsi="Times New Roman" w:cs="Times New Roman"/>
              </w:rPr>
            </w:pPr>
          </w:p>
        </w:tc>
        <w:tc>
          <w:tcPr>
            <w:tcW w:w="709" w:type="dxa"/>
          </w:tcPr>
          <w:p w14:paraId="39E567D4">
            <w:pPr>
              <w:rPr>
                <w:rFonts w:ascii="Times New Roman" w:hAnsi="Times New Roman" w:cs="Times New Roman"/>
              </w:rPr>
            </w:pPr>
          </w:p>
        </w:tc>
        <w:tc>
          <w:tcPr>
            <w:tcW w:w="1843" w:type="dxa"/>
          </w:tcPr>
          <w:p w14:paraId="146B7E10">
            <w:pPr>
              <w:rPr>
                <w:rFonts w:ascii="Times New Roman" w:hAnsi="Times New Roman" w:cs="Times New Roman"/>
              </w:rPr>
            </w:pPr>
          </w:p>
        </w:tc>
        <w:tc>
          <w:tcPr>
            <w:tcW w:w="1880" w:type="dxa"/>
          </w:tcPr>
          <w:p w14:paraId="41CC7930">
            <w:pPr>
              <w:rPr>
                <w:rFonts w:ascii="Times New Roman" w:hAnsi="Times New Roman" w:cs="Times New Roman"/>
              </w:rPr>
            </w:pPr>
          </w:p>
        </w:tc>
        <w:tc>
          <w:tcPr>
            <w:tcW w:w="1249" w:type="dxa"/>
          </w:tcPr>
          <w:p w14:paraId="188C5A27">
            <w:pPr>
              <w:rPr>
                <w:rFonts w:ascii="Times New Roman" w:hAnsi="Times New Roman" w:cs="Times New Roman"/>
              </w:rPr>
            </w:pPr>
          </w:p>
        </w:tc>
        <w:tc>
          <w:tcPr>
            <w:tcW w:w="1182" w:type="dxa"/>
          </w:tcPr>
          <w:p w14:paraId="5B96F355">
            <w:pPr>
              <w:rPr>
                <w:rFonts w:ascii="Times New Roman" w:hAnsi="Times New Roman" w:cs="Times New Roman"/>
              </w:rPr>
            </w:pPr>
          </w:p>
        </w:tc>
        <w:tc>
          <w:tcPr>
            <w:tcW w:w="1182" w:type="dxa"/>
          </w:tcPr>
          <w:p w14:paraId="6F6E4D6E">
            <w:pPr>
              <w:rPr>
                <w:rFonts w:ascii="Times New Roman" w:hAnsi="Times New Roman" w:cs="Times New Roman"/>
              </w:rPr>
            </w:pPr>
          </w:p>
        </w:tc>
      </w:tr>
      <w:tr w14:paraId="72E8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79B7928">
            <w:pPr>
              <w:jc w:val="center"/>
              <w:rPr>
                <w:rFonts w:ascii="Times New Roman" w:hAnsi="Times New Roman" w:cs="Times New Roman"/>
              </w:rPr>
            </w:pPr>
          </w:p>
        </w:tc>
        <w:tc>
          <w:tcPr>
            <w:tcW w:w="1134" w:type="dxa"/>
            <w:vAlign w:val="center"/>
          </w:tcPr>
          <w:p w14:paraId="5F05E974">
            <w:pPr>
              <w:rPr>
                <w:rFonts w:ascii="Times New Roman" w:hAnsi="Times New Roman" w:cs="Times New Roman"/>
              </w:rPr>
            </w:pPr>
          </w:p>
        </w:tc>
        <w:tc>
          <w:tcPr>
            <w:tcW w:w="709" w:type="dxa"/>
            <w:vAlign w:val="center"/>
          </w:tcPr>
          <w:p w14:paraId="3F961D95">
            <w:pPr>
              <w:rPr>
                <w:rFonts w:ascii="Times New Roman" w:hAnsi="Times New Roman" w:cs="Times New Roman"/>
              </w:rPr>
            </w:pPr>
          </w:p>
        </w:tc>
        <w:tc>
          <w:tcPr>
            <w:tcW w:w="1843" w:type="dxa"/>
          </w:tcPr>
          <w:p w14:paraId="56362B21">
            <w:pPr>
              <w:rPr>
                <w:rFonts w:ascii="Times New Roman" w:hAnsi="Times New Roman" w:cs="Times New Roman"/>
              </w:rPr>
            </w:pPr>
          </w:p>
        </w:tc>
        <w:tc>
          <w:tcPr>
            <w:tcW w:w="1880" w:type="dxa"/>
            <w:vAlign w:val="center"/>
          </w:tcPr>
          <w:p w14:paraId="162C1305">
            <w:pPr>
              <w:rPr>
                <w:rFonts w:ascii="Times New Roman" w:hAnsi="Times New Roman" w:cs="Times New Roman"/>
              </w:rPr>
            </w:pPr>
          </w:p>
        </w:tc>
        <w:tc>
          <w:tcPr>
            <w:tcW w:w="1249" w:type="dxa"/>
            <w:vAlign w:val="center"/>
          </w:tcPr>
          <w:p w14:paraId="55F3F703">
            <w:pPr>
              <w:rPr>
                <w:rFonts w:ascii="Times New Roman" w:hAnsi="Times New Roman" w:cs="Times New Roman"/>
              </w:rPr>
            </w:pPr>
          </w:p>
        </w:tc>
        <w:tc>
          <w:tcPr>
            <w:tcW w:w="1182" w:type="dxa"/>
            <w:vAlign w:val="center"/>
          </w:tcPr>
          <w:p w14:paraId="41F37B19">
            <w:pPr>
              <w:rPr>
                <w:rFonts w:ascii="Times New Roman" w:hAnsi="Times New Roman" w:cs="Times New Roman"/>
              </w:rPr>
            </w:pPr>
          </w:p>
        </w:tc>
        <w:tc>
          <w:tcPr>
            <w:tcW w:w="1182" w:type="dxa"/>
            <w:vAlign w:val="center"/>
          </w:tcPr>
          <w:p w14:paraId="626A9B0F">
            <w:pPr>
              <w:rPr>
                <w:rFonts w:ascii="Times New Roman" w:hAnsi="Times New Roman" w:cs="Times New Roman"/>
              </w:rPr>
            </w:pPr>
          </w:p>
        </w:tc>
      </w:tr>
      <w:tr w14:paraId="6C74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C5394FD">
            <w:pPr>
              <w:jc w:val="center"/>
              <w:rPr>
                <w:rFonts w:ascii="Times New Roman" w:hAnsi="Times New Roman" w:cs="Times New Roman"/>
              </w:rPr>
            </w:pPr>
          </w:p>
        </w:tc>
        <w:tc>
          <w:tcPr>
            <w:tcW w:w="1134" w:type="dxa"/>
          </w:tcPr>
          <w:p w14:paraId="1F812A5C">
            <w:pPr>
              <w:rPr>
                <w:rFonts w:ascii="Times New Roman" w:hAnsi="Times New Roman" w:cs="Times New Roman"/>
              </w:rPr>
            </w:pPr>
          </w:p>
        </w:tc>
        <w:tc>
          <w:tcPr>
            <w:tcW w:w="709" w:type="dxa"/>
          </w:tcPr>
          <w:p w14:paraId="551607B5">
            <w:pPr>
              <w:rPr>
                <w:rFonts w:ascii="Times New Roman" w:hAnsi="Times New Roman" w:cs="Times New Roman"/>
              </w:rPr>
            </w:pPr>
          </w:p>
        </w:tc>
        <w:tc>
          <w:tcPr>
            <w:tcW w:w="1843" w:type="dxa"/>
          </w:tcPr>
          <w:p w14:paraId="7C07DAF5">
            <w:pPr>
              <w:rPr>
                <w:rFonts w:ascii="Times New Roman" w:hAnsi="Times New Roman" w:cs="Times New Roman"/>
              </w:rPr>
            </w:pPr>
          </w:p>
        </w:tc>
        <w:tc>
          <w:tcPr>
            <w:tcW w:w="1880" w:type="dxa"/>
          </w:tcPr>
          <w:p w14:paraId="0B3CC8BC">
            <w:pPr>
              <w:rPr>
                <w:rFonts w:ascii="Times New Roman" w:hAnsi="Times New Roman" w:cs="Times New Roman"/>
              </w:rPr>
            </w:pPr>
          </w:p>
        </w:tc>
        <w:tc>
          <w:tcPr>
            <w:tcW w:w="1249" w:type="dxa"/>
          </w:tcPr>
          <w:p w14:paraId="12A31EE1">
            <w:pPr>
              <w:rPr>
                <w:rFonts w:ascii="Times New Roman" w:hAnsi="Times New Roman" w:cs="Times New Roman"/>
              </w:rPr>
            </w:pPr>
          </w:p>
        </w:tc>
        <w:tc>
          <w:tcPr>
            <w:tcW w:w="1182" w:type="dxa"/>
          </w:tcPr>
          <w:p w14:paraId="3FF2AE0F">
            <w:pPr>
              <w:rPr>
                <w:rFonts w:ascii="Times New Roman" w:hAnsi="Times New Roman" w:cs="Times New Roman"/>
              </w:rPr>
            </w:pPr>
          </w:p>
        </w:tc>
        <w:tc>
          <w:tcPr>
            <w:tcW w:w="1182" w:type="dxa"/>
          </w:tcPr>
          <w:p w14:paraId="2A364742">
            <w:pPr>
              <w:rPr>
                <w:rFonts w:ascii="Times New Roman" w:hAnsi="Times New Roman" w:cs="Times New Roman"/>
              </w:rPr>
            </w:pPr>
          </w:p>
        </w:tc>
      </w:tr>
      <w:tr w14:paraId="0ACD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F6B6CCC">
            <w:pPr>
              <w:jc w:val="center"/>
              <w:rPr>
                <w:rFonts w:ascii="Times New Roman" w:hAnsi="Times New Roman" w:cs="Times New Roman"/>
              </w:rPr>
            </w:pPr>
          </w:p>
        </w:tc>
        <w:tc>
          <w:tcPr>
            <w:tcW w:w="1134" w:type="dxa"/>
          </w:tcPr>
          <w:p w14:paraId="69953E4A">
            <w:pPr>
              <w:rPr>
                <w:rFonts w:ascii="Times New Roman" w:hAnsi="Times New Roman" w:cs="Times New Roman"/>
              </w:rPr>
            </w:pPr>
          </w:p>
        </w:tc>
        <w:tc>
          <w:tcPr>
            <w:tcW w:w="709" w:type="dxa"/>
          </w:tcPr>
          <w:p w14:paraId="324114CF">
            <w:pPr>
              <w:rPr>
                <w:rFonts w:ascii="Times New Roman" w:hAnsi="Times New Roman" w:cs="Times New Roman"/>
              </w:rPr>
            </w:pPr>
          </w:p>
        </w:tc>
        <w:tc>
          <w:tcPr>
            <w:tcW w:w="1843" w:type="dxa"/>
          </w:tcPr>
          <w:p w14:paraId="1501B4FE">
            <w:pPr>
              <w:rPr>
                <w:rFonts w:ascii="Times New Roman" w:hAnsi="Times New Roman" w:cs="Times New Roman"/>
              </w:rPr>
            </w:pPr>
          </w:p>
        </w:tc>
        <w:tc>
          <w:tcPr>
            <w:tcW w:w="1880" w:type="dxa"/>
          </w:tcPr>
          <w:p w14:paraId="3BA1B483">
            <w:pPr>
              <w:rPr>
                <w:rFonts w:ascii="Times New Roman" w:hAnsi="Times New Roman" w:cs="Times New Roman"/>
              </w:rPr>
            </w:pPr>
          </w:p>
        </w:tc>
        <w:tc>
          <w:tcPr>
            <w:tcW w:w="1249" w:type="dxa"/>
          </w:tcPr>
          <w:p w14:paraId="654E08E7">
            <w:pPr>
              <w:rPr>
                <w:rFonts w:ascii="Times New Roman" w:hAnsi="Times New Roman" w:cs="Times New Roman"/>
              </w:rPr>
            </w:pPr>
          </w:p>
        </w:tc>
        <w:tc>
          <w:tcPr>
            <w:tcW w:w="1182" w:type="dxa"/>
          </w:tcPr>
          <w:p w14:paraId="1B99F640">
            <w:pPr>
              <w:rPr>
                <w:rFonts w:ascii="Times New Roman" w:hAnsi="Times New Roman" w:cs="Times New Roman"/>
              </w:rPr>
            </w:pPr>
          </w:p>
        </w:tc>
        <w:tc>
          <w:tcPr>
            <w:tcW w:w="1182" w:type="dxa"/>
          </w:tcPr>
          <w:p w14:paraId="4232421A">
            <w:pPr>
              <w:rPr>
                <w:rFonts w:ascii="Times New Roman" w:hAnsi="Times New Roman" w:cs="Times New Roman"/>
              </w:rPr>
            </w:pPr>
          </w:p>
        </w:tc>
      </w:tr>
    </w:tbl>
    <w:p w14:paraId="4F8A3573">
      <w:pPr>
        <w:rPr>
          <w:rFonts w:ascii="Times New Roman" w:hAnsi="Times New Roman" w:cs="Times New Roman"/>
        </w:rPr>
      </w:pPr>
      <w:r>
        <w:rPr>
          <w:rFonts w:ascii="Times New Roman" w:hAnsi="Times New Roman" w:cs="Times New Roman"/>
        </w:rPr>
        <w:t>说明：“变更原因”主要是分为：</w:t>
      </w:r>
    </w:p>
    <w:p w14:paraId="565ED3E1">
      <w:pPr>
        <w:pStyle w:val="23"/>
        <w:numPr>
          <w:ilvl w:val="0"/>
          <w:numId w:val="1"/>
        </w:numPr>
        <w:ind w:firstLineChars="0"/>
        <w:rPr>
          <w:rFonts w:ascii="Times New Roman" w:hAnsi="Times New Roman" w:cs="Times New Roman"/>
        </w:rPr>
      </w:pPr>
      <w:r>
        <w:rPr>
          <w:rFonts w:ascii="Times New Roman" w:hAnsi="Times New Roman" w:cs="Times New Roman"/>
        </w:rPr>
        <w:t>建立初稿</w:t>
      </w:r>
    </w:p>
    <w:p w14:paraId="698DC6A2">
      <w:pPr>
        <w:pStyle w:val="23"/>
        <w:numPr>
          <w:ilvl w:val="0"/>
          <w:numId w:val="1"/>
        </w:numPr>
        <w:ind w:firstLineChars="0"/>
        <w:rPr>
          <w:rFonts w:ascii="Times New Roman" w:hAnsi="Times New Roman" w:cs="Times New Roman"/>
        </w:rPr>
      </w:pPr>
      <w:r>
        <w:rPr>
          <w:rFonts w:ascii="Times New Roman" w:hAnsi="Times New Roman" w:cs="Times New Roman"/>
        </w:rPr>
        <w:t>内容修订</w:t>
      </w:r>
    </w:p>
    <w:p w14:paraId="646303AE">
      <w:pPr>
        <w:pStyle w:val="23"/>
        <w:numPr>
          <w:ilvl w:val="0"/>
          <w:numId w:val="1"/>
        </w:numPr>
        <w:ind w:firstLineChars="0"/>
        <w:rPr>
          <w:rFonts w:ascii="Times New Roman" w:hAnsi="Times New Roman" w:cs="Times New Roman"/>
        </w:rPr>
      </w:pPr>
      <w:r>
        <w:rPr>
          <w:rFonts w:ascii="Times New Roman" w:hAnsi="Times New Roman" w:cs="Times New Roman"/>
        </w:rPr>
        <w:t>正式发布</w:t>
      </w:r>
    </w:p>
    <w:p w14:paraId="6B7F8E4D">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2CFC00F7">
          <w:pPr>
            <w:pStyle w:val="25"/>
            <w:jc w:val="center"/>
            <w:rPr>
              <w:rFonts w:ascii="Times New Roman" w:hAnsi="Times New Roman" w:cs="Times New Roman"/>
            </w:rPr>
          </w:pPr>
          <w:r>
            <w:rPr>
              <w:rFonts w:ascii="Times New Roman" w:hAnsi="Times New Roman" w:cs="Times New Roman"/>
              <w:lang w:val="zh-CN"/>
            </w:rPr>
            <w:t>目录</w:t>
          </w:r>
        </w:p>
        <w:p w14:paraId="062B4C40">
          <w:pPr>
            <w:pStyle w:val="13"/>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"_Toc369855180" </w:instrText>
          </w:r>
          <w:r>
            <w:fldChar w:fldCharType="separate"/>
          </w:r>
          <w:r>
            <w:rPr>
              <w:rStyle w:val="19"/>
              <w:rFonts w:ascii="Times New Roman" w:hAnsi="Times New Roman" w:cs="Times New Roman"/>
            </w:rPr>
            <w:t>1.</w:t>
          </w:r>
          <w:r>
            <w:tab/>
          </w:r>
          <w:r>
            <w:rPr>
              <w:rStyle w:val="19"/>
              <w:rFonts w:hint="eastAsia" w:ascii="Times New Roman" w:hAnsi="Times New Roman" w:cs="Times New Roman"/>
            </w:rPr>
            <w:t>文档介绍</w:t>
          </w:r>
          <w:r>
            <w:tab/>
          </w:r>
          <w:r>
            <w:fldChar w:fldCharType="begin"/>
          </w:r>
          <w:r>
            <w:instrText xml:space="preserve"> PAGEREF _Toc369855180 \h </w:instrText>
          </w:r>
          <w:r>
            <w:fldChar w:fldCharType="separate"/>
          </w:r>
          <w:r>
            <w:t>4</w:t>
          </w:r>
          <w:r>
            <w:fldChar w:fldCharType="end"/>
          </w:r>
          <w:r>
            <w:fldChar w:fldCharType="end"/>
          </w:r>
        </w:p>
        <w:p w14:paraId="23534060">
          <w:pPr>
            <w:pStyle w:val="14"/>
            <w:tabs>
              <w:tab w:val="left" w:pos="1050"/>
              <w:tab w:val="right" w:leader="dot" w:pos="9628"/>
            </w:tabs>
          </w:pPr>
          <w:r>
            <w:fldChar w:fldCharType="begin"/>
          </w:r>
          <w:r>
            <w:instrText xml:space="preserve"> HYPERLINK \l "_Toc369855181" </w:instrText>
          </w:r>
          <w:r>
            <w:fldChar w:fldCharType="separate"/>
          </w:r>
          <w:r>
            <w:rPr>
              <w:rStyle w:val="19"/>
              <w:rFonts w:ascii="Times New Roman" w:hAnsi="Times New Roman" w:cs="Times New Roman"/>
            </w:rPr>
            <w:t>1.1.</w:t>
          </w:r>
          <w:r>
            <w:tab/>
          </w:r>
          <w:r>
            <w:rPr>
              <w:rStyle w:val="19"/>
              <w:rFonts w:hint="eastAsia" w:ascii="Times New Roman" w:hAnsi="Times New Roman" w:cs="Times New Roman"/>
            </w:rPr>
            <w:t>编写目的</w:t>
          </w:r>
          <w:r>
            <w:tab/>
          </w:r>
          <w:r>
            <w:fldChar w:fldCharType="begin"/>
          </w:r>
          <w:r>
            <w:instrText xml:space="preserve"> PAGEREF _Toc369855181 \h </w:instrText>
          </w:r>
          <w:r>
            <w:fldChar w:fldCharType="separate"/>
          </w:r>
          <w:r>
            <w:t>4</w:t>
          </w:r>
          <w:r>
            <w:fldChar w:fldCharType="end"/>
          </w:r>
          <w:r>
            <w:fldChar w:fldCharType="end"/>
          </w:r>
        </w:p>
        <w:p w14:paraId="3223725C">
          <w:pPr>
            <w:pStyle w:val="14"/>
            <w:tabs>
              <w:tab w:val="left" w:pos="1050"/>
              <w:tab w:val="right" w:leader="dot" w:pos="9628"/>
            </w:tabs>
          </w:pPr>
          <w:r>
            <w:fldChar w:fldCharType="begin"/>
          </w:r>
          <w:r>
            <w:instrText xml:space="preserve"> HYPERLINK \l "_Toc369855182" </w:instrText>
          </w:r>
          <w:r>
            <w:fldChar w:fldCharType="separate"/>
          </w:r>
          <w:r>
            <w:rPr>
              <w:rStyle w:val="19"/>
              <w:rFonts w:ascii="Times New Roman" w:hAnsi="Times New Roman" w:cs="Times New Roman"/>
            </w:rPr>
            <w:t>1.2.</w:t>
          </w:r>
          <w:r>
            <w:tab/>
          </w:r>
          <w:r>
            <w:rPr>
              <w:rStyle w:val="19"/>
              <w:rFonts w:hint="eastAsia" w:ascii="Times New Roman" w:hAnsi="Times New Roman" w:cs="Times New Roman"/>
            </w:rPr>
            <w:t>文档范围</w:t>
          </w:r>
          <w:r>
            <w:tab/>
          </w:r>
          <w:r>
            <w:fldChar w:fldCharType="begin"/>
          </w:r>
          <w:r>
            <w:instrText xml:space="preserve"> PAGEREF _Toc369855182 \h </w:instrText>
          </w:r>
          <w:r>
            <w:fldChar w:fldCharType="separate"/>
          </w:r>
          <w:r>
            <w:t>4</w:t>
          </w:r>
          <w:r>
            <w:fldChar w:fldCharType="end"/>
          </w:r>
          <w:r>
            <w:fldChar w:fldCharType="end"/>
          </w:r>
        </w:p>
        <w:p w14:paraId="7AFBED6E">
          <w:pPr>
            <w:pStyle w:val="14"/>
            <w:tabs>
              <w:tab w:val="left" w:pos="1050"/>
              <w:tab w:val="right" w:leader="dot" w:pos="9628"/>
            </w:tabs>
          </w:pPr>
          <w:r>
            <w:fldChar w:fldCharType="begin"/>
          </w:r>
          <w:r>
            <w:instrText xml:space="preserve"> HYPERLINK \l "_Toc369855183" </w:instrText>
          </w:r>
          <w:r>
            <w:fldChar w:fldCharType="separate"/>
          </w:r>
          <w:r>
            <w:rPr>
              <w:rStyle w:val="19"/>
              <w:rFonts w:ascii="Times New Roman" w:hAnsi="Times New Roman" w:cs="Times New Roman"/>
            </w:rPr>
            <w:t>1.3.</w:t>
          </w:r>
          <w:r>
            <w:tab/>
          </w:r>
          <w:r>
            <w:rPr>
              <w:rStyle w:val="19"/>
              <w:rFonts w:hint="eastAsia" w:ascii="Times New Roman" w:hAnsi="Times New Roman" w:cs="Times New Roman"/>
            </w:rPr>
            <w:t>读者对象</w:t>
          </w:r>
          <w:r>
            <w:tab/>
          </w:r>
          <w:r>
            <w:fldChar w:fldCharType="begin"/>
          </w:r>
          <w:r>
            <w:instrText xml:space="preserve"> PAGEREF _Toc369855183 \h </w:instrText>
          </w:r>
          <w:r>
            <w:fldChar w:fldCharType="separate"/>
          </w:r>
          <w:r>
            <w:t>4</w:t>
          </w:r>
          <w:r>
            <w:fldChar w:fldCharType="end"/>
          </w:r>
          <w:r>
            <w:fldChar w:fldCharType="end"/>
          </w:r>
        </w:p>
        <w:p w14:paraId="46D7B63D">
          <w:pPr>
            <w:pStyle w:val="14"/>
            <w:tabs>
              <w:tab w:val="left" w:pos="1050"/>
              <w:tab w:val="right" w:leader="dot" w:pos="9628"/>
            </w:tabs>
          </w:pPr>
          <w:r>
            <w:fldChar w:fldCharType="begin"/>
          </w:r>
          <w:r>
            <w:instrText xml:space="preserve"> HYPERLINK \l "_Toc369855184" </w:instrText>
          </w:r>
          <w:r>
            <w:fldChar w:fldCharType="separate"/>
          </w:r>
          <w:r>
            <w:rPr>
              <w:rStyle w:val="19"/>
              <w:rFonts w:ascii="Times New Roman" w:hAnsi="Times New Roman" w:cs="Times New Roman"/>
            </w:rPr>
            <w:t>1.4.</w:t>
          </w:r>
          <w:r>
            <w:tab/>
          </w:r>
          <w:r>
            <w:rPr>
              <w:rStyle w:val="19"/>
              <w:rFonts w:hint="eastAsia" w:ascii="Times New Roman" w:hAnsi="Times New Roman" w:cs="Times New Roman"/>
            </w:rPr>
            <w:t>术语与缩写解释</w:t>
          </w:r>
          <w:r>
            <w:tab/>
          </w:r>
          <w:r>
            <w:fldChar w:fldCharType="begin"/>
          </w:r>
          <w:r>
            <w:instrText xml:space="preserve"> PAGEREF _Toc369855184 \h </w:instrText>
          </w:r>
          <w:r>
            <w:fldChar w:fldCharType="separate"/>
          </w:r>
          <w:r>
            <w:t>4</w:t>
          </w:r>
          <w:r>
            <w:fldChar w:fldCharType="end"/>
          </w:r>
          <w:r>
            <w:fldChar w:fldCharType="end"/>
          </w:r>
        </w:p>
        <w:p w14:paraId="5D96CFE3">
          <w:pPr>
            <w:pStyle w:val="14"/>
            <w:tabs>
              <w:tab w:val="left" w:pos="1050"/>
              <w:tab w:val="right" w:leader="dot" w:pos="9628"/>
            </w:tabs>
          </w:pPr>
          <w:r>
            <w:fldChar w:fldCharType="begin"/>
          </w:r>
          <w:r>
            <w:instrText xml:space="preserve"> HYPERLINK \l "_Toc369855185" </w:instrText>
          </w:r>
          <w:r>
            <w:fldChar w:fldCharType="separate"/>
          </w:r>
          <w:r>
            <w:rPr>
              <w:rStyle w:val="19"/>
              <w:rFonts w:ascii="Times New Roman" w:hAnsi="Times New Roman" w:cs="Times New Roman"/>
            </w:rPr>
            <w:t>1.5.</w:t>
          </w:r>
          <w:r>
            <w:tab/>
          </w:r>
          <w:r>
            <w:rPr>
              <w:rStyle w:val="19"/>
              <w:rFonts w:hint="eastAsia" w:ascii="Times New Roman" w:hAnsi="Times New Roman" w:cs="Times New Roman"/>
            </w:rPr>
            <w:t>参考资料</w:t>
          </w:r>
          <w:r>
            <w:tab/>
          </w:r>
          <w:r>
            <w:fldChar w:fldCharType="begin"/>
          </w:r>
          <w:r>
            <w:instrText xml:space="preserve"> PAGEREF _Toc369855185 \h </w:instrText>
          </w:r>
          <w:r>
            <w:fldChar w:fldCharType="separate"/>
          </w:r>
          <w:r>
            <w:t>4</w:t>
          </w:r>
          <w:r>
            <w:fldChar w:fldCharType="end"/>
          </w:r>
          <w:r>
            <w:fldChar w:fldCharType="end"/>
          </w:r>
        </w:p>
        <w:p w14:paraId="1BA2AB2D">
          <w:pPr>
            <w:pStyle w:val="13"/>
          </w:pPr>
          <w:r>
            <w:fldChar w:fldCharType="begin"/>
          </w:r>
          <w:r>
            <w:instrText xml:space="preserve"> HYPERLINK \l "_Toc369855186" </w:instrText>
          </w:r>
          <w:r>
            <w:fldChar w:fldCharType="separate"/>
          </w:r>
          <w:r>
            <w:rPr>
              <w:rStyle w:val="19"/>
              <w:rFonts w:ascii="Times New Roman" w:hAnsi="Times New Roman" w:cs="Times New Roman"/>
            </w:rPr>
            <w:t>2.</w:t>
          </w:r>
          <w:r>
            <w:tab/>
          </w:r>
          <w:r>
            <w:rPr>
              <w:rStyle w:val="19"/>
              <w:rFonts w:hint="eastAsia" w:ascii="Times New Roman" w:hAnsi="Times New Roman" w:cs="Times New Roman"/>
            </w:rPr>
            <w:t>系统概述</w:t>
          </w:r>
          <w:r>
            <w:tab/>
          </w:r>
          <w:r>
            <w:fldChar w:fldCharType="begin"/>
          </w:r>
          <w:r>
            <w:instrText xml:space="preserve"> PAGEREF _Toc369855186 \h </w:instrText>
          </w:r>
          <w:r>
            <w:fldChar w:fldCharType="separate"/>
          </w:r>
          <w:r>
            <w:t>4</w:t>
          </w:r>
          <w:r>
            <w:fldChar w:fldCharType="end"/>
          </w:r>
          <w:r>
            <w:fldChar w:fldCharType="end"/>
          </w:r>
        </w:p>
        <w:p w14:paraId="166479AD">
          <w:pPr>
            <w:pStyle w:val="14"/>
            <w:tabs>
              <w:tab w:val="left" w:pos="1050"/>
              <w:tab w:val="right" w:leader="dot" w:pos="9628"/>
            </w:tabs>
          </w:pPr>
          <w:r>
            <w:fldChar w:fldCharType="begin"/>
          </w:r>
          <w:r>
            <w:instrText xml:space="preserve"> HYPERLINK \l "_Toc369855187" </w:instrText>
          </w:r>
          <w:r>
            <w:fldChar w:fldCharType="separate"/>
          </w:r>
          <w:r>
            <w:rPr>
              <w:rStyle w:val="19"/>
              <w:rFonts w:ascii="Times New Roman" w:hAnsi="Times New Roman" w:cs="Times New Roman"/>
            </w:rPr>
            <w:t>2.1.</w:t>
          </w:r>
          <w:r>
            <w:tab/>
          </w:r>
          <w:r>
            <w:rPr>
              <w:rStyle w:val="19"/>
              <w:rFonts w:hint="eastAsia" w:ascii="Times New Roman" w:hAnsi="Times New Roman" w:cs="Times New Roman"/>
            </w:rPr>
            <w:t>系统说明</w:t>
          </w:r>
          <w:r>
            <w:tab/>
          </w:r>
          <w:r>
            <w:fldChar w:fldCharType="begin"/>
          </w:r>
          <w:r>
            <w:instrText xml:space="preserve"> PAGEREF _Toc369855187 \h </w:instrText>
          </w:r>
          <w:r>
            <w:fldChar w:fldCharType="separate"/>
          </w:r>
          <w:r>
            <w:t>4</w:t>
          </w:r>
          <w:r>
            <w:fldChar w:fldCharType="end"/>
          </w:r>
          <w:r>
            <w:fldChar w:fldCharType="end"/>
          </w:r>
        </w:p>
        <w:p w14:paraId="18E62CE6">
          <w:pPr>
            <w:pStyle w:val="14"/>
            <w:tabs>
              <w:tab w:val="left" w:pos="1050"/>
              <w:tab w:val="right" w:leader="dot" w:pos="9628"/>
            </w:tabs>
          </w:pPr>
          <w:r>
            <w:fldChar w:fldCharType="begin"/>
          </w:r>
          <w:r>
            <w:instrText xml:space="preserve"> HYPERLINK \l "_Toc369855188" </w:instrText>
          </w:r>
          <w:r>
            <w:fldChar w:fldCharType="separate"/>
          </w:r>
          <w:r>
            <w:rPr>
              <w:rStyle w:val="19"/>
              <w:rFonts w:ascii="Times New Roman" w:hAnsi="Times New Roman" w:cs="Times New Roman"/>
            </w:rPr>
            <w:t>2.2.</w:t>
          </w:r>
          <w:r>
            <w:tab/>
          </w:r>
          <w:r>
            <w:rPr>
              <w:rStyle w:val="19"/>
              <w:rFonts w:hint="eastAsia" w:ascii="Times New Roman" w:hAnsi="Times New Roman" w:cs="Times New Roman"/>
            </w:rPr>
            <w:t>项目背景</w:t>
          </w:r>
          <w:r>
            <w:tab/>
          </w:r>
          <w:r>
            <w:fldChar w:fldCharType="begin"/>
          </w:r>
          <w:r>
            <w:instrText xml:space="preserve"> PAGEREF _Toc369855188 \h </w:instrText>
          </w:r>
          <w:r>
            <w:fldChar w:fldCharType="separate"/>
          </w:r>
          <w:r>
            <w:t>4</w:t>
          </w:r>
          <w:r>
            <w:fldChar w:fldCharType="end"/>
          </w:r>
          <w:r>
            <w:fldChar w:fldCharType="end"/>
          </w:r>
        </w:p>
        <w:p w14:paraId="2DC1CF5E">
          <w:pPr>
            <w:pStyle w:val="14"/>
            <w:tabs>
              <w:tab w:val="left" w:pos="1050"/>
              <w:tab w:val="right" w:leader="dot" w:pos="9628"/>
            </w:tabs>
          </w:pPr>
          <w:r>
            <w:fldChar w:fldCharType="begin"/>
          </w:r>
          <w:r>
            <w:instrText xml:space="preserve"> HYPERLINK \l "_Toc369855189" </w:instrText>
          </w:r>
          <w:r>
            <w:fldChar w:fldCharType="separate"/>
          </w:r>
          <w:r>
            <w:rPr>
              <w:rStyle w:val="19"/>
              <w:rFonts w:ascii="Times New Roman" w:hAnsi="Times New Roman" w:cs="Times New Roman"/>
            </w:rPr>
            <w:t>2.3.</w:t>
          </w:r>
          <w:r>
            <w:tab/>
          </w:r>
          <w:r>
            <w:rPr>
              <w:rStyle w:val="19"/>
              <w:rFonts w:hint="eastAsia" w:ascii="Times New Roman" w:hAnsi="Times New Roman" w:cs="Times New Roman"/>
            </w:rPr>
            <w:t>系统任务</w:t>
          </w:r>
          <w:r>
            <w:tab/>
          </w:r>
          <w:r>
            <w:fldChar w:fldCharType="begin"/>
          </w:r>
          <w:r>
            <w:instrText xml:space="preserve"> PAGEREF _Toc369855189 \h </w:instrText>
          </w:r>
          <w:r>
            <w:fldChar w:fldCharType="separate"/>
          </w:r>
          <w:r>
            <w:t>5</w:t>
          </w:r>
          <w:r>
            <w:fldChar w:fldCharType="end"/>
          </w:r>
          <w:r>
            <w:fldChar w:fldCharType="end"/>
          </w:r>
        </w:p>
        <w:p w14:paraId="4A8E82A5">
          <w:pPr>
            <w:pStyle w:val="13"/>
          </w:pPr>
          <w:r>
            <w:fldChar w:fldCharType="begin"/>
          </w:r>
          <w:r>
            <w:instrText xml:space="preserve"> HYPERLINK \l "_Toc369855190" </w:instrText>
          </w:r>
          <w:r>
            <w:fldChar w:fldCharType="separate"/>
          </w:r>
          <w:r>
            <w:rPr>
              <w:rStyle w:val="19"/>
              <w:rFonts w:ascii="Times New Roman" w:hAnsi="Times New Roman" w:cs="Times New Roman"/>
            </w:rPr>
            <w:t>3.</w:t>
          </w:r>
          <w:r>
            <w:tab/>
          </w:r>
          <w:r>
            <w:rPr>
              <w:rStyle w:val="19"/>
              <w:rFonts w:hint="eastAsia" w:ascii="Times New Roman" w:hAnsi="Times New Roman" w:cs="Times New Roman"/>
            </w:rPr>
            <w:t>需求说明</w:t>
          </w:r>
          <w:r>
            <w:tab/>
          </w:r>
          <w:r>
            <w:fldChar w:fldCharType="begin"/>
          </w:r>
          <w:r>
            <w:instrText xml:space="preserve"> PAGEREF _Toc369855190 \h </w:instrText>
          </w:r>
          <w:r>
            <w:fldChar w:fldCharType="separate"/>
          </w:r>
          <w:r>
            <w:t>5</w:t>
          </w:r>
          <w:r>
            <w:fldChar w:fldCharType="end"/>
          </w:r>
          <w:r>
            <w:fldChar w:fldCharType="end"/>
          </w:r>
        </w:p>
        <w:p w14:paraId="0E10A49F">
          <w:pPr>
            <w:pStyle w:val="14"/>
            <w:tabs>
              <w:tab w:val="left" w:pos="1050"/>
              <w:tab w:val="right" w:leader="dot" w:pos="9628"/>
            </w:tabs>
          </w:pPr>
          <w:r>
            <w:fldChar w:fldCharType="begin"/>
          </w:r>
          <w:r>
            <w:instrText xml:space="preserve"> HYPERLINK \l "_Toc369855191" </w:instrText>
          </w:r>
          <w:r>
            <w:fldChar w:fldCharType="separate"/>
          </w:r>
          <w:r>
            <w:rPr>
              <w:rStyle w:val="19"/>
              <w:rFonts w:ascii="Times New Roman" w:hAnsi="Times New Roman" w:cs="Times New Roman"/>
            </w:rPr>
            <w:t>3.1.</w:t>
          </w:r>
          <w:r>
            <w:tab/>
          </w:r>
          <w:r>
            <w:rPr>
              <w:rStyle w:val="19"/>
              <w:rFonts w:hint="eastAsia" w:ascii="Times New Roman" w:hAnsi="Times New Roman" w:cs="Times New Roman"/>
            </w:rPr>
            <w:t>整体需求</w:t>
          </w:r>
          <w:r>
            <w:tab/>
          </w:r>
          <w:r>
            <w:fldChar w:fldCharType="begin"/>
          </w:r>
          <w:r>
            <w:instrText xml:space="preserve"> PAGEREF _Toc369855191 \h </w:instrText>
          </w:r>
          <w:r>
            <w:fldChar w:fldCharType="separate"/>
          </w:r>
          <w:r>
            <w:t>5</w:t>
          </w:r>
          <w:r>
            <w:fldChar w:fldCharType="end"/>
          </w:r>
          <w:r>
            <w:fldChar w:fldCharType="end"/>
          </w:r>
        </w:p>
        <w:p w14:paraId="56174C10">
          <w:pPr>
            <w:pStyle w:val="14"/>
            <w:tabs>
              <w:tab w:val="left" w:pos="1050"/>
              <w:tab w:val="right" w:leader="dot" w:pos="9628"/>
            </w:tabs>
          </w:pPr>
          <w:r>
            <w:fldChar w:fldCharType="begin"/>
          </w:r>
          <w:r>
            <w:instrText xml:space="preserve"> HYPERLINK \l "_Toc369855192" </w:instrText>
          </w:r>
          <w:r>
            <w:fldChar w:fldCharType="separate"/>
          </w:r>
          <w:r>
            <w:rPr>
              <w:rStyle w:val="19"/>
              <w:rFonts w:ascii="Times New Roman" w:hAnsi="Times New Roman" w:cs="Times New Roman"/>
            </w:rPr>
            <w:t>3.2.</w:t>
          </w:r>
          <w:r>
            <w:tab/>
          </w:r>
          <w:r>
            <w:rPr>
              <w:rStyle w:val="19"/>
              <w:rFonts w:hint="eastAsia" w:ascii="Times New Roman" w:hAnsi="Times New Roman" w:cs="Times New Roman"/>
            </w:rPr>
            <w:t>功能需求</w:t>
          </w:r>
          <w:r>
            <w:tab/>
          </w:r>
          <w:r>
            <w:fldChar w:fldCharType="begin"/>
          </w:r>
          <w:r>
            <w:instrText xml:space="preserve"> PAGEREF _Toc369855192 \h </w:instrText>
          </w:r>
          <w:r>
            <w:fldChar w:fldCharType="separate"/>
          </w:r>
          <w:r>
            <w:t>5</w:t>
          </w:r>
          <w:r>
            <w:fldChar w:fldCharType="end"/>
          </w:r>
          <w:r>
            <w:fldChar w:fldCharType="end"/>
          </w:r>
        </w:p>
        <w:p w14:paraId="16515C45">
          <w:pPr>
            <w:pStyle w:val="9"/>
            <w:tabs>
              <w:tab w:val="left" w:pos="1680"/>
              <w:tab w:val="right" w:leader="dot" w:pos="9628"/>
            </w:tabs>
          </w:pPr>
          <w:r>
            <w:fldChar w:fldCharType="begin"/>
          </w:r>
          <w:r>
            <w:instrText xml:space="preserve"> HYPERLINK \l "_Toc369855193" </w:instrText>
          </w:r>
          <w:r>
            <w:fldChar w:fldCharType="separate"/>
          </w:r>
          <w:r>
            <w:rPr>
              <w:rStyle w:val="19"/>
            </w:rPr>
            <w:t>3.2.1.</w:t>
          </w:r>
          <w:r>
            <w:tab/>
          </w:r>
          <w:r>
            <w:rPr>
              <w:rStyle w:val="19"/>
              <w:rFonts w:hint="eastAsia"/>
            </w:rPr>
            <w:t>需求编号规则</w:t>
          </w:r>
          <w:r>
            <w:tab/>
          </w:r>
          <w:r>
            <w:fldChar w:fldCharType="begin"/>
          </w:r>
          <w:r>
            <w:instrText xml:space="preserve"> PAGEREF _Toc369855193 \h </w:instrText>
          </w:r>
          <w:r>
            <w:fldChar w:fldCharType="separate"/>
          </w:r>
          <w:r>
            <w:t>5</w:t>
          </w:r>
          <w:r>
            <w:fldChar w:fldCharType="end"/>
          </w:r>
          <w:r>
            <w:fldChar w:fldCharType="end"/>
          </w:r>
        </w:p>
        <w:p w14:paraId="5A4DFC97">
          <w:pPr>
            <w:pStyle w:val="9"/>
            <w:tabs>
              <w:tab w:val="left" w:pos="1680"/>
              <w:tab w:val="right" w:leader="dot" w:pos="9628"/>
            </w:tabs>
          </w:pPr>
          <w:r>
            <w:fldChar w:fldCharType="begin"/>
          </w:r>
          <w:r>
            <w:instrText xml:space="preserve"> HYPERLINK \l "_Toc369855194" </w:instrText>
          </w:r>
          <w:r>
            <w:fldChar w:fldCharType="separate"/>
          </w:r>
          <w:r>
            <w:rPr>
              <w:rStyle w:val="19"/>
            </w:rPr>
            <w:t>3.2.2.</w:t>
          </w:r>
          <w:r>
            <w:tab/>
          </w:r>
          <w:r>
            <w:rPr>
              <w:rStyle w:val="19"/>
              <w:rFonts w:hint="eastAsia"/>
            </w:rPr>
            <w:t>总体模块划分</w:t>
          </w:r>
          <w:r>
            <w:tab/>
          </w:r>
          <w:r>
            <w:fldChar w:fldCharType="begin"/>
          </w:r>
          <w:r>
            <w:instrText xml:space="preserve"> PAGEREF _Toc369855194 \h </w:instrText>
          </w:r>
          <w:r>
            <w:fldChar w:fldCharType="separate"/>
          </w:r>
          <w:r>
            <w:t>5</w:t>
          </w:r>
          <w:r>
            <w:fldChar w:fldCharType="end"/>
          </w:r>
          <w:r>
            <w:fldChar w:fldCharType="end"/>
          </w:r>
        </w:p>
        <w:p w14:paraId="420737F7">
          <w:pPr>
            <w:pStyle w:val="13"/>
          </w:pPr>
          <w:r>
            <w:fldChar w:fldCharType="begin"/>
          </w:r>
          <w:r>
            <w:instrText xml:space="preserve"> HYPERLINK \l "_Toc369855195" </w:instrText>
          </w:r>
          <w:r>
            <w:fldChar w:fldCharType="separate"/>
          </w:r>
          <w:r>
            <w:rPr>
              <w:rStyle w:val="19"/>
              <w:rFonts w:ascii="Times New Roman" w:hAnsi="Times New Roman" w:cs="Times New Roman"/>
            </w:rPr>
            <w:t>4.</w:t>
          </w:r>
          <w:r>
            <w:tab/>
          </w:r>
          <w:r>
            <w:rPr>
              <w:rStyle w:val="19"/>
              <w:rFonts w:hint="eastAsia" w:ascii="Times New Roman" w:hAnsi="Times New Roman" w:cs="Times New Roman"/>
            </w:rPr>
            <w:t>功能性需求</w:t>
          </w:r>
          <w:r>
            <w:tab/>
          </w:r>
          <w:r>
            <w:fldChar w:fldCharType="begin"/>
          </w:r>
          <w:r>
            <w:instrText xml:space="preserve"> PAGEREF _Toc369855195 \h </w:instrText>
          </w:r>
          <w:r>
            <w:fldChar w:fldCharType="separate"/>
          </w:r>
          <w:r>
            <w:t>5</w:t>
          </w:r>
          <w:r>
            <w:fldChar w:fldCharType="end"/>
          </w:r>
          <w:r>
            <w:fldChar w:fldCharType="end"/>
          </w:r>
        </w:p>
        <w:p w14:paraId="0FC01530">
          <w:pPr>
            <w:pStyle w:val="14"/>
            <w:tabs>
              <w:tab w:val="left" w:pos="1050"/>
              <w:tab w:val="right" w:leader="dot" w:pos="9628"/>
            </w:tabs>
          </w:pPr>
          <w:r>
            <w:fldChar w:fldCharType="begin"/>
          </w:r>
          <w:r>
            <w:instrText xml:space="preserve"> HYPERLINK \l "_Toc369855196" </w:instrText>
          </w:r>
          <w:r>
            <w:fldChar w:fldCharType="separate"/>
          </w:r>
          <w:r>
            <w:rPr>
              <w:rStyle w:val="19"/>
              <w:rFonts w:ascii="Times New Roman" w:hAnsi="Times New Roman" w:cs="Times New Roman"/>
            </w:rPr>
            <w:t>4.1.</w:t>
          </w:r>
          <w:r>
            <w:tab/>
          </w:r>
          <w:r>
            <w:rPr>
              <w:rStyle w:val="19"/>
              <w:rFonts w:hint="eastAsia" w:ascii="Times New Roman" w:hAnsi="Times New Roman" w:cs="Times New Roman"/>
            </w:rPr>
            <w:t>模块</w:t>
          </w:r>
          <w:r>
            <w:rPr>
              <w:rStyle w:val="19"/>
              <w:rFonts w:ascii="Times New Roman" w:hAnsi="Times New Roman" w:cs="Times New Roman"/>
            </w:rPr>
            <w:t>1</w:t>
          </w:r>
          <w:r>
            <w:rPr>
              <w:rStyle w:val="19"/>
              <w:rFonts w:hint="eastAsia" w:ascii="Times New Roman" w:hAnsi="Times New Roman" w:cs="Times New Roman"/>
            </w:rPr>
            <w:t>编号</w:t>
          </w:r>
          <w:r>
            <w:tab/>
          </w:r>
          <w:r>
            <w:fldChar w:fldCharType="begin"/>
          </w:r>
          <w:r>
            <w:instrText xml:space="preserve"> PAGEREF _Toc369855196 \h </w:instrText>
          </w:r>
          <w:r>
            <w:fldChar w:fldCharType="separate"/>
          </w:r>
          <w:r>
            <w:t>5</w:t>
          </w:r>
          <w:r>
            <w:fldChar w:fldCharType="end"/>
          </w:r>
          <w:r>
            <w:fldChar w:fldCharType="end"/>
          </w:r>
        </w:p>
        <w:p w14:paraId="33273AD8">
          <w:pPr>
            <w:pStyle w:val="9"/>
            <w:tabs>
              <w:tab w:val="left" w:pos="1680"/>
              <w:tab w:val="right" w:leader="dot" w:pos="9628"/>
            </w:tabs>
          </w:pPr>
          <w:r>
            <w:fldChar w:fldCharType="begin"/>
          </w:r>
          <w:r>
            <w:instrText xml:space="preserve"> HYPERLINK \l "_Toc369855197" </w:instrText>
          </w:r>
          <w:r>
            <w:fldChar w:fldCharType="separate"/>
          </w:r>
          <w:r>
            <w:rPr>
              <w:rStyle w:val="19"/>
            </w:rPr>
            <w:t>4.1.1.</w:t>
          </w:r>
          <w:r>
            <w:tab/>
          </w:r>
          <w:r>
            <w:rPr>
              <w:rStyle w:val="19"/>
              <w:rFonts w:hint="eastAsia"/>
            </w:rPr>
            <w:t>一级功能</w:t>
          </w:r>
          <w:r>
            <w:rPr>
              <w:rStyle w:val="19"/>
            </w:rPr>
            <w:t>1</w:t>
          </w:r>
          <w:r>
            <w:rPr>
              <w:rStyle w:val="19"/>
              <w:rFonts w:hint="eastAsia"/>
            </w:rPr>
            <w:t>编号</w:t>
          </w:r>
          <w:r>
            <w:tab/>
          </w:r>
          <w:r>
            <w:fldChar w:fldCharType="begin"/>
          </w:r>
          <w:r>
            <w:instrText xml:space="preserve"> PAGEREF _Toc369855197 \h </w:instrText>
          </w:r>
          <w:r>
            <w:fldChar w:fldCharType="separate"/>
          </w:r>
          <w:r>
            <w:t>6</w:t>
          </w:r>
          <w:r>
            <w:fldChar w:fldCharType="end"/>
          </w:r>
          <w:r>
            <w:fldChar w:fldCharType="end"/>
          </w:r>
        </w:p>
        <w:p w14:paraId="7981F7FE">
          <w:pPr>
            <w:pStyle w:val="9"/>
            <w:tabs>
              <w:tab w:val="left" w:pos="1680"/>
              <w:tab w:val="right" w:leader="dot" w:pos="9628"/>
            </w:tabs>
          </w:pPr>
          <w:r>
            <w:fldChar w:fldCharType="begin"/>
          </w:r>
          <w:r>
            <w:instrText xml:space="preserve"> HYPERLINK \l "_Toc369855198" </w:instrText>
          </w:r>
          <w:r>
            <w:fldChar w:fldCharType="separate"/>
          </w:r>
          <w:r>
            <w:rPr>
              <w:rStyle w:val="19"/>
            </w:rPr>
            <w:t>4.1.2.</w:t>
          </w:r>
          <w:r>
            <w:tab/>
          </w:r>
          <w:r>
            <w:rPr>
              <w:rStyle w:val="19"/>
              <w:rFonts w:hint="eastAsia"/>
            </w:rPr>
            <w:t>二级功能</w:t>
          </w:r>
          <w:r>
            <w:rPr>
              <w:rStyle w:val="19"/>
            </w:rPr>
            <w:t>2</w:t>
          </w:r>
          <w:r>
            <w:rPr>
              <w:rStyle w:val="19"/>
              <w:rFonts w:hint="eastAsia"/>
            </w:rPr>
            <w:t>编号</w:t>
          </w:r>
          <w:r>
            <w:tab/>
          </w:r>
          <w:r>
            <w:fldChar w:fldCharType="begin"/>
          </w:r>
          <w:r>
            <w:instrText xml:space="preserve"> PAGEREF _Toc369855198 \h </w:instrText>
          </w:r>
          <w:r>
            <w:fldChar w:fldCharType="separate"/>
          </w:r>
          <w:r>
            <w:t>6</w:t>
          </w:r>
          <w:r>
            <w:fldChar w:fldCharType="end"/>
          </w:r>
          <w:r>
            <w:fldChar w:fldCharType="end"/>
          </w:r>
        </w:p>
        <w:p w14:paraId="2378BCCB">
          <w:pPr>
            <w:pStyle w:val="14"/>
            <w:tabs>
              <w:tab w:val="left" w:pos="1050"/>
              <w:tab w:val="right" w:leader="dot" w:pos="9628"/>
            </w:tabs>
          </w:pPr>
          <w:r>
            <w:fldChar w:fldCharType="begin"/>
          </w:r>
          <w:r>
            <w:instrText xml:space="preserve"> HYPERLINK \l "_Toc369855199" </w:instrText>
          </w:r>
          <w:r>
            <w:fldChar w:fldCharType="separate"/>
          </w:r>
          <w:r>
            <w:rPr>
              <w:rStyle w:val="19"/>
              <w:rFonts w:ascii="Times New Roman" w:hAnsi="Times New Roman" w:cs="Times New Roman"/>
            </w:rPr>
            <w:t>4.2.</w:t>
          </w:r>
          <w:r>
            <w:tab/>
          </w:r>
          <w:r>
            <w:rPr>
              <w:rStyle w:val="19"/>
              <w:rFonts w:hint="eastAsia" w:ascii="Times New Roman" w:hAnsi="Times New Roman" w:cs="Times New Roman"/>
            </w:rPr>
            <w:t>模块</w:t>
          </w:r>
          <w:r>
            <w:rPr>
              <w:rStyle w:val="19"/>
              <w:rFonts w:ascii="Times New Roman" w:hAnsi="Times New Roman" w:cs="Times New Roman"/>
            </w:rPr>
            <w:t>2</w:t>
          </w:r>
          <w:r>
            <w:rPr>
              <w:rStyle w:val="19"/>
              <w:rFonts w:hint="eastAsia" w:ascii="Times New Roman" w:hAnsi="Times New Roman" w:cs="Times New Roman"/>
            </w:rPr>
            <w:t>编号</w:t>
          </w:r>
          <w:r>
            <w:tab/>
          </w:r>
          <w:r>
            <w:fldChar w:fldCharType="begin"/>
          </w:r>
          <w:r>
            <w:instrText xml:space="preserve"> PAGEREF _Toc369855199 \h </w:instrText>
          </w:r>
          <w:r>
            <w:fldChar w:fldCharType="separate"/>
          </w:r>
          <w:r>
            <w:t>6</w:t>
          </w:r>
          <w:r>
            <w:fldChar w:fldCharType="end"/>
          </w:r>
          <w:r>
            <w:fldChar w:fldCharType="end"/>
          </w:r>
        </w:p>
        <w:p w14:paraId="2231A09A">
          <w:pPr>
            <w:pStyle w:val="9"/>
            <w:tabs>
              <w:tab w:val="left" w:pos="1680"/>
              <w:tab w:val="right" w:leader="dot" w:pos="9628"/>
            </w:tabs>
          </w:pPr>
          <w:r>
            <w:fldChar w:fldCharType="begin"/>
          </w:r>
          <w:r>
            <w:instrText xml:space="preserve"> HYPERLINK \l "_Toc369855200" </w:instrText>
          </w:r>
          <w:r>
            <w:fldChar w:fldCharType="separate"/>
          </w:r>
          <w:r>
            <w:rPr>
              <w:rStyle w:val="19"/>
            </w:rPr>
            <w:t>4.2.1.</w:t>
          </w:r>
          <w:r>
            <w:tab/>
          </w:r>
          <w:r>
            <w:rPr>
              <w:rStyle w:val="19"/>
              <w:rFonts w:hint="eastAsia"/>
            </w:rPr>
            <w:t>一级功能</w:t>
          </w:r>
          <w:r>
            <w:rPr>
              <w:rStyle w:val="19"/>
            </w:rPr>
            <w:t>1</w:t>
          </w:r>
          <w:r>
            <w:rPr>
              <w:rStyle w:val="19"/>
              <w:rFonts w:hint="eastAsia"/>
            </w:rPr>
            <w:t>编号</w:t>
          </w:r>
          <w:r>
            <w:tab/>
          </w:r>
          <w:r>
            <w:fldChar w:fldCharType="begin"/>
          </w:r>
          <w:r>
            <w:instrText xml:space="preserve"> PAGEREF _Toc369855200 \h </w:instrText>
          </w:r>
          <w:r>
            <w:fldChar w:fldCharType="separate"/>
          </w:r>
          <w:r>
            <w:t>7</w:t>
          </w:r>
          <w:r>
            <w:fldChar w:fldCharType="end"/>
          </w:r>
          <w:r>
            <w:fldChar w:fldCharType="end"/>
          </w:r>
        </w:p>
        <w:p w14:paraId="580F884B">
          <w:pPr>
            <w:pStyle w:val="9"/>
            <w:tabs>
              <w:tab w:val="left" w:pos="1680"/>
              <w:tab w:val="right" w:leader="dot" w:pos="9628"/>
            </w:tabs>
          </w:pPr>
          <w:r>
            <w:fldChar w:fldCharType="begin"/>
          </w:r>
          <w:r>
            <w:instrText xml:space="preserve"> HYPERLINK \l "_Toc369855201" </w:instrText>
          </w:r>
          <w:r>
            <w:fldChar w:fldCharType="separate"/>
          </w:r>
          <w:r>
            <w:rPr>
              <w:rStyle w:val="19"/>
            </w:rPr>
            <w:t>4.2.2.</w:t>
          </w:r>
          <w:r>
            <w:tab/>
          </w:r>
          <w:r>
            <w:rPr>
              <w:rStyle w:val="19"/>
              <w:rFonts w:hint="eastAsia"/>
            </w:rPr>
            <w:t>二级功能</w:t>
          </w:r>
          <w:r>
            <w:rPr>
              <w:rStyle w:val="19"/>
            </w:rPr>
            <w:t>2</w:t>
          </w:r>
          <w:r>
            <w:rPr>
              <w:rStyle w:val="19"/>
              <w:rFonts w:hint="eastAsia"/>
            </w:rPr>
            <w:t>编号</w:t>
          </w:r>
          <w:r>
            <w:tab/>
          </w:r>
          <w:r>
            <w:fldChar w:fldCharType="begin"/>
          </w:r>
          <w:r>
            <w:instrText xml:space="preserve"> PAGEREF _Toc369855201 \h </w:instrText>
          </w:r>
          <w:r>
            <w:fldChar w:fldCharType="separate"/>
          </w:r>
          <w:r>
            <w:t>7</w:t>
          </w:r>
          <w:r>
            <w:fldChar w:fldCharType="end"/>
          </w:r>
          <w:r>
            <w:fldChar w:fldCharType="end"/>
          </w:r>
        </w:p>
        <w:p w14:paraId="38694D64">
          <w:pPr>
            <w:pStyle w:val="13"/>
          </w:pPr>
          <w:r>
            <w:fldChar w:fldCharType="begin"/>
          </w:r>
          <w:r>
            <w:instrText xml:space="preserve"> HYPERLINK \l "_Toc369855202" </w:instrText>
          </w:r>
          <w:r>
            <w:fldChar w:fldCharType="separate"/>
          </w:r>
          <w:r>
            <w:rPr>
              <w:rStyle w:val="19"/>
            </w:rPr>
            <w:t>5.</w:t>
          </w:r>
          <w:r>
            <w:tab/>
          </w:r>
          <w:r>
            <w:rPr>
              <w:rStyle w:val="19"/>
              <w:rFonts w:hint="eastAsia"/>
            </w:rPr>
            <w:t>界面设计</w:t>
          </w:r>
          <w:r>
            <w:tab/>
          </w:r>
          <w:r>
            <w:fldChar w:fldCharType="begin"/>
          </w:r>
          <w:r>
            <w:instrText xml:space="preserve"> PAGEREF _Toc369855202 \h </w:instrText>
          </w:r>
          <w:r>
            <w:fldChar w:fldCharType="separate"/>
          </w:r>
          <w:r>
            <w:t>7</w:t>
          </w:r>
          <w:r>
            <w:fldChar w:fldCharType="end"/>
          </w:r>
          <w:r>
            <w:fldChar w:fldCharType="end"/>
          </w:r>
        </w:p>
        <w:p w14:paraId="57D87C27">
          <w:pPr>
            <w:pStyle w:val="14"/>
            <w:tabs>
              <w:tab w:val="left" w:pos="1050"/>
              <w:tab w:val="right" w:leader="dot" w:pos="9628"/>
            </w:tabs>
          </w:pPr>
          <w:r>
            <w:fldChar w:fldCharType="begin"/>
          </w:r>
          <w:r>
            <w:instrText xml:space="preserve"> HYPERLINK \l "_Toc369855203" </w:instrText>
          </w:r>
          <w:r>
            <w:fldChar w:fldCharType="separate"/>
          </w:r>
          <w:r>
            <w:rPr>
              <w:rStyle w:val="19"/>
              <w:rFonts w:ascii="Times New Roman" w:hAnsi="Times New Roman" w:cs="Times New Roman"/>
            </w:rPr>
            <w:t>5.1.</w:t>
          </w:r>
          <w:r>
            <w:tab/>
          </w:r>
          <w:r>
            <w:rPr>
              <w:rStyle w:val="19"/>
              <w:rFonts w:hint="eastAsia" w:ascii="Times New Roman" w:hAnsi="Times New Roman" w:cs="Times New Roman"/>
            </w:rPr>
            <w:t>界面的功能</w:t>
          </w:r>
          <w:r>
            <w:tab/>
          </w:r>
          <w:r>
            <w:fldChar w:fldCharType="begin"/>
          </w:r>
          <w:r>
            <w:instrText xml:space="preserve"> PAGEREF _Toc369855203 \h </w:instrText>
          </w:r>
          <w:r>
            <w:fldChar w:fldCharType="separate"/>
          </w:r>
          <w:r>
            <w:t>7</w:t>
          </w:r>
          <w:r>
            <w:fldChar w:fldCharType="end"/>
          </w:r>
          <w:r>
            <w:fldChar w:fldCharType="end"/>
          </w:r>
        </w:p>
        <w:p w14:paraId="02B68D8A">
          <w:pPr>
            <w:pStyle w:val="9"/>
            <w:tabs>
              <w:tab w:val="left" w:pos="1680"/>
              <w:tab w:val="right" w:leader="dot" w:pos="9628"/>
            </w:tabs>
          </w:pPr>
          <w:r>
            <w:fldChar w:fldCharType="begin"/>
          </w:r>
          <w:r>
            <w:instrText xml:space="preserve"> HYPERLINK \l "_Toc369855204" </w:instrText>
          </w:r>
          <w:r>
            <w:fldChar w:fldCharType="separate"/>
          </w:r>
          <w:r>
            <w:rPr>
              <w:rStyle w:val="19"/>
            </w:rPr>
            <w:t>5.1.1.</w:t>
          </w:r>
          <w:r>
            <w:tab/>
          </w:r>
          <w:r>
            <w:rPr>
              <w:rStyle w:val="19"/>
              <w:rFonts w:hint="eastAsia"/>
            </w:rPr>
            <w:t>前台界面</w:t>
          </w:r>
          <w:r>
            <w:tab/>
          </w:r>
          <w:r>
            <w:fldChar w:fldCharType="begin"/>
          </w:r>
          <w:r>
            <w:instrText xml:space="preserve"> PAGEREF _Toc369855204 \h </w:instrText>
          </w:r>
          <w:r>
            <w:fldChar w:fldCharType="separate"/>
          </w:r>
          <w:r>
            <w:t>7</w:t>
          </w:r>
          <w:r>
            <w:fldChar w:fldCharType="end"/>
          </w:r>
          <w:r>
            <w:fldChar w:fldCharType="end"/>
          </w:r>
        </w:p>
        <w:p w14:paraId="53857A4A">
          <w:pPr>
            <w:pStyle w:val="9"/>
            <w:tabs>
              <w:tab w:val="left" w:pos="1680"/>
              <w:tab w:val="right" w:leader="dot" w:pos="9628"/>
            </w:tabs>
          </w:pPr>
          <w:r>
            <w:fldChar w:fldCharType="begin"/>
          </w:r>
          <w:r>
            <w:instrText xml:space="preserve"> HYPERLINK \l "_Toc369855205" </w:instrText>
          </w:r>
          <w:r>
            <w:fldChar w:fldCharType="separate"/>
          </w:r>
          <w:r>
            <w:rPr>
              <w:rStyle w:val="19"/>
            </w:rPr>
            <w:t>5.1.2.</w:t>
          </w:r>
          <w:r>
            <w:tab/>
          </w:r>
          <w:r>
            <w:rPr>
              <w:rStyle w:val="19"/>
              <w:rFonts w:hint="eastAsia"/>
            </w:rPr>
            <w:t>后台界面</w:t>
          </w:r>
          <w:r>
            <w:tab/>
          </w:r>
          <w:r>
            <w:fldChar w:fldCharType="begin"/>
          </w:r>
          <w:r>
            <w:instrText xml:space="preserve"> PAGEREF _Toc369855205 \h </w:instrText>
          </w:r>
          <w:r>
            <w:fldChar w:fldCharType="separate"/>
          </w:r>
          <w:r>
            <w:t>7</w:t>
          </w:r>
          <w:r>
            <w:fldChar w:fldCharType="end"/>
          </w:r>
          <w:r>
            <w:fldChar w:fldCharType="end"/>
          </w:r>
        </w:p>
        <w:p w14:paraId="477BED77">
          <w:pPr>
            <w:pStyle w:val="14"/>
            <w:tabs>
              <w:tab w:val="left" w:pos="1050"/>
              <w:tab w:val="right" w:leader="dot" w:pos="9628"/>
            </w:tabs>
          </w:pPr>
          <w:r>
            <w:fldChar w:fldCharType="begin"/>
          </w:r>
          <w:r>
            <w:instrText xml:space="preserve"> HYPERLINK \l "_Toc369855206" </w:instrText>
          </w:r>
          <w:r>
            <w:fldChar w:fldCharType="separate"/>
          </w:r>
          <w:r>
            <w:rPr>
              <w:rStyle w:val="19"/>
              <w:rFonts w:ascii="Times New Roman" w:hAnsi="Times New Roman" w:cs="Times New Roman"/>
            </w:rPr>
            <w:t>5.2.</w:t>
          </w:r>
          <w:r>
            <w:tab/>
          </w:r>
          <w:r>
            <w:rPr>
              <w:rStyle w:val="19"/>
              <w:rFonts w:hint="eastAsia" w:ascii="Times New Roman" w:hAnsi="Times New Roman" w:cs="Times New Roman"/>
            </w:rPr>
            <w:t>界面关系</w:t>
          </w:r>
          <w:r>
            <w:tab/>
          </w:r>
          <w:r>
            <w:fldChar w:fldCharType="begin"/>
          </w:r>
          <w:r>
            <w:instrText xml:space="preserve"> PAGEREF _Toc369855206 \h </w:instrText>
          </w:r>
          <w:r>
            <w:fldChar w:fldCharType="separate"/>
          </w:r>
          <w:r>
            <w:t>8</w:t>
          </w:r>
          <w:r>
            <w:fldChar w:fldCharType="end"/>
          </w:r>
          <w:r>
            <w:fldChar w:fldCharType="end"/>
          </w:r>
        </w:p>
        <w:p w14:paraId="79675D7D">
          <w:pPr>
            <w:pStyle w:val="9"/>
            <w:tabs>
              <w:tab w:val="left" w:pos="1680"/>
              <w:tab w:val="right" w:leader="dot" w:pos="9628"/>
            </w:tabs>
          </w:pPr>
          <w:r>
            <w:fldChar w:fldCharType="begin"/>
          </w:r>
          <w:r>
            <w:instrText xml:space="preserve"> HYPERLINK \l "_Toc369855207" </w:instrText>
          </w:r>
          <w:r>
            <w:fldChar w:fldCharType="separate"/>
          </w:r>
          <w:r>
            <w:rPr>
              <w:rStyle w:val="19"/>
            </w:rPr>
            <w:t>5.2.1.</w:t>
          </w:r>
          <w:r>
            <w:tab/>
          </w:r>
          <w:r>
            <w:rPr>
              <w:rStyle w:val="19"/>
              <w:rFonts w:hint="eastAsia"/>
            </w:rPr>
            <w:t>页面</w:t>
          </w:r>
          <w:r>
            <w:rPr>
              <w:rStyle w:val="19"/>
            </w:rPr>
            <w:t>1</w:t>
          </w:r>
          <w:r>
            <w:tab/>
          </w:r>
          <w:r>
            <w:fldChar w:fldCharType="begin"/>
          </w:r>
          <w:r>
            <w:instrText xml:space="preserve"> PAGEREF _Toc369855207 \h </w:instrText>
          </w:r>
          <w:r>
            <w:fldChar w:fldCharType="separate"/>
          </w:r>
          <w:r>
            <w:t>8</w:t>
          </w:r>
          <w:r>
            <w:fldChar w:fldCharType="end"/>
          </w:r>
          <w:r>
            <w:fldChar w:fldCharType="end"/>
          </w:r>
        </w:p>
        <w:p w14:paraId="2D28A109">
          <w:pPr>
            <w:pStyle w:val="9"/>
            <w:tabs>
              <w:tab w:val="left" w:pos="1680"/>
              <w:tab w:val="right" w:leader="dot" w:pos="9628"/>
            </w:tabs>
          </w:pPr>
          <w:r>
            <w:fldChar w:fldCharType="begin"/>
          </w:r>
          <w:r>
            <w:instrText xml:space="preserve"> HYPERLINK \l "_Toc369855208" </w:instrText>
          </w:r>
          <w:r>
            <w:fldChar w:fldCharType="separate"/>
          </w:r>
          <w:r>
            <w:rPr>
              <w:rStyle w:val="19"/>
            </w:rPr>
            <w:t>5.2.2.</w:t>
          </w:r>
          <w:r>
            <w:tab/>
          </w:r>
          <w:r>
            <w:rPr>
              <w:rStyle w:val="19"/>
              <w:rFonts w:hint="eastAsia"/>
            </w:rPr>
            <w:t>页面</w:t>
          </w:r>
          <w:r>
            <w:rPr>
              <w:rStyle w:val="19"/>
            </w:rPr>
            <w:t>2</w:t>
          </w:r>
          <w:r>
            <w:tab/>
          </w:r>
          <w:r>
            <w:fldChar w:fldCharType="begin"/>
          </w:r>
          <w:r>
            <w:instrText xml:space="preserve"> PAGEREF _Toc369855208 \h </w:instrText>
          </w:r>
          <w:r>
            <w:fldChar w:fldCharType="separate"/>
          </w:r>
          <w:r>
            <w:t>8</w:t>
          </w:r>
          <w:r>
            <w:fldChar w:fldCharType="end"/>
          </w:r>
          <w:r>
            <w:fldChar w:fldCharType="end"/>
          </w:r>
        </w:p>
        <w:p w14:paraId="5F6C3550">
          <w:pPr>
            <w:rPr>
              <w:rFonts w:ascii="Times New Roman" w:hAnsi="Times New Roman" w:cs="Times New Roman"/>
            </w:rPr>
          </w:pPr>
          <w:r>
            <w:rPr>
              <w:rFonts w:ascii="Times New Roman" w:hAnsi="Times New Roman" w:cs="Times New Roman"/>
              <w:b/>
              <w:bCs/>
              <w:lang w:val="zh-CN"/>
            </w:rPr>
            <w:fldChar w:fldCharType="end"/>
          </w:r>
        </w:p>
      </w:sdtContent>
    </w:sdt>
    <w:p w14:paraId="2796A690">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454" w:footer="567" w:gutter="0"/>
          <w:cols w:space="425" w:num="1"/>
          <w:docGrid w:type="lines" w:linePitch="312" w:charSpace="0"/>
        </w:sectPr>
      </w:pPr>
    </w:p>
    <w:p w14:paraId="369DC638">
      <w:pPr>
        <w:pStyle w:val="2"/>
        <w:numPr>
          <w:ilvl w:val="0"/>
          <w:numId w:val="2"/>
        </w:numPr>
        <w:rPr>
          <w:rFonts w:ascii="Times New Roman" w:hAnsi="Times New Roman" w:cs="Times New Roman"/>
        </w:rPr>
      </w:pPr>
      <w:bookmarkStart w:id="0" w:name="_Toc369855180"/>
      <w:r>
        <w:rPr>
          <w:rFonts w:hint="eastAsia" w:ascii="Times New Roman" w:hAnsi="Times New Roman" w:cs="Times New Roman"/>
        </w:rPr>
        <w:t>文档介绍</w:t>
      </w:r>
      <w:bookmarkEnd w:id="0"/>
    </w:p>
    <w:p w14:paraId="6B55F3FE">
      <w:pPr>
        <w:pStyle w:val="3"/>
        <w:numPr>
          <w:ilvl w:val="1"/>
          <w:numId w:val="2"/>
        </w:numPr>
        <w:rPr>
          <w:rFonts w:ascii="Times New Roman" w:hAnsi="Times New Roman" w:cs="Times New Roman"/>
        </w:rPr>
      </w:pPr>
      <w:bookmarkStart w:id="1" w:name="_Toc369855181"/>
      <w:r>
        <w:rPr>
          <w:rFonts w:hint="eastAsia" w:ascii="Times New Roman" w:hAnsi="Times New Roman" w:cs="Times New Roman"/>
        </w:rPr>
        <w:t>编写目的</w:t>
      </w:r>
      <w:bookmarkEnd w:id="1"/>
    </w:p>
    <w:p w14:paraId="020B232B">
      <w:pPr>
        <w:ind w:firstLine="420" w:firstLineChars="200"/>
        <w:rPr>
          <w:rFonts w:hint="eastAsia"/>
        </w:rPr>
      </w:pPr>
      <w:r>
        <w:rPr>
          <w:rFonts w:hint="eastAsia"/>
        </w:rPr>
        <w:t>本文档用于对 EduSmart 智能学习系统的建设目标、业务范围、功能需求和界面设计进行统一说明，作为项目开发、测试、验收以及后续维护的重要依据。通过编写本说明书，可以明确系统需要解决的核心问题，梳理各功能模块之间的关系，减少开发过程中因理解偏差带来的返工，提高项目实施的规范性和完整性</w:t>
      </w:r>
    </w:p>
    <w:p w14:paraId="1FA8CB61">
      <w:pPr>
        <w:pStyle w:val="3"/>
        <w:numPr>
          <w:ilvl w:val="1"/>
          <w:numId w:val="2"/>
        </w:numPr>
        <w:rPr>
          <w:rFonts w:ascii="Times New Roman" w:hAnsi="Times New Roman" w:cs="Times New Roman"/>
        </w:rPr>
      </w:pPr>
      <w:bookmarkStart w:id="2" w:name="_Toc369855182"/>
      <w:r>
        <w:rPr>
          <w:rFonts w:hint="eastAsia" w:ascii="Times New Roman" w:hAnsi="Times New Roman" w:cs="Times New Roman"/>
        </w:rPr>
        <w:t>文档范围</w:t>
      </w:r>
      <w:bookmarkEnd w:id="2"/>
    </w:p>
    <w:p w14:paraId="430893A9">
      <w:pPr>
        <w:ind w:firstLine="420" w:firstLineChars="200"/>
      </w:pPr>
      <w:r>
        <w:rPr>
          <w:rFonts w:hint="eastAsia"/>
        </w:rPr>
        <w:t>本文档描述的对象为 EduSmart 智能学习系统，内容覆盖移动端应用、后端服务以及云端支撑能力。文档主要包括系统概述、项目背景、总体需求、功能需求、模块划分和界面设计等方面，重点说明系统应具备的功能与服务能力，不涉及代码实现细节、数据库物理设计和部署运维细节。</w:t>
      </w:r>
    </w:p>
    <w:p w14:paraId="63A7C942">
      <w:pPr>
        <w:pStyle w:val="3"/>
        <w:numPr>
          <w:ilvl w:val="1"/>
          <w:numId w:val="2"/>
        </w:numPr>
        <w:rPr>
          <w:rFonts w:hint="eastAsia"/>
        </w:rPr>
      </w:pPr>
      <w:bookmarkStart w:id="3" w:name="_Toc369855183"/>
      <w:r>
        <w:rPr>
          <w:rFonts w:hint="eastAsia" w:ascii="Times New Roman" w:hAnsi="Times New Roman" w:cs="Times New Roman"/>
        </w:rPr>
        <w:t>读者对象</w:t>
      </w:r>
      <w:bookmarkEnd w:id="3"/>
    </w:p>
    <w:p w14:paraId="3A348A21">
      <w:pPr>
        <w:ind w:firstLine="420" w:firstLineChars="200"/>
        <w:rPr>
          <w:rFonts w:hint="eastAsia"/>
        </w:rPr>
      </w:pPr>
      <w:r>
        <w:rPr>
          <w:rFonts w:hint="eastAsia"/>
        </w:rPr>
        <w:t>本文档的主要读者包括项目指导教师、需求分析人员、开发人员、测试人员以及后期维护人员。同时，对于需要快速了解系统整体结构和功能定位的项目成员，本说明书也可作为统一的参考材料。对于最终用户而言，本文档不作为直接操作手册，但其中对系统功能的描述能够帮助理解系统的整体用途与应用场景</w:t>
      </w:r>
    </w:p>
    <w:p w14:paraId="502ACB26">
      <w:pPr>
        <w:pStyle w:val="3"/>
        <w:numPr>
          <w:ilvl w:val="1"/>
          <w:numId w:val="2"/>
        </w:numPr>
        <w:rPr>
          <w:rFonts w:ascii="Times New Roman" w:hAnsi="Times New Roman" w:cs="Times New Roman"/>
        </w:rPr>
      </w:pPr>
      <w:bookmarkStart w:id="4" w:name="_Toc369855184"/>
      <w:r>
        <w:rPr>
          <w:rFonts w:hint="eastAsia" w:ascii="Times New Roman" w:hAnsi="Times New Roman" w:cs="Times New Roman"/>
        </w:rPr>
        <w:t>术语与缩写解释</w:t>
      </w:r>
      <w:bookmarkEnd w:id="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167F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3B979626">
            <w:pPr>
              <w:jc w:val="center"/>
              <w:rPr>
                <w:b/>
              </w:rPr>
            </w:pPr>
            <w:r>
              <w:rPr>
                <w:rFonts w:hint="eastAsia"/>
                <w:b/>
              </w:rPr>
              <w:t>术语或缩写</w:t>
            </w:r>
          </w:p>
        </w:tc>
        <w:tc>
          <w:tcPr>
            <w:tcW w:w="7052" w:type="dxa"/>
            <w:shd w:val="clear" w:color="auto" w:fill="BEBEBE" w:themeFill="background1" w:themeFillShade="BF"/>
          </w:tcPr>
          <w:p w14:paraId="557C4037">
            <w:pPr>
              <w:jc w:val="center"/>
              <w:rPr>
                <w:b/>
              </w:rPr>
            </w:pPr>
            <w:r>
              <w:rPr>
                <w:rFonts w:hint="eastAsia"/>
                <w:b/>
              </w:rPr>
              <w:t>解释</w:t>
            </w:r>
          </w:p>
        </w:tc>
      </w:tr>
      <w:tr w14:paraId="2267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92BF57C">
            <w:pPr>
              <w:ind w:firstLine="420" w:firstLineChars="200"/>
              <w:rPr>
                <w:rFonts w:hint="default"/>
                <w:lang w:val="en-US" w:eastAsia="zh-CN"/>
              </w:rPr>
            </w:pPr>
            <w:r>
              <w:rPr>
                <w:rFonts w:hint="default"/>
                <w:lang w:val="en-US" w:eastAsia="zh-CN"/>
              </w:rPr>
              <w:t>EduSmart</w:t>
            </w:r>
          </w:p>
        </w:tc>
        <w:tc>
          <w:tcPr>
            <w:tcW w:w="7052" w:type="dxa"/>
            <w:vAlign w:val="center"/>
          </w:tcPr>
          <w:p w14:paraId="02539EE9">
            <w:pPr>
              <w:ind w:firstLine="420" w:firstLineChars="200"/>
              <w:rPr>
                <w:rFonts w:hint="default"/>
                <w:lang w:val="en-US" w:eastAsia="zh-CN"/>
              </w:rPr>
            </w:pPr>
            <w:r>
              <w:rPr>
                <w:rFonts w:hint="default"/>
                <w:lang w:val="en-US" w:eastAsia="zh-CN"/>
              </w:rPr>
              <w:t>本项目名称，指智能学习辅助系统</w:t>
            </w:r>
          </w:p>
        </w:tc>
      </w:tr>
      <w:tr w14:paraId="38D1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964521B">
            <w:pPr>
              <w:ind w:firstLine="420" w:firstLineChars="200"/>
              <w:rPr>
                <w:rFonts w:hint="default"/>
                <w:lang w:val="en-US" w:eastAsia="zh-CN"/>
              </w:rPr>
            </w:pPr>
            <w:r>
              <w:rPr>
                <w:rFonts w:hint="default"/>
                <w:lang w:val="en-US" w:eastAsia="zh-CN"/>
              </w:rPr>
              <w:t>OCR</w:t>
            </w:r>
          </w:p>
        </w:tc>
        <w:tc>
          <w:tcPr>
            <w:tcW w:w="7052" w:type="dxa"/>
            <w:vAlign w:val="center"/>
          </w:tcPr>
          <w:p w14:paraId="47ACD70D">
            <w:pPr>
              <w:ind w:firstLine="420" w:firstLineChars="200"/>
              <w:rPr>
                <w:rFonts w:hint="default"/>
                <w:lang w:val="en-US" w:eastAsia="zh-CN"/>
              </w:rPr>
            </w:pPr>
            <w:r>
              <w:rPr>
                <w:rFonts w:hint="default"/>
                <w:lang w:val="en-US" w:eastAsia="zh-CN"/>
              </w:rPr>
              <w:t>Optical Character Recognition，光学字符识别，用于拍照识题中的题目文字提取</w:t>
            </w:r>
          </w:p>
        </w:tc>
      </w:tr>
      <w:tr w14:paraId="3A1F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7206D657">
            <w:pPr>
              <w:ind w:firstLine="420" w:firstLineChars="200"/>
              <w:rPr>
                <w:rFonts w:hint="default"/>
                <w:lang w:val="en-US" w:eastAsia="zh-CN"/>
              </w:rPr>
            </w:pPr>
            <w:r>
              <w:rPr>
                <w:rFonts w:hint="default"/>
                <w:lang w:val="en-US" w:eastAsia="zh-CN"/>
              </w:rPr>
              <w:t>AI</w:t>
            </w:r>
          </w:p>
        </w:tc>
        <w:tc>
          <w:tcPr>
            <w:tcW w:w="7052" w:type="dxa"/>
            <w:vAlign w:val="center"/>
          </w:tcPr>
          <w:p w14:paraId="2643835F">
            <w:pPr>
              <w:ind w:firstLine="420" w:firstLineChars="200"/>
              <w:rPr>
                <w:rFonts w:hint="default"/>
                <w:lang w:val="en-US" w:eastAsia="zh-CN"/>
              </w:rPr>
            </w:pPr>
            <w:r>
              <w:rPr>
                <w:rFonts w:hint="default"/>
                <w:lang w:val="en-US" w:eastAsia="zh-CN"/>
              </w:rPr>
              <w:t>Artificial Intelligence，人工智能，用于问答、总结、润色、语音分析等功能</w:t>
            </w:r>
          </w:p>
        </w:tc>
      </w:tr>
      <w:tr w14:paraId="4224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3D2E321">
            <w:pPr>
              <w:ind w:firstLine="420" w:firstLineChars="200"/>
              <w:rPr>
                <w:rFonts w:hint="default"/>
                <w:lang w:val="en-US" w:eastAsia="zh-CN"/>
              </w:rPr>
            </w:pPr>
            <w:r>
              <w:rPr>
                <w:rFonts w:hint="default"/>
                <w:lang w:val="en-US" w:eastAsia="zh-CN"/>
              </w:rPr>
              <w:t>AR</w:t>
            </w:r>
          </w:p>
        </w:tc>
        <w:tc>
          <w:tcPr>
            <w:tcW w:w="7052" w:type="dxa"/>
            <w:vAlign w:val="center"/>
          </w:tcPr>
          <w:p w14:paraId="57094678">
            <w:pPr>
              <w:ind w:firstLine="420" w:firstLineChars="200"/>
              <w:rPr>
                <w:rFonts w:hint="default"/>
                <w:lang w:val="en-US" w:eastAsia="zh-CN"/>
              </w:rPr>
            </w:pPr>
            <w:r>
              <w:rPr>
                <w:rFonts w:hint="default"/>
                <w:lang w:val="en-US" w:eastAsia="zh-CN"/>
              </w:rPr>
              <w:t>Augmented Reality，增强现实，用于三维模型展示与交互学习</w:t>
            </w:r>
          </w:p>
        </w:tc>
      </w:tr>
      <w:tr w14:paraId="32FB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EF0AED7">
            <w:pPr>
              <w:ind w:firstLine="420" w:firstLineChars="200"/>
              <w:rPr>
                <w:rFonts w:hint="default"/>
                <w:lang w:val="en-US" w:eastAsia="zh-CN"/>
              </w:rPr>
            </w:pPr>
            <w:r>
              <w:rPr>
                <w:rFonts w:hint="default"/>
                <w:lang w:val="en-US" w:eastAsia="zh-CN"/>
              </w:rPr>
              <w:t>ASR</w:t>
            </w:r>
          </w:p>
        </w:tc>
        <w:tc>
          <w:tcPr>
            <w:tcW w:w="7052" w:type="dxa"/>
            <w:vAlign w:val="center"/>
          </w:tcPr>
          <w:p w14:paraId="2CAD827B">
            <w:pPr>
              <w:ind w:firstLine="420" w:firstLineChars="200"/>
              <w:rPr>
                <w:rFonts w:hint="default"/>
                <w:lang w:val="en-US" w:eastAsia="zh-CN"/>
              </w:rPr>
            </w:pPr>
            <w:r>
              <w:rPr>
                <w:rFonts w:hint="default"/>
                <w:lang w:val="en-US" w:eastAsia="zh-CN"/>
              </w:rPr>
              <w:t>Automatic Speech Recognition，语音识别，用于口语练习中的语音转文字</w:t>
            </w:r>
          </w:p>
        </w:tc>
      </w:tr>
      <w:tr w14:paraId="6A88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D2440DF">
            <w:pPr>
              <w:ind w:firstLine="420" w:firstLineChars="200"/>
              <w:rPr>
                <w:rFonts w:hint="default"/>
                <w:lang w:val="en-US" w:eastAsia="zh-CN"/>
              </w:rPr>
            </w:pPr>
            <w:r>
              <w:rPr>
                <w:rFonts w:hint="default"/>
                <w:lang w:val="en-US" w:eastAsia="zh-CN"/>
              </w:rPr>
              <w:t>JWT</w:t>
            </w:r>
          </w:p>
        </w:tc>
        <w:tc>
          <w:tcPr>
            <w:tcW w:w="7052" w:type="dxa"/>
            <w:vAlign w:val="center"/>
          </w:tcPr>
          <w:p w14:paraId="21AFBD7D">
            <w:pPr>
              <w:ind w:firstLine="420" w:firstLineChars="200"/>
              <w:rPr>
                <w:rFonts w:hint="default"/>
                <w:lang w:val="en-US" w:eastAsia="zh-CN"/>
              </w:rPr>
            </w:pPr>
            <w:r>
              <w:rPr>
                <w:rFonts w:hint="default"/>
                <w:lang w:val="en-US" w:eastAsia="zh-CN"/>
              </w:rPr>
              <w:t>JSON Web Token，用于后端身份认证与会话校验</w:t>
            </w:r>
          </w:p>
        </w:tc>
      </w:tr>
      <w:tr w14:paraId="726A0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544E4FF">
            <w:pPr>
              <w:ind w:firstLine="420" w:firstLineChars="200"/>
              <w:rPr>
                <w:rFonts w:hint="default"/>
                <w:lang w:val="en-US" w:eastAsia="zh-CN"/>
              </w:rPr>
            </w:pPr>
            <w:r>
              <w:rPr>
                <w:rFonts w:hint="default"/>
                <w:lang w:val="en-US" w:eastAsia="zh-CN"/>
              </w:rPr>
              <w:t>CloudBase</w:t>
            </w:r>
          </w:p>
        </w:tc>
        <w:tc>
          <w:tcPr>
            <w:tcW w:w="7052" w:type="dxa"/>
            <w:vAlign w:val="center"/>
          </w:tcPr>
          <w:p w14:paraId="3336D969">
            <w:pPr>
              <w:ind w:firstLine="420" w:firstLineChars="200"/>
              <w:rPr>
                <w:rFonts w:hint="default"/>
                <w:lang w:val="en-US" w:eastAsia="zh-CN"/>
              </w:rPr>
            </w:pPr>
            <w:r>
              <w:rPr>
                <w:rFonts w:hint="default"/>
                <w:lang w:val="en-US" w:eastAsia="zh-CN"/>
              </w:rPr>
              <w:t>腾讯云开发平台，用于部分用户、笔记、错题等云端数据支持</w:t>
            </w:r>
          </w:p>
        </w:tc>
      </w:tr>
    </w:tbl>
    <w:p w14:paraId="473BD7BB">
      <w:pPr>
        <w:ind w:firstLine="420" w:firstLineChars="200"/>
        <w:rPr>
          <w:rFonts w:hint="default"/>
          <w:lang w:val="en-US" w:eastAsia="zh-CN"/>
        </w:rPr>
      </w:pPr>
    </w:p>
    <w:p w14:paraId="6119451F">
      <w:pPr>
        <w:pStyle w:val="3"/>
        <w:numPr>
          <w:ilvl w:val="1"/>
          <w:numId w:val="2"/>
        </w:numPr>
        <w:rPr>
          <w:rFonts w:ascii="Times New Roman" w:hAnsi="Times New Roman" w:cs="Times New Roman"/>
        </w:rPr>
      </w:pPr>
      <w:bookmarkStart w:id="5" w:name="_Toc369855185"/>
      <w:r>
        <w:rPr>
          <w:rFonts w:hint="eastAsia" w:ascii="Times New Roman" w:hAnsi="Times New Roman" w:cs="Times New Roman"/>
        </w:rPr>
        <w:t>参考资料</w:t>
      </w:r>
      <w:bookmarkEnd w:id="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3505"/>
        <w:gridCol w:w="2532"/>
        <w:gridCol w:w="1270"/>
        <w:gridCol w:w="1804"/>
      </w:tblGrid>
      <w:tr w14:paraId="72BB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7986C17">
            <w:pPr>
              <w:jc w:val="center"/>
              <w:rPr>
                <w:b/>
              </w:rPr>
            </w:pPr>
            <w:r>
              <w:rPr>
                <w:rFonts w:hint="eastAsia"/>
                <w:b/>
              </w:rPr>
              <w:t>序号</w:t>
            </w:r>
          </w:p>
        </w:tc>
        <w:tc>
          <w:tcPr>
            <w:tcW w:w="3544" w:type="dxa"/>
            <w:shd w:val="clear" w:color="auto" w:fill="BEBEBE" w:themeFill="background1" w:themeFillShade="BF"/>
          </w:tcPr>
          <w:p w14:paraId="7B77E051">
            <w:pPr>
              <w:jc w:val="center"/>
              <w:rPr>
                <w:b/>
              </w:rPr>
            </w:pPr>
            <w:r>
              <w:rPr>
                <w:rFonts w:hint="eastAsia"/>
                <w:b/>
              </w:rPr>
              <w:t>文档名称</w:t>
            </w:r>
          </w:p>
        </w:tc>
        <w:tc>
          <w:tcPr>
            <w:tcW w:w="2552" w:type="dxa"/>
            <w:shd w:val="clear" w:color="auto" w:fill="BEBEBE" w:themeFill="background1" w:themeFillShade="BF"/>
          </w:tcPr>
          <w:p w14:paraId="22D5C12F">
            <w:pPr>
              <w:jc w:val="center"/>
              <w:rPr>
                <w:b/>
              </w:rPr>
            </w:pPr>
            <w:r>
              <w:rPr>
                <w:rFonts w:hint="eastAsia"/>
                <w:b/>
              </w:rPr>
              <w:t>文档编号</w:t>
            </w:r>
          </w:p>
        </w:tc>
        <w:tc>
          <w:tcPr>
            <w:tcW w:w="1275" w:type="dxa"/>
            <w:shd w:val="clear" w:color="auto" w:fill="BEBEBE" w:themeFill="background1" w:themeFillShade="BF"/>
          </w:tcPr>
          <w:p w14:paraId="1534C02C">
            <w:pPr>
              <w:jc w:val="center"/>
              <w:rPr>
                <w:b/>
              </w:rPr>
            </w:pPr>
            <w:r>
              <w:rPr>
                <w:rFonts w:hint="eastAsia"/>
                <w:b/>
              </w:rPr>
              <w:t>版本</w:t>
            </w:r>
          </w:p>
        </w:tc>
        <w:tc>
          <w:tcPr>
            <w:tcW w:w="1808" w:type="dxa"/>
            <w:shd w:val="clear" w:color="auto" w:fill="BEBEBE" w:themeFill="background1" w:themeFillShade="BF"/>
          </w:tcPr>
          <w:p w14:paraId="2689B87F">
            <w:pPr>
              <w:jc w:val="center"/>
              <w:rPr>
                <w:b/>
              </w:rPr>
            </w:pPr>
            <w:r>
              <w:rPr>
                <w:rFonts w:hint="eastAsia"/>
                <w:b/>
              </w:rPr>
              <w:t>发布日期</w:t>
            </w:r>
          </w:p>
        </w:tc>
      </w:tr>
      <w:tr w14:paraId="47C5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8D99345">
            <w:pPr>
              <w:ind w:firstLine="420" w:firstLineChars="200"/>
              <w:rPr>
                <w:rFonts w:hint="eastAsia"/>
              </w:rPr>
            </w:pPr>
            <w:r>
              <w:rPr>
                <w:rFonts w:hint="default"/>
                <w:lang w:val="en-US" w:eastAsia="zh-CN"/>
              </w:rPr>
              <w:t>1</w:t>
            </w:r>
          </w:p>
        </w:tc>
        <w:tc>
          <w:tcPr>
            <w:tcW w:w="3544" w:type="dxa"/>
            <w:vAlign w:val="center"/>
          </w:tcPr>
          <w:p w14:paraId="5EC183C4">
            <w:pPr>
              <w:ind w:firstLine="420" w:firstLineChars="200"/>
              <w:rPr>
                <w:rFonts w:hint="eastAsia"/>
              </w:rPr>
            </w:pPr>
            <w:r>
              <w:rPr>
                <w:rFonts w:hint="default"/>
                <w:lang w:val="en-US" w:eastAsia="zh-CN"/>
              </w:rPr>
              <w:t>EduSmart Server README</w:t>
            </w:r>
          </w:p>
        </w:tc>
        <w:tc>
          <w:tcPr>
            <w:tcW w:w="2552" w:type="dxa"/>
            <w:vAlign w:val="center"/>
          </w:tcPr>
          <w:p w14:paraId="751EB4EE">
            <w:pPr>
              <w:ind w:firstLine="420" w:firstLineChars="200"/>
              <w:rPr>
                <w:rFonts w:hint="eastAsia"/>
              </w:rPr>
            </w:pPr>
            <w:r>
              <w:rPr>
                <w:rFonts w:hint="default"/>
                <w:lang w:val="en-US" w:eastAsia="zh-CN"/>
              </w:rPr>
              <w:t>ES-REF-01</w:t>
            </w:r>
          </w:p>
        </w:tc>
        <w:tc>
          <w:tcPr>
            <w:tcW w:w="1275" w:type="dxa"/>
            <w:vAlign w:val="center"/>
          </w:tcPr>
          <w:p w14:paraId="49132CA4">
            <w:pPr>
              <w:ind w:firstLine="420" w:firstLineChars="200"/>
              <w:rPr>
                <w:rFonts w:hint="eastAsia"/>
              </w:rPr>
            </w:pPr>
            <w:r>
              <w:rPr>
                <w:rFonts w:hint="default"/>
                <w:lang w:val="en-US" w:eastAsia="zh-CN"/>
              </w:rPr>
              <w:t>V1.0</w:t>
            </w:r>
          </w:p>
        </w:tc>
        <w:tc>
          <w:tcPr>
            <w:tcW w:w="1808" w:type="dxa"/>
            <w:vAlign w:val="center"/>
          </w:tcPr>
          <w:p w14:paraId="62747768">
            <w:pPr>
              <w:ind w:firstLine="420" w:firstLineChars="200"/>
              <w:rPr>
                <w:rFonts w:hint="eastAsia"/>
              </w:rPr>
            </w:pPr>
            <w:r>
              <w:rPr>
                <w:rFonts w:hint="default"/>
                <w:lang w:val="en-US" w:eastAsia="zh-CN"/>
              </w:rPr>
              <w:t>2026-04-09</w:t>
            </w:r>
          </w:p>
        </w:tc>
      </w:tr>
      <w:tr w14:paraId="0B87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23504F1">
            <w:pPr>
              <w:ind w:firstLine="420" w:firstLineChars="200"/>
              <w:rPr>
                <w:rFonts w:hint="eastAsia"/>
              </w:rPr>
            </w:pPr>
            <w:r>
              <w:rPr>
                <w:rFonts w:hint="default"/>
                <w:lang w:val="en-US" w:eastAsia="zh-CN"/>
              </w:rPr>
              <w:t>2</w:t>
            </w:r>
          </w:p>
        </w:tc>
        <w:tc>
          <w:tcPr>
            <w:tcW w:w="3544" w:type="dxa"/>
            <w:vAlign w:val="center"/>
          </w:tcPr>
          <w:p w14:paraId="6D850FD5">
            <w:pPr>
              <w:ind w:firstLine="420" w:firstLineChars="200"/>
              <w:rPr>
                <w:rFonts w:hint="eastAsia"/>
              </w:rPr>
            </w:pPr>
            <w:r>
              <w:rPr>
                <w:rFonts w:hint="default"/>
                <w:lang w:val="en-US" w:eastAsia="zh-CN"/>
              </w:rPr>
              <w:t>EduSmart 接口文档（Swagger UI）</w:t>
            </w:r>
          </w:p>
        </w:tc>
        <w:tc>
          <w:tcPr>
            <w:tcW w:w="2552" w:type="dxa"/>
            <w:vAlign w:val="center"/>
          </w:tcPr>
          <w:p w14:paraId="6ABF6F71">
            <w:pPr>
              <w:ind w:firstLine="420" w:firstLineChars="200"/>
              <w:rPr>
                <w:rFonts w:hint="eastAsia"/>
              </w:rPr>
            </w:pPr>
            <w:r>
              <w:rPr>
                <w:rFonts w:hint="default"/>
                <w:lang w:val="en-US" w:eastAsia="zh-CN"/>
              </w:rPr>
              <w:t>ES-REF-02</w:t>
            </w:r>
          </w:p>
        </w:tc>
        <w:tc>
          <w:tcPr>
            <w:tcW w:w="1275" w:type="dxa"/>
            <w:vAlign w:val="center"/>
          </w:tcPr>
          <w:p w14:paraId="299B2F44">
            <w:pPr>
              <w:ind w:firstLine="420" w:firstLineChars="200"/>
              <w:rPr>
                <w:rFonts w:hint="eastAsia"/>
              </w:rPr>
            </w:pPr>
            <w:r>
              <w:rPr>
                <w:rFonts w:hint="default"/>
                <w:lang w:val="en-US" w:eastAsia="zh-CN"/>
              </w:rPr>
              <w:t>V1.0</w:t>
            </w:r>
          </w:p>
        </w:tc>
        <w:tc>
          <w:tcPr>
            <w:tcW w:w="1808" w:type="dxa"/>
            <w:vAlign w:val="center"/>
          </w:tcPr>
          <w:p w14:paraId="70E9E491">
            <w:pPr>
              <w:ind w:firstLine="420" w:firstLineChars="200"/>
              <w:rPr>
                <w:rFonts w:hint="eastAsia"/>
              </w:rPr>
            </w:pPr>
            <w:r>
              <w:rPr>
                <w:rFonts w:hint="default"/>
                <w:lang w:val="en-US" w:eastAsia="zh-CN"/>
              </w:rPr>
              <w:t>2026-04-09</w:t>
            </w:r>
          </w:p>
        </w:tc>
      </w:tr>
      <w:tr w14:paraId="0207C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BF250F">
            <w:pPr>
              <w:ind w:firstLine="420" w:firstLineChars="200"/>
              <w:rPr>
                <w:rFonts w:hint="eastAsia"/>
              </w:rPr>
            </w:pPr>
            <w:r>
              <w:rPr>
                <w:rFonts w:hint="default"/>
                <w:lang w:val="en-US" w:eastAsia="zh-CN"/>
              </w:rPr>
              <w:t>3</w:t>
            </w:r>
          </w:p>
        </w:tc>
        <w:tc>
          <w:tcPr>
            <w:tcW w:w="3544" w:type="dxa"/>
            <w:vAlign w:val="center"/>
          </w:tcPr>
          <w:p w14:paraId="2A84CD6B">
            <w:pPr>
              <w:ind w:firstLine="420" w:firstLineChars="200"/>
              <w:rPr>
                <w:rFonts w:hint="eastAsia"/>
              </w:rPr>
            </w:pPr>
            <w:r>
              <w:rPr>
                <w:rFonts w:hint="default"/>
                <w:lang w:val="en-US" w:eastAsia="zh-CN"/>
              </w:rPr>
              <w:t>Android 客户端工程说明</w:t>
            </w:r>
          </w:p>
        </w:tc>
        <w:tc>
          <w:tcPr>
            <w:tcW w:w="2552" w:type="dxa"/>
            <w:vAlign w:val="center"/>
          </w:tcPr>
          <w:p w14:paraId="4E11FA55">
            <w:pPr>
              <w:ind w:firstLine="420" w:firstLineChars="200"/>
              <w:rPr>
                <w:rFonts w:hint="eastAsia"/>
              </w:rPr>
            </w:pPr>
            <w:r>
              <w:rPr>
                <w:rFonts w:hint="default"/>
                <w:lang w:val="en-US" w:eastAsia="zh-CN"/>
              </w:rPr>
              <w:t>ES-REF-03</w:t>
            </w:r>
          </w:p>
        </w:tc>
        <w:tc>
          <w:tcPr>
            <w:tcW w:w="1275" w:type="dxa"/>
            <w:vAlign w:val="center"/>
          </w:tcPr>
          <w:p w14:paraId="05DBE477">
            <w:pPr>
              <w:ind w:firstLine="420" w:firstLineChars="200"/>
              <w:rPr>
                <w:rFonts w:hint="eastAsia"/>
              </w:rPr>
            </w:pPr>
            <w:r>
              <w:rPr>
                <w:rFonts w:hint="default"/>
                <w:lang w:val="en-US" w:eastAsia="zh-CN"/>
              </w:rPr>
              <w:t>V1.0</w:t>
            </w:r>
          </w:p>
        </w:tc>
        <w:tc>
          <w:tcPr>
            <w:tcW w:w="1808" w:type="dxa"/>
            <w:vAlign w:val="center"/>
          </w:tcPr>
          <w:p w14:paraId="1A6B76EB">
            <w:pPr>
              <w:ind w:firstLine="420" w:firstLineChars="200"/>
              <w:rPr>
                <w:rFonts w:hint="eastAsia"/>
              </w:rPr>
            </w:pPr>
            <w:r>
              <w:rPr>
                <w:rFonts w:hint="default"/>
                <w:lang w:val="en-US" w:eastAsia="zh-CN"/>
              </w:rPr>
              <w:t>2026-04-09</w:t>
            </w:r>
          </w:p>
        </w:tc>
      </w:tr>
      <w:tr w14:paraId="4006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E931719">
            <w:pPr>
              <w:ind w:firstLine="420" w:firstLineChars="200"/>
              <w:rPr>
                <w:rFonts w:hint="eastAsia"/>
              </w:rPr>
            </w:pPr>
            <w:r>
              <w:rPr>
                <w:rFonts w:hint="default"/>
                <w:lang w:val="en-US" w:eastAsia="zh-CN"/>
              </w:rPr>
              <w:t>4</w:t>
            </w:r>
          </w:p>
        </w:tc>
        <w:tc>
          <w:tcPr>
            <w:tcW w:w="3544" w:type="dxa"/>
            <w:vAlign w:val="center"/>
          </w:tcPr>
          <w:p w14:paraId="36C32A6F">
            <w:pPr>
              <w:ind w:firstLine="420" w:firstLineChars="200"/>
              <w:rPr>
                <w:rFonts w:hint="eastAsia"/>
              </w:rPr>
            </w:pPr>
            <w:r>
              <w:rPr>
                <w:rFonts w:hint="default"/>
                <w:lang w:val="en-US" w:eastAsia="zh-CN"/>
              </w:rPr>
              <w:t>Spring Boot 后端设计说明</w:t>
            </w:r>
          </w:p>
        </w:tc>
        <w:tc>
          <w:tcPr>
            <w:tcW w:w="2552" w:type="dxa"/>
            <w:vAlign w:val="center"/>
          </w:tcPr>
          <w:p w14:paraId="498392BF">
            <w:pPr>
              <w:ind w:firstLine="420" w:firstLineChars="200"/>
              <w:rPr>
                <w:rFonts w:hint="eastAsia"/>
              </w:rPr>
            </w:pPr>
            <w:r>
              <w:rPr>
                <w:rFonts w:hint="default"/>
                <w:lang w:val="en-US" w:eastAsia="zh-CN"/>
              </w:rPr>
              <w:t>ES-REF-04</w:t>
            </w:r>
          </w:p>
        </w:tc>
        <w:tc>
          <w:tcPr>
            <w:tcW w:w="1275" w:type="dxa"/>
            <w:vAlign w:val="center"/>
          </w:tcPr>
          <w:p w14:paraId="431E4ED4">
            <w:pPr>
              <w:ind w:firstLine="420" w:firstLineChars="200"/>
              <w:rPr>
                <w:rFonts w:hint="eastAsia"/>
              </w:rPr>
            </w:pPr>
            <w:r>
              <w:rPr>
                <w:rFonts w:hint="default"/>
                <w:lang w:val="en-US" w:eastAsia="zh-CN"/>
              </w:rPr>
              <w:t>V1.0</w:t>
            </w:r>
          </w:p>
        </w:tc>
        <w:tc>
          <w:tcPr>
            <w:tcW w:w="1808" w:type="dxa"/>
            <w:vAlign w:val="center"/>
          </w:tcPr>
          <w:p w14:paraId="5E41E36B">
            <w:pPr>
              <w:ind w:firstLine="420" w:firstLineChars="200"/>
              <w:rPr>
                <w:rFonts w:hint="eastAsia"/>
              </w:rPr>
            </w:pPr>
            <w:r>
              <w:rPr>
                <w:rFonts w:hint="default"/>
                <w:lang w:val="en-US" w:eastAsia="zh-CN"/>
              </w:rPr>
              <w:t>2026-04-09</w:t>
            </w:r>
          </w:p>
        </w:tc>
      </w:tr>
    </w:tbl>
    <w:p w14:paraId="60F05D8F"/>
    <w:p w14:paraId="51FF0DD6">
      <w:pPr>
        <w:pStyle w:val="2"/>
        <w:numPr>
          <w:ilvl w:val="0"/>
          <w:numId w:val="2"/>
        </w:numPr>
        <w:rPr>
          <w:rFonts w:ascii="Times New Roman" w:hAnsi="Times New Roman" w:cs="Times New Roman"/>
        </w:rPr>
      </w:pPr>
      <w:bookmarkStart w:id="6" w:name="_Toc369855186"/>
      <w:r>
        <w:rPr>
          <w:rFonts w:hint="eastAsia" w:ascii="Times New Roman" w:hAnsi="Times New Roman" w:cs="Times New Roman"/>
        </w:rPr>
        <w:t>系统概述</w:t>
      </w:r>
      <w:bookmarkEnd w:id="6"/>
    </w:p>
    <w:p w14:paraId="06A16235">
      <w:pPr>
        <w:pStyle w:val="3"/>
        <w:numPr>
          <w:ilvl w:val="1"/>
          <w:numId w:val="2"/>
        </w:numPr>
        <w:rPr>
          <w:rFonts w:ascii="Times New Roman" w:hAnsi="Times New Roman" w:cs="Times New Roman"/>
        </w:rPr>
      </w:pPr>
      <w:bookmarkStart w:id="7" w:name="_Toc369855187"/>
      <w:r>
        <w:rPr>
          <w:rFonts w:hint="eastAsia" w:ascii="Times New Roman" w:hAnsi="Times New Roman" w:cs="Times New Roman"/>
        </w:rPr>
        <w:t>系统说明</w:t>
      </w:r>
      <w:bookmarkEnd w:id="7"/>
    </w:p>
    <w:p w14:paraId="1EE7D8A2">
      <w:pPr>
        <w:ind w:firstLine="420" w:firstLineChars="200"/>
        <w:rPr>
          <w:rFonts w:hint="eastAsia"/>
        </w:rPr>
      </w:pPr>
      <w:r>
        <w:rPr>
          <w:rFonts w:hint="eastAsia"/>
        </w:rPr>
        <w:t>本系统名称为 EduSmart 智能学习系统，是一个面向学习场景设计的智能化辅助平台。系统任务提出者为智慧教育场景下的项目需求提出方及指导教师，开发者为 EduSmart 项目开发团队，主要面向中学生、英语学习者以及有个性化学习需求的用户群体。系统采用 Android 客户端作为主要交互载体，结合 Spring Boot 后端、MySQL 数据库、JWT 身份认证机制以及云函数服务，实现学习内容管理、题目识别分析、口语训练、错题沉淀和学习情况可视化等功能。</w:t>
      </w:r>
    </w:p>
    <w:p w14:paraId="1D56292C">
      <w:pPr>
        <w:pStyle w:val="3"/>
        <w:numPr>
          <w:ilvl w:val="1"/>
          <w:numId w:val="2"/>
        </w:numPr>
        <w:rPr>
          <w:rFonts w:ascii="Times New Roman" w:hAnsi="Times New Roman" w:cs="Times New Roman"/>
        </w:rPr>
      </w:pPr>
      <w:bookmarkStart w:id="8" w:name="_Toc369855188"/>
      <w:r>
        <w:rPr>
          <w:rFonts w:hint="eastAsia" w:ascii="Times New Roman" w:hAnsi="Times New Roman" w:cs="Times New Roman"/>
        </w:rPr>
        <w:t>项目背景</w:t>
      </w:r>
      <w:bookmarkEnd w:id="8"/>
    </w:p>
    <w:p w14:paraId="28F11083">
      <w:pPr>
        <w:ind w:firstLine="420" w:firstLineChars="200"/>
        <w:rPr>
          <w:rFonts w:hint="eastAsia"/>
        </w:rPr>
      </w:pPr>
      <w:r>
        <w:rPr>
          <w:rFonts w:hint="eastAsia"/>
        </w:rPr>
        <w:t>随着移动互联网和人工智能技术的发展，传统学习方式在学习资料整理、错题归纳、口语训练和个性化反馈等方面逐渐暴露出效率低、过程分散和反馈滞后的问题。尤其是在日常学习过程中，学生往往需要在多个工具之间切换，既要查题、记笔记，又要做错题整理和口语练习，学习过程缺乏统一的平台支持。在这样的背景下，EduSmart 智能学习系统应运而生，目标是将拍照识题、智能笔记、口语训练、知识雷达和 AR 学习展示等能力整合到同一平台中，形成一个更高效、更直观、更具个性化的学习辅助工具。</w:t>
      </w:r>
    </w:p>
    <w:p w14:paraId="438E26BA">
      <w:pPr>
        <w:pStyle w:val="3"/>
        <w:numPr>
          <w:ilvl w:val="1"/>
          <w:numId w:val="2"/>
        </w:numPr>
        <w:rPr>
          <w:rFonts w:ascii="Times New Roman" w:hAnsi="Times New Roman" w:cs="Times New Roman"/>
        </w:rPr>
      </w:pPr>
      <w:bookmarkStart w:id="9" w:name="_Toc369855189"/>
      <w:r>
        <w:rPr>
          <w:rFonts w:hint="eastAsia" w:ascii="Times New Roman" w:hAnsi="Times New Roman" w:cs="Times New Roman"/>
        </w:rPr>
        <w:t>系统任务</w:t>
      </w:r>
      <w:bookmarkEnd w:id="9"/>
    </w:p>
    <w:p w14:paraId="0A18E621">
      <w:pPr>
        <w:ind w:firstLine="420" w:firstLineChars="200"/>
        <w:rPr>
          <w:rFonts w:hint="eastAsia"/>
        </w:rPr>
      </w:pPr>
      <w:r>
        <w:rPr>
          <w:rFonts w:hint="eastAsia"/>
        </w:rPr>
        <w:t>本系统的主要任务是为用户提供一个集“学习输入、学习加工、学习反馈、学习提升”于一体的智能学习环境。系统不仅要帮助用户快速完成题目识别、笔记整理和口语练习，还要通过错题沉淀、知识点分析和练习推荐，为用户提供持续性的学习反馈与能力提升支持。系统期望达到的效果是降低用户在学习过程中的操作成本，提高知识整理效率，增强练习的针对性和互动性，最终提升学习质量与学习体验。</w:t>
      </w:r>
    </w:p>
    <w:p w14:paraId="3B57D19E">
      <w:pPr>
        <w:pStyle w:val="2"/>
        <w:numPr>
          <w:ilvl w:val="0"/>
          <w:numId w:val="2"/>
        </w:numPr>
        <w:rPr>
          <w:rFonts w:ascii="Times New Roman" w:hAnsi="Times New Roman" w:cs="Times New Roman"/>
        </w:rPr>
      </w:pPr>
      <w:bookmarkStart w:id="10" w:name="_Toc369855190"/>
      <w:r>
        <w:rPr>
          <w:rFonts w:hint="eastAsia" w:ascii="Times New Roman" w:hAnsi="Times New Roman" w:cs="Times New Roman"/>
        </w:rPr>
        <w:t>需求说明</w:t>
      </w:r>
      <w:bookmarkEnd w:id="10"/>
    </w:p>
    <w:p w14:paraId="37D5C105">
      <w:pPr>
        <w:pStyle w:val="3"/>
        <w:numPr>
          <w:ilvl w:val="1"/>
          <w:numId w:val="2"/>
        </w:numPr>
        <w:rPr>
          <w:rFonts w:ascii="Times New Roman" w:hAnsi="Times New Roman" w:cs="Times New Roman"/>
        </w:rPr>
      </w:pPr>
      <w:bookmarkStart w:id="11" w:name="_Toc369855191"/>
      <w:r>
        <w:rPr>
          <w:rFonts w:hint="eastAsia" w:ascii="Times New Roman" w:hAnsi="Times New Roman" w:cs="Times New Roman"/>
        </w:rPr>
        <w:t>整体需求</w:t>
      </w:r>
      <w:bookmarkEnd w:id="11"/>
    </w:p>
    <w:p w14:paraId="5CEBE05B">
      <w:pPr>
        <w:ind w:firstLine="420" w:firstLineChars="200"/>
        <w:rPr>
          <w:rFonts w:hint="eastAsia"/>
        </w:rPr>
      </w:pPr>
      <w:r>
        <w:rPr>
          <w:rFonts w:hint="eastAsia"/>
        </w:rPr>
        <w:t>EduSmart 智能学习系统需要满足用户在日常学习中的多场景需求，包括账户注册登录、学习资料管理、题目拍照识别、错题归档、英语口语训练、学习情况分析以及扩展式学习展示等。系统应具备较好的易用性和交互性，保证用户能够通过移动端快速完成主要操作。同时，系统需要支持用户数据的云端存储与同步，保证笔记、错题和个人信息能够持续保存并在后续学习中重复利用。在整体效果上，系统应实现从题目获取到结果反馈、从内容记录到能力分析的闭环学习支持。</w:t>
      </w:r>
    </w:p>
    <w:p w14:paraId="3C3F32A0">
      <w:pPr>
        <w:pStyle w:val="3"/>
        <w:numPr>
          <w:ilvl w:val="1"/>
          <w:numId w:val="2"/>
        </w:numPr>
        <w:rPr>
          <w:rFonts w:ascii="Times New Roman" w:hAnsi="Times New Roman" w:cs="Times New Roman"/>
        </w:rPr>
      </w:pPr>
      <w:bookmarkStart w:id="12" w:name="_Toc369855192"/>
      <w:r>
        <w:rPr>
          <w:rFonts w:hint="eastAsia" w:ascii="Times New Roman" w:hAnsi="Times New Roman" w:cs="Times New Roman"/>
        </w:rPr>
        <w:t>功能需求</w:t>
      </w:r>
      <w:bookmarkEnd w:id="12"/>
    </w:p>
    <w:p w14:paraId="7397D75F">
      <w:pPr>
        <w:ind w:firstLine="420" w:firstLineChars="200"/>
        <w:rPr>
          <w:rFonts w:hint="eastAsia"/>
        </w:rPr>
      </w:pPr>
      <w:r>
        <w:rPr>
          <w:rFonts w:hint="eastAsia"/>
        </w:rPr>
        <w:t>本系统的功能需求围绕“用户管理、学习记录、题目分析、能力训练、学习反馈”五个方向展开，既包含面向普通用户的前台功能，也包含面向开发和维护人员的后台服务接口。为了便于需求管理与后续跟踪，系统功能需求采用统一的编号方式进行描述，并在编号基础上完成模块划分，使各项需求具备明确的归属关系和实现边界。</w:t>
      </w:r>
    </w:p>
    <w:p w14:paraId="1BFBB44E">
      <w:pPr>
        <w:pStyle w:val="4"/>
        <w:numPr>
          <w:ilvl w:val="2"/>
          <w:numId w:val="2"/>
        </w:numPr>
      </w:pPr>
      <w:bookmarkStart w:id="13" w:name="_Toc369855193"/>
      <w:r>
        <w:rPr>
          <w:rFonts w:hint="eastAsia"/>
        </w:rPr>
        <w:t>需求编号规则</w:t>
      </w:r>
      <w:bookmarkEnd w:id="13"/>
    </w:p>
    <w:p w14:paraId="781C0601">
      <w:pPr>
        <w:ind w:firstLine="420" w:firstLineChars="200"/>
        <w:rPr>
          <w:rFonts w:hint="eastAsia"/>
        </w:rPr>
      </w:pPr>
      <w:r>
        <w:rPr>
          <w:rFonts w:hint="eastAsia"/>
        </w:rPr>
        <w:t>本系统功能需求统一采用“FR-模块号-一级功能号-二级功能号”的形式进行编号。其中，FR 表示功能性需求，模块号采用两位数字表示业务模块，一级功能号和二级功能号也采用两位数字表示。例如，FR-02-01-02 表示第 02 个模块下第 01 个一级功能中的第 02 个二级功能。该编号规则便于在需求分析、系统设计、编码实现和测试验证过程中进行统一追踪。</w:t>
      </w:r>
    </w:p>
    <w:p w14:paraId="19474878">
      <w:pPr>
        <w:pStyle w:val="4"/>
        <w:numPr>
          <w:ilvl w:val="2"/>
          <w:numId w:val="2"/>
        </w:numPr>
      </w:pPr>
      <w:bookmarkStart w:id="14" w:name="_Toc369855194"/>
      <w:r>
        <w:rPr>
          <w:rFonts w:hint="eastAsia"/>
        </w:rPr>
        <w:t>总体模块划分</w:t>
      </w:r>
      <w:bookmarkEnd w:id="14"/>
    </w:p>
    <w:p w14:paraId="0CE9ABE1">
      <w:pPr>
        <w:ind w:firstLine="420" w:firstLineChars="200"/>
        <w:rPr>
          <w:rFonts w:hint="eastAsia"/>
        </w:rPr>
      </w:pPr>
      <w:r>
        <w:rPr>
          <w:rFonts w:hint="eastAsia"/>
        </w:rPr>
        <w:t>结合项目当前实现情况，系统可划分为五个主要模块：第一，用户认证与个人中心模块，负责注册、登录、信息查看与资料维护；第二，智能笔记模块，负责笔记创建、编辑、分类、AI 处理和导出分享；第三，拍照识题与错题管理模块，负责题目采集、OCR 识别、答案解析和错题沉淀；第四，AI 口语私教模块，负责场景化练习、录音识别、发音评分和对话反馈；第五，知识雷达与 AR 学习模块，负责错题统计、薄弱知识点分析、练习推荐以及 AR 模型展示。各模块相互关联，共同构成系统完整的学习服务体系。</w:t>
      </w:r>
    </w:p>
    <w:p w14:paraId="107C3D6E">
      <w:pPr>
        <w:pStyle w:val="2"/>
        <w:numPr>
          <w:ilvl w:val="0"/>
          <w:numId w:val="2"/>
        </w:numPr>
        <w:rPr>
          <w:rFonts w:ascii="Times New Roman" w:hAnsi="Times New Roman" w:cs="Times New Roman"/>
        </w:rPr>
      </w:pPr>
      <w:bookmarkStart w:id="15" w:name="_Toc369855195"/>
      <w:r>
        <w:rPr>
          <w:rFonts w:hint="eastAsia" w:ascii="Times New Roman" w:hAnsi="Times New Roman" w:cs="Times New Roman"/>
        </w:rPr>
        <w:t>功能性需求</w:t>
      </w:r>
      <w:bookmarkEnd w:id="15"/>
    </w:p>
    <w:p w14:paraId="0BE62C1E">
      <w:pPr>
        <w:pStyle w:val="3"/>
        <w:numPr>
          <w:ilvl w:val="1"/>
          <w:numId w:val="2"/>
        </w:numPr>
        <w:rPr>
          <w:rFonts w:ascii="Times New Roman" w:hAnsi="Times New Roman" w:cs="Times New Roman"/>
        </w:rPr>
      </w:pPr>
      <w:bookmarkStart w:id="16" w:name="_Toc369855196"/>
      <w:r>
        <w:rPr>
          <w:rFonts w:hint="eastAsia" w:ascii="Times New Roman" w:hAnsi="Times New Roman" w:cs="Times New Roman"/>
        </w:rPr>
        <w:t>模块1</w:t>
      </w:r>
      <w:bookmarkEnd w:id="16"/>
      <w:r>
        <w:rPr>
          <w:rFonts w:hint="eastAsia" w:ascii="Times New Roman" w:hAnsi="Times New Roman" w:cs="Times New Roman"/>
          <w:lang w:eastAsia="zh-CN"/>
        </w:rPr>
        <w:t>：</w:t>
      </w:r>
      <w:r>
        <w:rPr>
          <w:rFonts w:hint="eastAsia" w:ascii="Times New Roman" w:hAnsi="Times New Roman" w:cs="Times New Roman"/>
          <w:lang w:val="en-US" w:eastAsia="zh-CN"/>
        </w:rPr>
        <w:t>用户认证与个人中心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1EF8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EE12EA0">
            <w:pPr>
              <w:jc w:val="center"/>
              <w:rPr>
                <w:b/>
              </w:rPr>
            </w:pPr>
            <w:r>
              <w:rPr>
                <w:rFonts w:hint="eastAsia"/>
                <w:b/>
              </w:rPr>
              <w:t>模块名称</w:t>
            </w:r>
          </w:p>
        </w:tc>
        <w:tc>
          <w:tcPr>
            <w:tcW w:w="8328" w:type="dxa"/>
            <w:gridSpan w:val="4"/>
          </w:tcPr>
          <w:p w14:paraId="033CBD9C">
            <w:pPr>
              <w:rPr>
                <w:rFonts w:hint="default" w:eastAsiaTheme="minorEastAsia"/>
                <w:lang w:val="en-US" w:eastAsia="zh-CN"/>
              </w:rPr>
            </w:pPr>
            <w:r>
              <w:rPr>
                <w:rFonts w:hint="eastAsia"/>
                <w:lang w:val="en-US" w:eastAsia="zh-CN"/>
              </w:rPr>
              <w:t>用户认证与个人中心</w:t>
            </w:r>
          </w:p>
        </w:tc>
      </w:tr>
      <w:tr w14:paraId="51B2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20BB1C91">
            <w:pPr>
              <w:jc w:val="center"/>
              <w:rPr>
                <w:b/>
              </w:rPr>
            </w:pPr>
            <w:r>
              <w:rPr>
                <w:rFonts w:hint="eastAsia"/>
                <w:b/>
              </w:rPr>
              <w:t>模块简介</w:t>
            </w:r>
          </w:p>
        </w:tc>
        <w:tc>
          <w:tcPr>
            <w:tcW w:w="8328" w:type="dxa"/>
            <w:gridSpan w:val="4"/>
          </w:tcPr>
          <w:p w14:paraId="5E642D3B">
            <w:r>
              <w:rPr>
                <w:rFonts w:hint="eastAsia"/>
                <w:lang w:val="en-US" w:eastAsia="zh-CN"/>
              </w:rPr>
              <w:t>该模块负责用户身份建立与身份校验，同时提供个人资料管理能力，是系统运行的基础模块。用户通过该模块完成注册登录后，才能继续使用笔记、错题、口语和知识分析等个性化功能</w:t>
            </w:r>
          </w:p>
        </w:tc>
      </w:tr>
      <w:tr w14:paraId="2A09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2E37A09F">
            <w:pPr>
              <w:jc w:val="center"/>
              <w:rPr>
                <w:b/>
              </w:rPr>
            </w:pPr>
            <w:r>
              <w:rPr>
                <w:rFonts w:hint="eastAsia"/>
                <w:b/>
              </w:rPr>
              <w:t>模块功能列表</w:t>
            </w:r>
          </w:p>
        </w:tc>
      </w:tr>
      <w:tr w14:paraId="568A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750110BB">
            <w:pPr>
              <w:jc w:val="center"/>
              <w:rPr>
                <w:b/>
              </w:rPr>
            </w:pPr>
            <w:r>
              <w:rPr>
                <w:rFonts w:hint="eastAsia"/>
                <w:b/>
              </w:rPr>
              <w:t>序号</w:t>
            </w:r>
          </w:p>
        </w:tc>
        <w:tc>
          <w:tcPr>
            <w:tcW w:w="4536" w:type="dxa"/>
            <w:gridSpan w:val="3"/>
            <w:shd w:val="clear" w:color="auto" w:fill="BEBEBE" w:themeFill="background1" w:themeFillShade="BF"/>
            <w:vAlign w:val="center"/>
          </w:tcPr>
          <w:p w14:paraId="075831C7">
            <w:pPr>
              <w:jc w:val="center"/>
              <w:rPr>
                <w:b/>
              </w:rPr>
            </w:pPr>
            <w:r>
              <w:rPr>
                <w:rFonts w:hint="eastAsia"/>
                <w:b/>
              </w:rPr>
              <w:t>一级功能</w:t>
            </w:r>
          </w:p>
        </w:tc>
        <w:tc>
          <w:tcPr>
            <w:tcW w:w="4784" w:type="dxa"/>
            <w:gridSpan w:val="2"/>
            <w:shd w:val="clear" w:color="auto" w:fill="BEBEBE" w:themeFill="background1" w:themeFillShade="BF"/>
            <w:vAlign w:val="center"/>
          </w:tcPr>
          <w:p w14:paraId="476A0737">
            <w:pPr>
              <w:jc w:val="center"/>
              <w:rPr>
                <w:b/>
              </w:rPr>
            </w:pPr>
            <w:r>
              <w:rPr>
                <w:rFonts w:hint="eastAsia"/>
                <w:b/>
              </w:rPr>
              <w:t>二级功能</w:t>
            </w:r>
          </w:p>
        </w:tc>
      </w:tr>
      <w:tr w14:paraId="56C3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2EA57BE">
            <w:pPr>
              <w:jc w:val="center"/>
              <w:rPr>
                <w:b/>
              </w:rPr>
            </w:pPr>
          </w:p>
        </w:tc>
        <w:tc>
          <w:tcPr>
            <w:tcW w:w="2835" w:type="dxa"/>
            <w:gridSpan w:val="2"/>
            <w:shd w:val="clear" w:color="auto" w:fill="BEBEBE" w:themeFill="background1" w:themeFillShade="BF"/>
            <w:vAlign w:val="center"/>
          </w:tcPr>
          <w:p w14:paraId="4D65171C">
            <w:pPr>
              <w:jc w:val="center"/>
              <w:rPr>
                <w:b/>
              </w:rPr>
            </w:pPr>
            <w:r>
              <w:rPr>
                <w:rFonts w:hint="eastAsia"/>
                <w:b/>
              </w:rPr>
              <w:t>功能名称</w:t>
            </w:r>
          </w:p>
        </w:tc>
        <w:tc>
          <w:tcPr>
            <w:tcW w:w="1701" w:type="dxa"/>
            <w:shd w:val="clear" w:color="auto" w:fill="BEBEBE" w:themeFill="background1" w:themeFillShade="BF"/>
            <w:vAlign w:val="center"/>
          </w:tcPr>
          <w:p w14:paraId="3059D395">
            <w:pPr>
              <w:jc w:val="center"/>
              <w:rPr>
                <w:b/>
              </w:rPr>
            </w:pPr>
            <w:r>
              <w:rPr>
                <w:rFonts w:hint="eastAsia"/>
                <w:b/>
              </w:rPr>
              <w:t>功能编号</w:t>
            </w:r>
          </w:p>
        </w:tc>
        <w:tc>
          <w:tcPr>
            <w:tcW w:w="2833" w:type="dxa"/>
            <w:shd w:val="clear" w:color="auto" w:fill="BEBEBE" w:themeFill="background1" w:themeFillShade="BF"/>
            <w:vAlign w:val="center"/>
          </w:tcPr>
          <w:p w14:paraId="2F27C904">
            <w:pPr>
              <w:jc w:val="center"/>
              <w:rPr>
                <w:b/>
              </w:rPr>
            </w:pPr>
            <w:r>
              <w:rPr>
                <w:rFonts w:hint="eastAsia"/>
                <w:b/>
              </w:rPr>
              <w:t>功能名称</w:t>
            </w:r>
          </w:p>
        </w:tc>
        <w:tc>
          <w:tcPr>
            <w:tcW w:w="1951" w:type="dxa"/>
            <w:shd w:val="clear" w:color="auto" w:fill="BEBEBE" w:themeFill="background1" w:themeFillShade="BF"/>
            <w:vAlign w:val="center"/>
          </w:tcPr>
          <w:p w14:paraId="1A0A6476">
            <w:pPr>
              <w:jc w:val="center"/>
              <w:rPr>
                <w:b/>
              </w:rPr>
            </w:pPr>
            <w:r>
              <w:rPr>
                <w:rFonts w:hint="eastAsia"/>
                <w:b/>
              </w:rPr>
              <w:t>功能编号</w:t>
            </w:r>
          </w:p>
        </w:tc>
      </w:tr>
      <w:tr w14:paraId="3649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42AEFC6">
            <w:pPr>
              <w:rPr>
                <w:rFonts w:hint="eastAsia"/>
                <w:lang w:val="en-US" w:eastAsia="zh-CN"/>
              </w:rPr>
            </w:pPr>
            <w:r>
              <w:rPr>
                <w:rFonts w:hint="default"/>
                <w:lang w:val="en-US" w:eastAsia="zh-CN"/>
              </w:rPr>
              <w:t>1</w:t>
            </w:r>
          </w:p>
        </w:tc>
        <w:tc>
          <w:tcPr>
            <w:tcW w:w="2835" w:type="dxa"/>
            <w:gridSpan w:val="2"/>
            <w:vAlign w:val="center"/>
          </w:tcPr>
          <w:p w14:paraId="5AC5A22A">
            <w:pPr>
              <w:rPr>
                <w:rFonts w:hint="eastAsia"/>
                <w:lang w:val="en-US" w:eastAsia="zh-CN"/>
              </w:rPr>
            </w:pPr>
            <w:r>
              <w:rPr>
                <w:rFonts w:hint="default"/>
                <w:lang w:val="en-US" w:eastAsia="zh-CN"/>
              </w:rPr>
              <w:t>账号认证</w:t>
            </w:r>
          </w:p>
        </w:tc>
        <w:tc>
          <w:tcPr>
            <w:tcW w:w="1701" w:type="dxa"/>
            <w:vAlign w:val="center"/>
          </w:tcPr>
          <w:p w14:paraId="2BEE3F63">
            <w:pPr>
              <w:rPr>
                <w:rFonts w:hint="eastAsia"/>
                <w:lang w:val="en-US" w:eastAsia="zh-CN"/>
              </w:rPr>
            </w:pPr>
            <w:r>
              <w:rPr>
                <w:rFonts w:hint="default"/>
                <w:lang w:val="en-US" w:eastAsia="zh-CN"/>
              </w:rPr>
              <w:t>FR-01-01</w:t>
            </w:r>
          </w:p>
        </w:tc>
        <w:tc>
          <w:tcPr>
            <w:tcW w:w="2833" w:type="dxa"/>
            <w:vAlign w:val="center"/>
          </w:tcPr>
          <w:p w14:paraId="57C672CB">
            <w:pPr>
              <w:rPr>
                <w:rFonts w:hint="eastAsia"/>
                <w:lang w:val="en-US" w:eastAsia="zh-CN"/>
              </w:rPr>
            </w:pPr>
            <w:r>
              <w:rPr>
                <w:rFonts w:hint="default"/>
                <w:lang w:val="en-US" w:eastAsia="zh-CN"/>
              </w:rPr>
              <w:t>用户注册</w:t>
            </w:r>
          </w:p>
        </w:tc>
        <w:tc>
          <w:tcPr>
            <w:tcW w:w="1951" w:type="dxa"/>
            <w:vAlign w:val="center"/>
          </w:tcPr>
          <w:p w14:paraId="67348517">
            <w:pPr>
              <w:rPr>
                <w:rFonts w:hint="eastAsia"/>
                <w:lang w:val="en-US" w:eastAsia="zh-CN"/>
              </w:rPr>
            </w:pPr>
            <w:r>
              <w:rPr>
                <w:rFonts w:hint="default"/>
                <w:lang w:val="en-US" w:eastAsia="zh-CN"/>
              </w:rPr>
              <w:t>FR-01-01-01</w:t>
            </w:r>
          </w:p>
        </w:tc>
      </w:tr>
      <w:tr w14:paraId="1D67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2727C2E">
            <w:pPr>
              <w:rPr>
                <w:rFonts w:hint="eastAsia"/>
                <w:lang w:val="en-US" w:eastAsia="zh-CN"/>
              </w:rPr>
            </w:pPr>
            <w:r>
              <w:rPr>
                <w:rFonts w:hint="default"/>
                <w:lang w:val="en-US" w:eastAsia="zh-CN"/>
              </w:rPr>
              <w:t>2</w:t>
            </w:r>
          </w:p>
        </w:tc>
        <w:tc>
          <w:tcPr>
            <w:tcW w:w="2835" w:type="dxa"/>
            <w:gridSpan w:val="2"/>
            <w:vAlign w:val="center"/>
          </w:tcPr>
          <w:p w14:paraId="4D2EAA80">
            <w:pPr>
              <w:rPr>
                <w:rFonts w:hint="eastAsia"/>
                <w:lang w:val="en-US" w:eastAsia="zh-CN"/>
              </w:rPr>
            </w:pPr>
            <w:r>
              <w:rPr>
                <w:rFonts w:hint="default"/>
                <w:lang w:val="en-US" w:eastAsia="zh-CN"/>
              </w:rPr>
              <w:t>账号认证</w:t>
            </w:r>
          </w:p>
        </w:tc>
        <w:tc>
          <w:tcPr>
            <w:tcW w:w="1701" w:type="dxa"/>
            <w:vAlign w:val="center"/>
          </w:tcPr>
          <w:p w14:paraId="4F7CA46A">
            <w:pPr>
              <w:rPr>
                <w:rFonts w:hint="eastAsia"/>
                <w:lang w:val="en-US" w:eastAsia="zh-CN"/>
              </w:rPr>
            </w:pPr>
            <w:r>
              <w:rPr>
                <w:rFonts w:hint="default"/>
                <w:lang w:val="en-US" w:eastAsia="zh-CN"/>
              </w:rPr>
              <w:t>FR-01-01</w:t>
            </w:r>
          </w:p>
        </w:tc>
        <w:tc>
          <w:tcPr>
            <w:tcW w:w="2833" w:type="dxa"/>
            <w:vAlign w:val="center"/>
          </w:tcPr>
          <w:p w14:paraId="5C70A73E">
            <w:pPr>
              <w:rPr>
                <w:rFonts w:hint="eastAsia"/>
                <w:lang w:val="en-US" w:eastAsia="zh-CN"/>
              </w:rPr>
            </w:pPr>
            <w:r>
              <w:rPr>
                <w:rFonts w:hint="default"/>
                <w:lang w:val="en-US" w:eastAsia="zh-CN"/>
              </w:rPr>
              <w:t>用户登录</w:t>
            </w:r>
          </w:p>
        </w:tc>
        <w:tc>
          <w:tcPr>
            <w:tcW w:w="1951" w:type="dxa"/>
            <w:vAlign w:val="center"/>
          </w:tcPr>
          <w:p w14:paraId="10867AE4">
            <w:pPr>
              <w:rPr>
                <w:rFonts w:hint="eastAsia"/>
                <w:lang w:val="en-US" w:eastAsia="zh-CN"/>
              </w:rPr>
            </w:pPr>
            <w:r>
              <w:rPr>
                <w:rFonts w:hint="default"/>
                <w:lang w:val="en-US" w:eastAsia="zh-CN"/>
              </w:rPr>
              <w:t>FR-01-01-02</w:t>
            </w:r>
          </w:p>
        </w:tc>
      </w:tr>
      <w:tr w14:paraId="523D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2E2EC93F">
            <w:pPr>
              <w:rPr>
                <w:rFonts w:hint="eastAsia"/>
                <w:lang w:val="en-US" w:eastAsia="zh-CN"/>
              </w:rPr>
            </w:pPr>
            <w:r>
              <w:rPr>
                <w:rFonts w:hint="default"/>
                <w:lang w:val="en-US" w:eastAsia="zh-CN"/>
              </w:rPr>
              <w:t>3</w:t>
            </w:r>
          </w:p>
        </w:tc>
        <w:tc>
          <w:tcPr>
            <w:tcW w:w="2835" w:type="dxa"/>
            <w:gridSpan w:val="2"/>
            <w:vAlign w:val="center"/>
          </w:tcPr>
          <w:p w14:paraId="4CADA7FA">
            <w:pPr>
              <w:rPr>
                <w:rFonts w:hint="eastAsia"/>
                <w:lang w:val="en-US" w:eastAsia="zh-CN"/>
              </w:rPr>
            </w:pPr>
            <w:r>
              <w:rPr>
                <w:rFonts w:hint="default"/>
                <w:lang w:val="en-US" w:eastAsia="zh-CN"/>
              </w:rPr>
              <w:t>个人资料管理</w:t>
            </w:r>
          </w:p>
        </w:tc>
        <w:tc>
          <w:tcPr>
            <w:tcW w:w="1701" w:type="dxa"/>
            <w:vAlign w:val="center"/>
          </w:tcPr>
          <w:p w14:paraId="1B37002A">
            <w:pPr>
              <w:rPr>
                <w:rFonts w:hint="eastAsia"/>
                <w:lang w:val="en-US" w:eastAsia="zh-CN"/>
              </w:rPr>
            </w:pPr>
            <w:r>
              <w:rPr>
                <w:rFonts w:hint="default"/>
                <w:lang w:val="en-US" w:eastAsia="zh-CN"/>
              </w:rPr>
              <w:t>FR-01-02</w:t>
            </w:r>
          </w:p>
        </w:tc>
        <w:tc>
          <w:tcPr>
            <w:tcW w:w="2833" w:type="dxa"/>
            <w:vAlign w:val="center"/>
          </w:tcPr>
          <w:p w14:paraId="2F02AD37">
            <w:pPr>
              <w:rPr>
                <w:rFonts w:hint="eastAsia"/>
                <w:lang w:val="en-US" w:eastAsia="zh-CN"/>
              </w:rPr>
            </w:pPr>
            <w:r>
              <w:rPr>
                <w:rFonts w:hint="default"/>
                <w:lang w:val="en-US" w:eastAsia="zh-CN"/>
              </w:rPr>
              <w:t>个人信息查看与修改</w:t>
            </w:r>
          </w:p>
        </w:tc>
        <w:tc>
          <w:tcPr>
            <w:tcW w:w="1951" w:type="dxa"/>
            <w:vAlign w:val="center"/>
          </w:tcPr>
          <w:p w14:paraId="2D20006A">
            <w:pPr>
              <w:rPr>
                <w:rFonts w:hint="eastAsia"/>
                <w:lang w:val="en-US" w:eastAsia="zh-CN"/>
              </w:rPr>
            </w:pPr>
            <w:r>
              <w:rPr>
                <w:rFonts w:hint="default"/>
                <w:lang w:val="en-US" w:eastAsia="zh-CN"/>
              </w:rPr>
              <w:t>FR-01-02-01</w:t>
            </w:r>
          </w:p>
        </w:tc>
      </w:tr>
      <w:tr w14:paraId="46BA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A5731E8">
            <w:pPr>
              <w:rPr>
                <w:rFonts w:hint="eastAsia"/>
                <w:lang w:val="en-US" w:eastAsia="zh-CN"/>
              </w:rPr>
            </w:pPr>
            <w:r>
              <w:rPr>
                <w:rFonts w:hint="default"/>
                <w:lang w:val="en-US" w:eastAsia="zh-CN"/>
              </w:rPr>
              <w:t>4</w:t>
            </w:r>
          </w:p>
        </w:tc>
        <w:tc>
          <w:tcPr>
            <w:tcW w:w="2835" w:type="dxa"/>
            <w:gridSpan w:val="2"/>
            <w:vAlign w:val="center"/>
          </w:tcPr>
          <w:p w14:paraId="57DA154D">
            <w:pPr>
              <w:rPr>
                <w:rFonts w:hint="eastAsia"/>
                <w:lang w:val="en-US" w:eastAsia="zh-CN"/>
              </w:rPr>
            </w:pPr>
            <w:r>
              <w:rPr>
                <w:rFonts w:hint="default"/>
                <w:lang w:val="en-US" w:eastAsia="zh-CN"/>
              </w:rPr>
              <w:t>个人资料管理</w:t>
            </w:r>
          </w:p>
        </w:tc>
        <w:tc>
          <w:tcPr>
            <w:tcW w:w="1701" w:type="dxa"/>
            <w:vAlign w:val="center"/>
          </w:tcPr>
          <w:p w14:paraId="025D0990">
            <w:pPr>
              <w:rPr>
                <w:rFonts w:hint="eastAsia"/>
                <w:lang w:val="en-US" w:eastAsia="zh-CN"/>
              </w:rPr>
            </w:pPr>
            <w:r>
              <w:rPr>
                <w:rFonts w:hint="default"/>
                <w:lang w:val="en-US" w:eastAsia="zh-CN"/>
              </w:rPr>
              <w:t>FR-01-02</w:t>
            </w:r>
          </w:p>
        </w:tc>
        <w:tc>
          <w:tcPr>
            <w:tcW w:w="2833" w:type="dxa"/>
            <w:vAlign w:val="center"/>
          </w:tcPr>
          <w:p w14:paraId="1F0D2DDB">
            <w:pPr>
              <w:rPr>
                <w:rFonts w:hint="eastAsia"/>
                <w:lang w:val="en-US" w:eastAsia="zh-CN"/>
              </w:rPr>
            </w:pPr>
            <w:r>
              <w:rPr>
                <w:rFonts w:hint="default"/>
                <w:lang w:val="en-US" w:eastAsia="zh-CN"/>
              </w:rPr>
              <w:t>头像上传与更新</w:t>
            </w:r>
          </w:p>
        </w:tc>
        <w:tc>
          <w:tcPr>
            <w:tcW w:w="1951" w:type="dxa"/>
            <w:vAlign w:val="center"/>
          </w:tcPr>
          <w:p w14:paraId="0D3A5371">
            <w:pPr>
              <w:rPr>
                <w:rFonts w:hint="eastAsia"/>
                <w:lang w:val="en-US" w:eastAsia="zh-CN"/>
              </w:rPr>
            </w:pPr>
            <w:r>
              <w:rPr>
                <w:rFonts w:hint="default"/>
                <w:lang w:val="en-US" w:eastAsia="zh-CN"/>
              </w:rPr>
              <w:t>FR-01-02-02</w:t>
            </w:r>
          </w:p>
        </w:tc>
      </w:tr>
    </w:tbl>
    <w:p w14:paraId="6C57A25C"/>
    <w:p w14:paraId="4E9F084F">
      <w:pPr>
        <w:pStyle w:val="4"/>
        <w:numPr>
          <w:ilvl w:val="2"/>
          <w:numId w:val="2"/>
        </w:numPr>
      </w:pPr>
      <w:r>
        <w:rPr>
          <w:rFonts w:hint="eastAsia"/>
          <w:lang w:val="en-US" w:eastAsia="zh-CN"/>
        </w:rPr>
        <w:t>FR-01-01 账号认证</w:t>
      </w:r>
    </w:p>
    <w:p w14:paraId="003F5AC3">
      <w:pPr>
        <w:ind w:firstLine="420" w:firstLineChars="200"/>
      </w:pPr>
      <w:r>
        <w:rPr>
          <w:rFonts w:hint="eastAsia"/>
        </w:rPr>
        <w:t>账号认证功能用于完成用户身份的建立与验证。系统应支持用户通过邮箱、用户名和密码完成注册，并在登录后生成有效身份令牌，用于后续业务请求的鉴权。该功能直接关系到用户数据的独立性和安全性，是系统所有个性化服务的前提。</w:t>
      </w:r>
    </w:p>
    <w:p w14:paraId="67EFAF0F">
      <w:pPr>
        <w:pStyle w:val="5"/>
        <w:numPr>
          <w:ilvl w:val="3"/>
          <w:numId w:val="2"/>
        </w:numPr>
      </w:pPr>
      <w:r>
        <w:rPr>
          <w:rFonts w:hint="eastAsia"/>
          <w:lang w:val="en-US" w:eastAsia="zh-CN"/>
        </w:rPr>
        <w:t>FR-01-01-01用户注册</w:t>
      </w:r>
    </w:p>
    <w:p w14:paraId="443B20EE">
      <w:pPr>
        <w:ind w:firstLine="420" w:firstLineChars="200"/>
        <w:rPr>
          <w:rFonts w:hint="eastAsia"/>
        </w:rPr>
      </w:pPr>
      <w:r>
        <w:rPr>
          <w:rFonts w:hint="eastAsia"/>
        </w:rPr>
        <w:t>系统应支持新用户填写用户名、邮箱和密码完成账户注册。在注册过程中，系统需要对输入信息进行基本校验，并检查邮箱是否已经被使用。注册成功后，系统应为用户创建唯一身份信息，并保存对应的注册时间及基础资料</w:t>
      </w:r>
    </w:p>
    <w:p w14:paraId="5DA625BC">
      <w:pPr>
        <w:pStyle w:val="5"/>
        <w:numPr>
          <w:ilvl w:val="3"/>
          <w:numId w:val="2"/>
        </w:numPr>
      </w:pPr>
      <w:r>
        <w:rPr>
          <w:rFonts w:hint="eastAsia"/>
          <w:lang w:val="en-US" w:eastAsia="zh-CN"/>
        </w:rPr>
        <w:t>FR-01-01-02 用户登录</w:t>
      </w:r>
    </w:p>
    <w:p w14:paraId="52EBC966">
      <w:pPr>
        <w:ind w:firstLine="420" w:firstLineChars="200"/>
      </w:pPr>
      <w:r>
        <w:rPr>
          <w:rFonts w:hint="eastAsia"/>
        </w:rPr>
        <w:t>系统应支持已注册用户通过邮箱和密码进行登录。登录成功后，系统应返回用户基本信息和身份令牌，并根据认证状态决定是否进入首页。若用户输入信息错误或令牌过期，系统应给出明确提示，保证用户能够理解失败原因并重新操作。</w:t>
      </w:r>
    </w:p>
    <w:p w14:paraId="0F5911AE">
      <w:pPr>
        <w:pStyle w:val="4"/>
        <w:numPr>
          <w:ilvl w:val="2"/>
          <w:numId w:val="2"/>
        </w:numPr>
      </w:pPr>
      <w:r>
        <w:rPr>
          <w:rFonts w:hint="eastAsia"/>
          <w:lang w:val="en-US" w:eastAsia="zh-CN"/>
        </w:rPr>
        <w:t>FR-01-02个人资料管理</w:t>
      </w:r>
    </w:p>
    <w:p w14:paraId="6F0FA9E3">
      <w:pPr>
        <w:ind w:firstLine="420" w:firstLineChars="200"/>
      </w:pPr>
      <w:r>
        <w:rPr>
          <w:rFonts w:hint="eastAsia"/>
        </w:rPr>
        <w:t>个人资料管理功能用于支持用户查看和维护自己的基础信息，增强系统的个性化体验。通过该功能，用户可以查看个人账号资料，修改用户名，并完成头像的本地或云端更新。</w:t>
      </w:r>
    </w:p>
    <w:p w14:paraId="54D2ED73">
      <w:pPr>
        <w:pStyle w:val="5"/>
        <w:numPr>
          <w:ilvl w:val="3"/>
          <w:numId w:val="2"/>
        </w:numPr>
      </w:pPr>
      <w:r>
        <w:rPr>
          <w:rFonts w:hint="eastAsia"/>
          <w:lang w:val="en-US" w:eastAsia="zh-CN"/>
        </w:rPr>
        <w:t>FR-01-02-01个人资料管理</w:t>
      </w:r>
    </w:p>
    <w:p w14:paraId="44B262AB">
      <w:pPr>
        <w:ind w:firstLine="420" w:firstLineChars="200"/>
      </w:pPr>
      <w:r>
        <w:rPr>
          <w:rFonts w:hint="eastAsia"/>
        </w:rPr>
        <w:t>个人资料管理功能用于支持用户查看和维护自己的基础信息，增强系统的个性化体验。通过该功能，用户可以查看个人账号资料，修改用户名，并完成头像的本地或云端更新。</w:t>
      </w:r>
    </w:p>
    <w:p w14:paraId="76486F2E">
      <w:pPr>
        <w:pStyle w:val="5"/>
        <w:numPr>
          <w:ilvl w:val="3"/>
          <w:numId w:val="2"/>
        </w:numPr>
      </w:pPr>
      <w:r>
        <w:rPr>
          <w:rFonts w:hint="eastAsia"/>
          <w:lang w:val="en-US" w:eastAsia="zh-CN"/>
        </w:rPr>
        <w:t>FR-01-02-02 个人信息查看与修改</w:t>
      </w:r>
    </w:p>
    <w:p w14:paraId="00F46E75">
      <w:pPr>
        <w:ind w:firstLine="420" w:firstLineChars="200"/>
        <w:rPr>
          <w:rFonts w:hint="eastAsia"/>
        </w:rPr>
      </w:pPr>
      <w:r>
        <w:rPr>
          <w:rFonts w:hint="eastAsia"/>
        </w:rPr>
        <w:t>系统应向用户展示其用户名、邮箱、用户标识和注册时间等基础资料，并允许用户对可编辑字段进行修改。修改完成后，系统应及时保存更新结果，并在界面中同步显示最新数据。</w:t>
      </w:r>
    </w:p>
    <w:p w14:paraId="1207D55B">
      <w:pPr>
        <w:pStyle w:val="5"/>
        <w:numPr>
          <w:ilvl w:val="3"/>
          <w:numId w:val="2"/>
        </w:numPr>
      </w:pPr>
      <w:r>
        <w:rPr>
          <w:rFonts w:hint="eastAsia"/>
          <w:lang w:val="en-US" w:eastAsia="zh-CN"/>
        </w:rPr>
        <w:t>FR-01-02-03 头像上传与更新</w:t>
      </w:r>
    </w:p>
    <w:p w14:paraId="57A82E66">
      <w:pPr>
        <w:ind w:firstLine="420" w:firstLineChars="200"/>
        <w:rPr>
          <w:rFonts w:hint="eastAsia"/>
        </w:rPr>
      </w:pPr>
      <w:r>
        <w:rPr>
          <w:rFonts w:hint="eastAsia"/>
        </w:rPr>
        <w:t>系统应支持用户从本地相册选择图片作为头像，并对图片进行适当压缩处理后上传保存。头像上传成功后，系统应优先展示本地保存结果，并在后台完成云端同步，以保证显示及时性与数据一致性。</w:t>
      </w:r>
    </w:p>
    <w:p w14:paraId="165E1938">
      <w:pPr>
        <w:pStyle w:val="3"/>
        <w:numPr>
          <w:ilvl w:val="1"/>
          <w:numId w:val="2"/>
        </w:numPr>
        <w:rPr>
          <w:rFonts w:ascii="Times New Roman" w:hAnsi="Times New Roman" w:cs="Times New Roman"/>
        </w:rPr>
      </w:pPr>
      <w:r>
        <w:rPr>
          <w:rFonts w:hint="eastAsia" w:ascii="Times New Roman" w:hAnsi="Times New Roman" w:cs="Times New Roman"/>
        </w:rPr>
        <w:t>模块</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eastAsia" w:ascii="Times New Roman" w:hAnsi="Times New Roman" w:cs="Times New Roman"/>
          <w:lang w:val="en-US" w:eastAsia="zh-CN"/>
        </w:rPr>
        <w:t>智能笔记管理z</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03EAC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34FA4D7D">
            <w:pPr>
              <w:jc w:val="center"/>
              <w:rPr>
                <w:b/>
              </w:rPr>
            </w:pPr>
            <w:r>
              <w:rPr>
                <w:rFonts w:hint="eastAsia"/>
                <w:b/>
              </w:rPr>
              <w:t>模块名称</w:t>
            </w:r>
          </w:p>
        </w:tc>
        <w:tc>
          <w:tcPr>
            <w:tcW w:w="8328" w:type="dxa"/>
            <w:gridSpan w:val="4"/>
          </w:tcPr>
          <w:p w14:paraId="056D097A">
            <w:pPr>
              <w:rPr>
                <w:rFonts w:hint="default" w:eastAsiaTheme="minorEastAsia"/>
                <w:lang w:val="en-US" w:eastAsia="zh-CN"/>
              </w:rPr>
            </w:pPr>
            <w:r>
              <w:rPr>
                <w:rFonts w:hint="eastAsia"/>
                <w:lang w:val="en-US" w:eastAsia="zh-CN"/>
              </w:rPr>
              <w:t>智能笔记管理</w:t>
            </w:r>
          </w:p>
        </w:tc>
      </w:tr>
      <w:tr w14:paraId="0223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7D868000">
            <w:pPr>
              <w:jc w:val="center"/>
              <w:rPr>
                <w:b/>
              </w:rPr>
            </w:pPr>
            <w:r>
              <w:rPr>
                <w:rFonts w:hint="eastAsia"/>
                <w:b/>
              </w:rPr>
              <w:t>模块简介</w:t>
            </w:r>
          </w:p>
        </w:tc>
        <w:tc>
          <w:tcPr>
            <w:tcW w:w="8328" w:type="dxa"/>
            <w:gridSpan w:val="4"/>
          </w:tcPr>
          <w:p w14:paraId="2FF97E8D">
            <w:r>
              <w:rPr>
                <w:rFonts w:hint="eastAsia"/>
                <w:lang w:val="en-US" w:eastAsia="zh-CN"/>
              </w:rPr>
              <w:t>该模块围绕学习过程中的内容记录与知识整理展开，支持笔记的创建、编辑、分类、搜索、AI 增强以及导出分享，是系统中最核心的学习内容管理模块之一</w:t>
            </w:r>
          </w:p>
        </w:tc>
      </w:tr>
      <w:tr w14:paraId="5AA3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3C4D181C">
            <w:pPr>
              <w:jc w:val="center"/>
              <w:rPr>
                <w:b/>
              </w:rPr>
            </w:pPr>
            <w:r>
              <w:rPr>
                <w:rFonts w:hint="eastAsia"/>
                <w:b/>
              </w:rPr>
              <w:t>模块功能列表</w:t>
            </w:r>
          </w:p>
        </w:tc>
      </w:tr>
      <w:tr w14:paraId="506B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3612355F">
            <w:pPr>
              <w:jc w:val="center"/>
              <w:rPr>
                <w:b/>
              </w:rPr>
            </w:pPr>
            <w:r>
              <w:rPr>
                <w:rFonts w:hint="eastAsia"/>
                <w:b/>
              </w:rPr>
              <w:t>序号</w:t>
            </w:r>
          </w:p>
        </w:tc>
        <w:tc>
          <w:tcPr>
            <w:tcW w:w="4536" w:type="dxa"/>
            <w:gridSpan w:val="3"/>
            <w:shd w:val="clear" w:color="auto" w:fill="BEBEBE" w:themeFill="background1" w:themeFillShade="BF"/>
            <w:vAlign w:val="center"/>
          </w:tcPr>
          <w:p w14:paraId="184D95D7">
            <w:pPr>
              <w:jc w:val="center"/>
              <w:rPr>
                <w:b/>
              </w:rPr>
            </w:pPr>
            <w:r>
              <w:rPr>
                <w:rFonts w:hint="eastAsia"/>
                <w:b/>
              </w:rPr>
              <w:t>一级功能</w:t>
            </w:r>
          </w:p>
        </w:tc>
        <w:tc>
          <w:tcPr>
            <w:tcW w:w="4784" w:type="dxa"/>
            <w:gridSpan w:val="2"/>
            <w:shd w:val="clear" w:color="auto" w:fill="BEBEBE" w:themeFill="background1" w:themeFillShade="BF"/>
            <w:vAlign w:val="center"/>
          </w:tcPr>
          <w:p w14:paraId="580AC374">
            <w:pPr>
              <w:jc w:val="center"/>
              <w:rPr>
                <w:b/>
              </w:rPr>
            </w:pPr>
            <w:r>
              <w:rPr>
                <w:rFonts w:hint="eastAsia"/>
                <w:b/>
              </w:rPr>
              <w:t>二级功能</w:t>
            </w:r>
          </w:p>
        </w:tc>
      </w:tr>
      <w:tr w14:paraId="61E2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113A669A">
            <w:pPr>
              <w:jc w:val="center"/>
              <w:rPr>
                <w:b/>
              </w:rPr>
            </w:pPr>
          </w:p>
        </w:tc>
        <w:tc>
          <w:tcPr>
            <w:tcW w:w="2835" w:type="dxa"/>
            <w:gridSpan w:val="2"/>
            <w:shd w:val="clear" w:color="auto" w:fill="BEBEBE" w:themeFill="background1" w:themeFillShade="BF"/>
            <w:vAlign w:val="center"/>
          </w:tcPr>
          <w:p w14:paraId="65E8E09D">
            <w:pPr>
              <w:jc w:val="center"/>
              <w:rPr>
                <w:b/>
              </w:rPr>
            </w:pPr>
            <w:r>
              <w:rPr>
                <w:rFonts w:hint="eastAsia"/>
                <w:b/>
              </w:rPr>
              <w:t>功能名称</w:t>
            </w:r>
          </w:p>
        </w:tc>
        <w:tc>
          <w:tcPr>
            <w:tcW w:w="1701" w:type="dxa"/>
            <w:shd w:val="clear" w:color="auto" w:fill="BEBEBE" w:themeFill="background1" w:themeFillShade="BF"/>
            <w:vAlign w:val="center"/>
          </w:tcPr>
          <w:p w14:paraId="2D6CE5F9">
            <w:pPr>
              <w:jc w:val="center"/>
              <w:rPr>
                <w:b/>
              </w:rPr>
            </w:pPr>
            <w:r>
              <w:rPr>
                <w:rFonts w:hint="eastAsia"/>
                <w:b/>
              </w:rPr>
              <w:t>功能编号</w:t>
            </w:r>
          </w:p>
        </w:tc>
        <w:tc>
          <w:tcPr>
            <w:tcW w:w="2833" w:type="dxa"/>
            <w:shd w:val="clear" w:color="auto" w:fill="BEBEBE" w:themeFill="background1" w:themeFillShade="BF"/>
            <w:vAlign w:val="center"/>
          </w:tcPr>
          <w:p w14:paraId="7E92CE11">
            <w:pPr>
              <w:jc w:val="center"/>
              <w:rPr>
                <w:b/>
              </w:rPr>
            </w:pPr>
            <w:r>
              <w:rPr>
                <w:rFonts w:hint="eastAsia"/>
                <w:b/>
              </w:rPr>
              <w:t>功能名称</w:t>
            </w:r>
          </w:p>
        </w:tc>
        <w:tc>
          <w:tcPr>
            <w:tcW w:w="1951" w:type="dxa"/>
            <w:shd w:val="clear" w:color="auto" w:fill="BEBEBE" w:themeFill="background1" w:themeFillShade="BF"/>
            <w:vAlign w:val="center"/>
          </w:tcPr>
          <w:p w14:paraId="41041F2B">
            <w:pPr>
              <w:jc w:val="center"/>
              <w:rPr>
                <w:b/>
              </w:rPr>
            </w:pPr>
            <w:r>
              <w:rPr>
                <w:rFonts w:hint="eastAsia"/>
                <w:b/>
              </w:rPr>
              <w:t>功能编号</w:t>
            </w:r>
          </w:p>
        </w:tc>
      </w:tr>
      <w:tr w14:paraId="6D5F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6F89DF9F">
            <w:pPr>
              <w:rPr>
                <w:rFonts w:hint="eastAsia"/>
                <w:lang w:val="en-US" w:eastAsia="zh-CN"/>
              </w:rPr>
            </w:pPr>
            <w:r>
              <w:rPr>
                <w:rFonts w:hint="default"/>
                <w:lang w:val="en-US" w:eastAsia="zh-CN"/>
              </w:rPr>
              <w:t>1</w:t>
            </w:r>
          </w:p>
        </w:tc>
        <w:tc>
          <w:tcPr>
            <w:tcW w:w="2835" w:type="dxa"/>
            <w:gridSpan w:val="2"/>
            <w:vAlign w:val="center"/>
          </w:tcPr>
          <w:p w14:paraId="00DFCF38">
            <w:pPr>
              <w:rPr>
                <w:rFonts w:hint="eastAsia"/>
                <w:lang w:val="en-US" w:eastAsia="zh-CN"/>
              </w:rPr>
            </w:pPr>
            <w:r>
              <w:rPr>
                <w:rFonts w:hint="default"/>
                <w:lang w:val="en-US" w:eastAsia="zh-CN"/>
              </w:rPr>
              <w:t>笔记维护</w:t>
            </w:r>
          </w:p>
        </w:tc>
        <w:tc>
          <w:tcPr>
            <w:tcW w:w="1701" w:type="dxa"/>
            <w:vAlign w:val="center"/>
          </w:tcPr>
          <w:p w14:paraId="0502825F">
            <w:pPr>
              <w:rPr>
                <w:rFonts w:hint="eastAsia"/>
                <w:lang w:val="en-US" w:eastAsia="zh-CN"/>
              </w:rPr>
            </w:pPr>
            <w:r>
              <w:rPr>
                <w:rFonts w:hint="default"/>
                <w:lang w:val="en-US" w:eastAsia="zh-CN"/>
              </w:rPr>
              <w:t>FR-02-01</w:t>
            </w:r>
          </w:p>
        </w:tc>
        <w:tc>
          <w:tcPr>
            <w:tcW w:w="2833" w:type="dxa"/>
            <w:vAlign w:val="center"/>
          </w:tcPr>
          <w:p w14:paraId="24EDB962">
            <w:pPr>
              <w:rPr>
                <w:rFonts w:hint="eastAsia"/>
                <w:lang w:val="en-US" w:eastAsia="zh-CN"/>
              </w:rPr>
            </w:pPr>
            <w:r>
              <w:rPr>
                <w:rFonts w:hint="default"/>
                <w:lang w:val="en-US" w:eastAsia="zh-CN"/>
              </w:rPr>
              <w:t>笔记创建与编辑</w:t>
            </w:r>
          </w:p>
        </w:tc>
        <w:tc>
          <w:tcPr>
            <w:tcW w:w="1951" w:type="dxa"/>
            <w:vAlign w:val="center"/>
          </w:tcPr>
          <w:p w14:paraId="79BD61BC">
            <w:pPr>
              <w:rPr>
                <w:rFonts w:hint="eastAsia"/>
                <w:lang w:val="en-US" w:eastAsia="zh-CN"/>
              </w:rPr>
            </w:pPr>
            <w:r>
              <w:rPr>
                <w:rFonts w:hint="default"/>
                <w:lang w:val="en-US" w:eastAsia="zh-CN"/>
              </w:rPr>
              <w:t>FR-02-01-01</w:t>
            </w:r>
          </w:p>
        </w:tc>
      </w:tr>
      <w:tr w14:paraId="1063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5857506">
            <w:pPr>
              <w:rPr>
                <w:rFonts w:hint="eastAsia"/>
                <w:lang w:val="en-US" w:eastAsia="zh-CN"/>
              </w:rPr>
            </w:pPr>
            <w:r>
              <w:rPr>
                <w:rFonts w:hint="default"/>
                <w:lang w:val="en-US" w:eastAsia="zh-CN"/>
              </w:rPr>
              <w:t>2</w:t>
            </w:r>
          </w:p>
        </w:tc>
        <w:tc>
          <w:tcPr>
            <w:tcW w:w="2835" w:type="dxa"/>
            <w:gridSpan w:val="2"/>
            <w:vAlign w:val="center"/>
          </w:tcPr>
          <w:p w14:paraId="218A7007">
            <w:pPr>
              <w:rPr>
                <w:rFonts w:hint="eastAsia"/>
                <w:lang w:val="en-US" w:eastAsia="zh-CN"/>
              </w:rPr>
            </w:pPr>
            <w:r>
              <w:rPr>
                <w:rFonts w:hint="default"/>
                <w:lang w:val="en-US" w:eastAsia="zh-CN"/>
              </w:rPr>
              <w:t>笔记维护</w:t>
            </w:r>
          </w:p>
        </w:tc>
        <w:tc>
          <w:tcPr>
            <w:tcW w:w="1701" w:type="dxa"/>
            <w:vAlign w:val="center"/>
          </w:tcPr>
          <w:p w14:paraId="5A022E88">
            <w:pPr>
              <w:rPr>
                <w:rFonts w:hint="eastAsia"/>
                <w:lang w:val="en-US" w:eastAsia="zh-CN"/>
              </w:rPr>
            </w:pPr>
            <w:r>
              <w:rPr>
                <w:rFonts w:hint="default"/>
                <w:lang w:val="en-US" w:eastAsia="zh-CN"/>
              </w:rPr>
              <w:t>FR-02-01</w:t>
            </w:r>
          </w:p>
        </w:tc>
        <w:tc>
          <w:tcPr>
            <w:tcW w:w="2833" w:type="dxa"/>
            <w:vAlign w:val="center"/>
          </w:tcPr>
          <w:p w14:paraId="69F6613B">
            <w:pPr>
              <w:rPr>
                <w:rFonts w:hint="eastAsia"/>
                <w:lang w:val="en-US" w:eastAsia="zh-CN"/>
              </w:rPr>
            </w:pPr>
            <w:r>
              <w:rPr>
                <w:rFonts w:hint="default"/>
                <w:lang w:val="en-US" w:eastAsia="zh-CN"/>
              </w:rPr>
              <w:t>笔记查询与分类</w:t>
            </w:r>
          </w:p>
        </w:tc>
        <w:tc>
          <w:tcPr>
            <w:tcW w:w="1951" w:type="dxa"/>
            <w:vAlign w:val="center"/>
          </w:tcPr>
          <w:p w14:paraId="3A23B28A">
            <w:pPr>
              <w:rPr>
                <w:rFonts w:hint="eastAsia"/>
                <w:lang w:val="en-US" w:eastAsia="zh-CN"/>
              </w:rPr>
            </w:pPr>
            <w:r>
              <w:rPr>
                <w:rFonts w:hint="default"/>
                <w:lang w:val="en-US" w:eastAsia="zh-CN"/>
              </w:rPr>
              <w:t>FR-02-01-02</w:t>
            </w:r>
          </w:p>
        </w:tc>
      </w:tr>
      <w:tr w14:paraId="34CC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565448FA">
            <w:pPr>
              <w:rPr>
                <w:rFonts w:hint="eastAsia"/>
                <w:lang w:val="en-US" w:eastAsia="zh-CN"/>
              </w:rPr>
            </w:pPr>
            <w:r>
              <w:rPr>
                <w:rFonts w:hint="default"/>
                <w:lang w:val="en-US" w:eastAsia="zh-CN"/>
              </w:rPr>
              <w:t>3</w:t>
            </w:r>
          </w:p>
        </w:tc>
        <w:tc>
          <w:tcPr>
            <w:tcW w:w="2835" w:type="dxa"/>
            <w:gridSpan w:val="2"/>
            <w:vAlign w:val="center"/>
          </w:tcPr>
          <w:p w14:paraId="6749FFB2">
            <w:pPr>
              <w:rPr>
                <w:rFonts w:hint="eastAsia"/>
                <w:lang w:val="en-US" w:eastAsia="zh-CN"/>
              </w:rPr>
            </w:pPr>
            <w:r>
              <w:rPr>
                <w:rFonts w:hint="default"/>
                <w:lang w:val="en-US" w:eastAsia="zh-CN"/>
              </w:rPr>
              <w:t>AI 增强与输出</w:t>
            </w:r>
          </w:p>
        </w:tc>
        <w:tc>
          <w:tcPr>
            <w:tcW w:w="1701" w:type="dxa"/>
            <w:vAlign w:val="center"/>
          </w:tcPr>
          <w:p w14:paraId="52A5EFDD">
            <w:pPr>
              <w:rPr>
                <w:rFonts w:hint="eastAsia"/>
                <w:lang w:val="en-US" w:eastAsia="zh-CN"/>
              </w:rPr>
            </w:pPr>
            <w:r>
              <w:rPr>
                <w:rFonts w:hint="default"/>
                <w:lang w:val="en-US" w:eastAsia="zh-CN"/>
              </w:rPr>
              <w:t>FR-02-02</w:t>
            </w:r>
          </w:p>
        </w:tc>
        <w:tc>
          <w:tcPr>
            <w:tcW w:w="2833" w:type="dxa"/>
            <w:vAlign w:val="center"/>
          </w:tcPr>
          <w:p w14:paraId="2052DCAF">
            <w:pPr>
              <w:rPr>
                <w:rFonts w:hint="eastAsia"/>
                <w:lang w:val="en-US" w:eastAsia="zh-CN"/>
              </w:rPr>
            </w:pPr>
            <w:r>
              <w:rPr>
                <w:rFonts w:hint="default"/>
                <w:lang w:val="en-US" w:eastAsia="zh-CN"/>
              </w:rPr>
              <w:t>AI 润色、总结与问答</w:t>
            </w:r>
          </w:p>
        </w:tc>
        <w:tc>
          <w:tcPr>
            <w:tcW w:w="1951" w:type="dxa"/>
            <w:vAlign w:val="center"/>
          </w:tcPr>
          <w:p w14:paraId="662A53F8">
            <w:pPr>
              <w:rPr>
                <w:rFonts w:hint="eastAsia"/>
                <w:lang w:val="en-US" w:eastAsia="zh-CN"/>
              </w:rPr>
            </w:pPr>
            <w:r>
              <w:rPr>
                <w:rFonts w:hint="default"/>
                <w:lang w:val="en-US" w:eastAsia="zh-CN"/>
              </w:rPr>
              <w:t>FR-02-02-01</w:t>
            </w:r>
          </w:p>
        </w:tc>
      </w:tr>
      <w:tr w14:paraId="6552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29E9D0FD">
            <w:pPr>
              <w:rPr>
                <w:rFonts w:hint="eastAsia"/>
                <w:lang w:val="en-US" w:eastAsia="zh-CN"/>
              </w:rPr>
            </w:pPr>
            <w:r>
              <w:rPr>
                <w:rFonts w:hint="default"/>
                <w:lang w:val="en-US" w:eastAsia="zh-CN"/>
              </w:rPr>
              <w:t>4</w:t>
            </w:r>
          </w:p>
        </w:tc>
        <w:tc>
          <w:tcPr>
            <w:tcW w:w="2835" w:type="dxa"/>
            <w:gridSpan w:val="2"/>
            <w:vAlign w:val="center"/>
          </w:tcPr>
          <w:p w14:paraId="7830300A">
            <w:pPr>
              <w:rPr>
                <w:rFonts w:hint="eastAsia"/>
                <w:lang w:val="en-US" w:eastAsia="zh-CN"/>
              </w:rPr>
            </w:pPr>
            <w:r>
              <w:rPr>
                <w:rFonts w:hint="default"/>
                <w:lang w:val="en-US" w:eastAsia="zh-CN"/>
              </w:rPr>
              <w:t>AI 增强与输出</w:t>
            </w:r>
          </w:p>
        </w:tc>
        <w:tc>
          <w:tcPr>
            <w:tcW w:w="1701" w:type="dxa"/>
            <w:vAlign w:val="center"/>
          </w:tcPr>
          <w:p w14:paraId="0A8F19E2">
            <w:pPr>
              <w:rPr>
                <w:rFonts w:hint="eastAsia"/>
                <w:lang w:val="en-US" w:eastAsia="zh-CN"/>
              </w:rPr>
            </w:pPr>
            <w:r>
              <w:rPr>
                <w:rFonts w:hint="default"/>
                <w:lang w:val="en-US" w:eastAsia="zh-CN"/>
              </w:rPr>
              <w:t>FR-02-02</w:t>
            </w:r>
          </w:p>
        </w:tc>
        <w:tc>
          <w:tcPr>
            <w:tcW w:w="2833" w:type="dxa"/>
            <w:vAlign w:val="center"/>
          </w:tcPr>
          <w:p w14:paraId="5E2EB250">
            <w:pPr>
              <w:rPr>
                <w:rFonts w:hint="eastAsia"/>
                <w:lang w:val="en-US" w:eastAsia="zh-CN"/>
              </w:rPr>
            </w:pPr>
            <w:r>
              <w:rPr>
                <w:rFonts w:hint="default"/>
                <w:lang w:val="en-US" w:eastAsia="zh-CN"/>
              </w:rPr>
              <w:t>笔记导出与分享</w:t>
            </w:r>
          </w:p>
        </w:tc>
        <w:tc>
          <w:tcPr>
            <w:tcW w:w="1951" w:type="dxa"/>
            <w:vAlign w:val="center"/>
          </w:tcPr>
          <w:p w14:paraId="39947DF5">
            <w:pPr>
              <w:rPr>
                <w:rFonts w:hint="eastAsia"/>
                <w:lang w:val="en-US" w:eastAsia="zh-CN"/>
              </w:rPr>
            </w:pPr>
            <w:r>
              <w:rPr>
                <w:rFonts w:hint="default"/>
                <w:lang w:val="en-US" w:eastAsia="zh-CN"/>
              </w:rPr>
              <w:t>FR-02-02-02</w:t>
            </w:r>
          </w:p>
        </w:tc>
      </w:tr>
    </w:tbl>
    <w:p w14:paraId="7F435761"/>
    <w:p w14:paraId="7B2E5ACC">
      <w:pPr>
        <w:pStyle w:val="4"/>
        <w:numPr>
          <w:numId w:val="0"/>
        </w:numPr>
        <w:ind w:leftChars="0"/>
        <w:rPr>
          <w:rFonts w:hint="eastAsia"/>
          <w:lang w:val="en-US" w:eastAsia="zh-CN"/>
        </w:rPr>
      </w:pPr>
      <w:r>
        <w:rPr>
          <w:rFonts w:hint="default"/>
          <w:lang w:val="en-US" w:eastAsia="zh-CN"/>
        </w:rPr>
        <w:t>4.2.1. FR-02-01 笔记维护</w:t>
      </w:r>
    </w:p>
    <w:p w14:paraId="64E7C1AA">
      <w:pPr>
        <w:pStyle w:val="4"/>
        <w:numPr>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笔记维护功能用于支持用户对学习过程中的重点内容进行持续记录和管理。系统应允许用户创建新笔记、修改已有笔记内容，并根据科目或关键词进行检索，以便快速定位所需资料。</w:t>
      </w:r>
    </w:p>
    <w:p w14:paraId="6DDBFD68">
      <w:pPr>
        <w:pStyle w:val="5"/>
        <w:numPr>
          <w:numId w:val="0"/>
        </w:numPr>
        <w:ind w:leftChars="0"/>
        <w:rPr>
          <w:rFonts w:hint="default"/>
          <w:lang w:val="en-US" w:eastAsia="zh-CN"/>
        </w:rPr>
      </w:pPr>
      <w:r>
        <w:rPr>
          <w:rFonts w:hint="default"/>
          <w:lang w:val="en-US" w:eastAsia="zh-CN"/>
        </w:rPr>
        <w:t>4.2.1.1. FR-02-01-01 笔记创建与编辑</w:t>
      </w:r>
    </w:p>
    <w:p w14:paraId="335BD42D">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系统应支持用户新建笔记，对笔记标题、正文内容和所属科目进行录入与编辑。系统还应支持后续修改和更新，确保笔记内容可以随着学习过程不断补充完善。</w:t>
      </w:r>
    </w:p>
    <w:p w14:paraId="576240D2">
      <w:pPr>
        <w:pStyle w:val="4"/>
        <w:numPr>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4.2.1.2. FR-02-01-02 笔记查询与分类</w:t>
      </w:r>
    </w:p>
    <w:p w14:paraId="2EE0EA4C">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系统应支持用户按科目、关键词或更新时间对笔记进行查看与筛选。对于笔记数量较多的情况，系统应保证查询过程清晰高效，使用户能够快速找到目标内容。</w:t>
      </w:r>
    </w:p>
    <w:p w14:paraId="1DFC0CE2">
      <w:pPr>
        <w:pStyle w:val="4"/>
        <w:numPr>
          <w:numId w:val="0"/>
        </w:numPr>
        <w:ind w:leftChars="0"/>
        <w:rPr>
          <w:rFonts w:hint="default"/>
          <w:lang w:val="en-US" w:eastAsia="zh-CN"/>
        </w:rPr>
      </w:pPr>
      <w:r>
        <w:rPr>
          <w:rFonts w:hint="default"/>
          <w:lang w:val="en-US" w:eastAsia="zh-CN"/>
        </w:rPr>
        <w:t>4.2.2. FR-02-02 AI 增强与输出</w:t>
      </w:r>
    </w:p>
    <w:p w14:paraId="640D2B72">
      <w:pPr>
        <w:pStyle w:val="4"/>
        <w:numPr>
          <w:ilvl w:val="0"/>
          <w:numId w:val="0"/>
        </w:numPr>
        <w:ind w:leftChars="0" w:firstLine="420" w:firstLineChars="200"/>
        <w:rPr>
          <w:rFonts w:hint="default"/>
          <w:lang w:val="en-US" w:eastAsia="zh-CN"/>
        </w:rPr>
      </w:pPr>
      <w:r>
        <w:rPr>
          <w:rFonts w:hint="default" w:asciiTheme="minorHAnsi" w:hAnsiTheme="minorHAnsi" w:eastAsiaTheme="minorEastAsia" w:cstheme="minorBidi"/>
          <w:b w:val="0"/>
          <w:bCs w:val="0"/>
          <w:kern w:val="2"/>
          <w:sz w:val="21"/>
          <w:szCs w:val="22"/>
          <w:lang w:val="en-US" w:eastAsia="zh-CN" w:bidi="ar-SA"/>
        </w:rPr>
        <w:t>AI 增强与输出功能用于提高笔记的可读性与复用价值。系统可借助 AI 能力对笔记内容进行润色、总结、标题生成和问答处理，同时支持将笔记导出为 PDF、图片或文本分享格式，方便保存和交流。</w:t>
      </w:r>
    </w:p>
    <w:p w14:paraId="6571CC1D">
      <w:pPr>
        <w:pStyle w:val="4"/>
        <w:numPr>
          <w:ilvl w:val="0"/>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4.2.2.1. FR-02-02-01 AI 润色、总结与问答</w:t>
      </w:r>
    </w:p>
    <w:p w14:paraId="6B26E6EA">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系统应支持对已有笔记调用 AI 服务，完成语言润色、重点总结、标题推荐、知识点提炼及问答互动等操作。该功能有助于用户在原始记录基础上进一步整理知识，提高笔记质量和学习效率。</w:t>
      </w:r>
    </w:p>
    <w:p w14:paraId="66A803A0">
      <w:pPr>
        <w:pStyle w:val="4"/>
        <w:numPr>
          <w:ilvl w:val="0"/>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4.2.2.2. FR-02-02-02 笔记导出与分享</w:t>
      </w:r>
    </w:p>
    <w:p w14:paraId="52B15C7C">
      <w:pPr>
        <w:pStyle w:val="4"/>
        <w:numPr>
          <w:ilvl w:val="0"/>
          <w:numId w:val="0"/>
        </w:numPr>
        <w:ind w:leftChars="0" w:firstLine="420" w:firstLineChars="200"/>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系统应支持用户将笔记导出为 PDF 或图片，也可通过文本形式进行分享。导出后的内容应保持较好的可读性和完整性，方便用户用于复习、存档或交流。</w:t>
      </w:r>
    </w:p>
    <w:p w14:paraId="1B9FECA4">
      <w:pPr>
        <w:pStyle w:val="3"/>
        <w:numPr>
          <w:ilvl w:val="1"/>
          <w:numId w:val="2"/>
        </w:numPr>
        <w:rPr>
          <w:rFonts w:ascii="Times New Roman" w:hAnsi="Times New Roman" w:cs="Times New Roman"/>
        </w:rPr>
      </w:pPr>
      <w:bookmarkStart w:id="17" w:name="_Toc369855199"/>
      <w:r>
        <w:rPr>
          <w:rFonts w:hint="eastAsia" w:ascii="Times New Roman" w:hAnsi="Times New Roman" w:cs="Times New Roman"/>
        </w:rPr>
        <w:t>模块</w:t>
      </w:r>
      <w:bookmarkEnd w:id="17"/>
      <w:r>
        <w:rPr>
          <w:rFonts w:hint="eastAsia" w:ascii="Times New Roman" w:hAnsi="Times New Roman" w:cs="Times New Roman"/>
          <w:lang w:val="en-US" w:eastAsia="zh-CN"/>
        </w:rPr>
        <w:t>3拍照识题与错题管理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4479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2DC02C51">
            <w:pPr>
              <w:jc w:val="center"/>
              <w:rPr>
                <w:b/>
              </w:rPr>
            </w:pPr>
            <w:r>
              <w:rPr>
                <w:rFonts w:hint="eastAsia"/>
                <w:b/>
              </w:rPr>
              <w:t>模块名称</w:t>
            </w:r>
          </w:p>
        </w:tc>
        <w:tc>
          <w:tcPr>
            <w:tcW w:w="8328" w:type="dxa"/>
            <w:gridSpan w:val="4"/>
          </w:tcPr>
          <w:p w14:paraId="597174C8">
            <w:r>
              <w:rPr>
                <w:rFonts w:hint="eastAsia" w:ascii="Times New Roman" w:hAnsi="Times New Roman" w:cs="Times New Roman"/>
                <w:lang w:val="en-US" w:eastAsia="zh-CN"/>
              </w:rPr>
              <w:t>拍照识题与错题管理</w:t>
            </w:r>
          </w:p>
        </w:tc>
      </w:tr>
      <w:tr w14:paraId="38CB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226952E">
            <w:pPr>
              <w:jc w:val="center"/>
              <w:rPr>
                <w:b/>
              </w:rPr>
            </w:pPr>
            <w:r>
              <w:rPr>
                <w:rFonts w:hint="eastAsia"/>
                <w:b/>
              </w:rPr>
              <w:t>模块简介</w:t>
            </w:r>
          </w:p>
        </w:tc>
        <w:tc>
          <w:tcPr>
            <w:tcW w:w="8328" w:type="dxa"/>
            <w:gridSpan w:val="4"/>
          </w:tcPr>
          <w:p w14:paraId="235329AF">
            <w:r>
              <w:rPr>
                <w:rFonts w:hint="default" w:asciiTheme="minorHAnsi" w:hAnsiTheme="minorHAnsi" w:eastAsiaTheme="minorEastAsia" w:cstheme="minorBidi"/>
                <w:b w:val="0"/>
                <w:bCs w:val="0"/>
                <w:kern w:val="2"/>
                <w:sz w:val="21"/>
                <w:szCs w:val="22"/>
                <w:lang w:val="en-US" w:eastAsia="zh-CN" w:bidi="ar-SA"/>
              </w:rPr>
              <w:t>该模块负责题目信息的采集、识别、解析以及错题沉淀，是系统实现“拍照即分析、分析即积累”的关键模块。通过该模块，用户可以快速完成题目识别并将重点错题纳入长期复习体系。</w:t>
            </w:r>
          </w:p>
        </w:tc>
      </w:tr>
      <w:tr w14:paraId="44B0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60F063AA">
            <w:pPr>
              <w:jc w:val="center"/>
              <w:rPr>
                <w:b/>
              </w:rPr>
            </w:pPr>
            <w:r>
              <w:rPr>
                <w:rFonts w:hint="eastAsia"/>
                <w:b/>
              </w:rPr>
              <w:t>模块功能列表</w:t>
            </w:r>
          </w:p>
        </w:tc>
      </w:tr>
      <w:tr w14:paraId="7035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7BE24CD0">
            <w:pPr>
              <w:jc w:val="center"/>
              <w:rPr>
                <w:b/>
              </w:rPr>
            </w:pPr>
            <w:r>
              <w:rPr>
                <w:rFonts w:hint="eastAsia"/>
                <w:b/>
              </w:rPr>
              <w:t>序号</w:t>
            </w:r>
          </w:p>
        </w:tc>
        <w:tc>
          <w:tcPr>
            <w:tcW w:w="4536" w:type="dxa"/>
            <w:gridSpan w:val="3"/>
            <w:shd w:val="clear" w:color="auto" w:fill="BEBEBE" w:themeFill="background1" w:themeFillShade="BF"/>
            <w:vAlign w:val="center"/>
          </w:tcPr>
          <w:p w14:paraId="036029B1">
            <w:pPr>
              <w:jc w:val="center"/>
              <w:rPr>
                <w:b/>
              </w:rPr>
            </w:pPr>
            <w:r>
              <w:rPr>
                <w:rFonts w:hint="eastAsia"/>
                <w:b/>
              </w:rPr>
              <w:t>一级功能</w:t>
            </w:r>
          </w:p>
        </w:tc>
        <w:tc>
          <w:tcPr>
            <w:tcW w:w="4784" w:type="dxa"/>
            <w:gridSpan w:val="2"/>
            <w:shd w:val="clear" w:color="auto" w:fill="BEBEBE" w:themeFill="background1" w:themeFillShade="BF"/>
            <w:vAlign w:val="center"/>
          </w:tcPr>
          <w:p w14:paraId="2F84304D">
            <w:pPr>
              <w:jc w:val="center"/>
              <w:rPr>
                <w:b/>
              </w:rPr>
            </w:pPr>
            <w:r>
              <w:rPr>
                <w:rFonts w:hint="eastAsia"/>
                <w:b/>
              </w:rPr>
              <w:t>二级功能</w:t>
            </w:r>
          </w:p>
        </w:tc>
      </w:tr>
      <w:tr w14:paraId="0578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70E49CD6">
            <w:pPr>
              <w:jc w:val="center"/>
              <w:rPr>
                <w:b/>
              </w:rPr>
            </w:pPr>
          </w:p>
        </w:tc>
        <w:tc>
          <w:tcPr>
            <w:tcW w:w="2835" w:type="dxa"/>
            <w:gridSpan w:val="2"/>
            <w:shd w:val="clear" w:color="auto" w:fill="BEBEBE" w:themeFill="background1" w:themeFillShade="BF"/>
            <w:vAlign w:val="center"/>
          </w:tcPr>
          <w:p w14:paraId="621F0D3F">
            <w:pPr>
              <w:jc w:val="center"/>
              <w:rPr>
                <w:b/>
              </w:rPr>
            </w:pPr>
            <w:r>
              <w:rPr>
                <w:rFonts w:hint="eastAsia"/>
                <w:b/>
              </w:rPr>
              <w:t>功能名称</w:t>
            </w:r>
          </w:p>
        </w:tc>
        <w:tc>
          <w:tcPr>
            <w:tcW w:w="1701" w:type="dxa"/>
            <w:shd w:val="clear" w:color="auto" w:fill="BEBEBE" w:themeFill="background1" w:themeFillShade="BF"/>
            <w:vAlign w:val="center"/>
          </w:tcPr>
          <w:p w14:paraId="4A35278D">
            <w:pPr>
              <w:jc w:val="center"/>
              <w:rPr>
                <w:b/>
              </w:rPr>
            </w:pPr>
            <w:r>
              <w:rPr>
                <w:rFonts w:hint="eastAsia"/>
                <w:b/>
              </w:rPr>
              <w:t>功能编号</w:t>
            </w:r>
          </w:p>
        </w:tc>
        <w:tc>
          <w:tcPr>
            <w:tcW w:w="2833" w:type="dxa"/>
            <w:shd w:val="clear" w:color="auto" w:fill="BEBEBE" w:themeFill="background1" w:themeFillShade="BF"/>
            <w:vAlign w:val="center"/>
          </w:tcPr>
          <w:p w14:paraId="10C6F169">
            <w:pPr>
              <w:jc w:val="center"/>
              <w:rPr>
                <w:b/>
              </w:rPr>
            </w:pPr>
            <w:r>
              <w:rPr>
                <w:rFonts w:hint="eastAsia"/>
                <w:b/>
              </w:rPr>
              <w:t>功能名称</w:t>
            </w:r>
          </w:p>
        </w:tc>
        <w:tc>
          <w:tcPr>
            <w:tcW w:w="1951" w:type="dxa"/>
            <w:shd w:val="clear" w:color="auto" w:fill="BEBEBE" w:themeFill="background1" w:themeFillShade="BF"/>
            <w:vAlign w:val="center"/>
          </w:tcPr>
          <w:p w14:paraId="1680DF49">
            <w:pPr>
              <w:jc w:val="center"/>
              <w:rPr>
                <w:b/>
              </w:rPr>
            </w:pPr>
            <w:r>
              <w:rPr>
                <w:rFonts w:hint="eastAsia"/>
                <w:b/>
              </w:rPr>
              <w:t>功能编号</w:t>
            </w:r>
          </w:p>
        </w:tc>
      </w:tr>
      <w:tr w14:paraId="2566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78A995B">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1</w:t>
            </w:r>
          </w:p>
        </w:tc>
        <w:tc>
          <w:tcPr>
            <w:tcW w:w="2835" w:type="dxa"/>
            <w:gridSpan w:val="2"/>
            <w:vAlign w:val="center"/>
          </w:tcPr>
          <w:p w14:paraId="43AE1550">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题目采集与识别</w:t>
            </w:r>
          </w:p>
        </w:tc>
        <w:tc>
          <w:tcPr>
            <w:tcW w:w="1701" w:type="dxa"/>
            <w:vAlign w:val="center"/>
          </w:tcPr>
          <w:p w14:paraId="30AB4A6B">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FR-03-01</w:t>
            </w:r>
          </w:p>
        </w:tc>
        <w:tc>
          <w:tcPr>
            <w:tcW w:w="2833" w:type="dxa"/>
            <w:vAlign w:val="center"/>
          </w:tcPr>
          <w:p w14:paraId="096B162A">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拍照上传与图像处理</w:t>
            </w:r>
          </w:p>
        </w:tc>
        <w:tc>
          <w:tcPr>
            <w:tcW w:w="1951" w:type="dxa"/>
            <w:vAlign w:val="center"/>
          </w:tcPr>
          <w:p w14:paraId="7A3A2E05">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FR-03-01-01</w:t>
            </w:r>
          </w:p>
        </w:tc>
      </w:tr>
      <w:tr w14:paraId="253F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66640F63">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2</w:t>
            </w:r>
          </w:p>
        </w:tc>
        <w:tc>
          <w:tcPr>
            <w:tcW w:w="2835" w:type="dxa"/>
            <w:gridSpan w:val="2"/>
            <w:vAlign w:val="center"/>
          </w:tcPr>
          <w:p w14:paraId="51CC6331">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题目采集与识别</w:t>
            </w:r>
          </w:p>
        </w:tc>
        <w:tc>
          <w:tcPr>
            <w:tcW w:w="1701" w:type="dxa"/>
            <w:vAlign w:val="center"/>
          </w:tcPr>
          <w:p w14:paraId="242D76B2">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FR-03-01</w:t>
            </w:r>
          </w:p>
        </w:tc>
        <w:tc>
          <w:tcPr>
            <w:tcW w:w="2833" w:type="dxa"/>
            <w:vAlign w:val="center"/>
          </w:tcPr>
          <w:p w14:paraId="75219EEF">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OCR 识别与答案解析</w:t>
            </w:r>
          </w:p>
        </w:tc>
        <w:tc>
          <w:tcPr>
            <w:tcW w:w="1951" w:type="dxa"/>
            <w:vAlign w:val="center"/>
          </w:tcPr>
          <w:p w14:paraId="72F5EE22">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FR-03-01-02</w:t>
            </w:r>
          </w:p>
        </w:tc>
      </w:tr>
      <w:tr w14:paraId="7289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2E7C048B">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3</w:t>
            </w:r>
          </w:p>
        </w:tc>
        <w:tc>
          <w:tcPr>
            <w:tcW w:w="2835" w:type="dxa"/>
            <w:gridSpan w:val="2"/>
            <w:vAlign w:val="center"/>
          </w:tcPr>
          <w:p w14:paraId="5EB01206">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错题沉淀与复习</w:t>
            </w:r>
          </w:p>
        </w:tc>
        <w:tc>
          <w:tcPr>
            <w:tcW w:w="1701" w:type="dxa"/>
            <w:vAlign w:val="center"/>
          </w:tcPr>
          <w:p w14:paraId="14491BA7">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FR-03-02</w:t>
            </w:r>
          </w:p>
        </w:tc>
        <w:tc>
          <w:tcPr>
            <w:tcW w:w="2833" w:type="dxa"/>
            <w:vAlign w:val="center"/>
          </w:tcPr>
          <w:p w14:paraId="2F5EB509">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错题加入与同步</w:t>
            </w:r>
          </w:p>
        </w:tc>
        <w:tc>
          <w:tcPr>
            <w:tcW w:w="1951" w:type="dxa"/>
            <w:vAlign w:val="center"/>
          </w:tcPr>
          <w:p w14:paraId="43F8E81C">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FR-03-02-01</w:t>
            </w:r>
          </w:p>
        </w:tc>
      </w:tr>
      <w:tr w14:paraId="72D2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20E7564">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4</w:t>
            </w:r>
          </w:p>
        </w:tc>
        <w:tc>
          <w:tcPr>
            <w:tcW w:w="2835" w:type="dxa"/>
            <w:gridSpan w:val="2"/>
            <w:vAlign w:val="center"/>
          </w:tcPr>
          <w:p w14:paraId="2143B8EE">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错题沉淀与复习</w:t>
            </w:r>
          </w:p>
        </w:tc>
        <w:tc>
          <w:tcPr>
            <w:tcW w:w="1701" w:type="dxa"/>
            <w:vAlign w:val="center"/>
          </w:tcPr>
          <w:p w14:paraId="7FA7D913">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FR-03-02</w:t>
            </w:r>
          </w:p>
        </w:tc>
        <w:tc>
          <w:tcPr>
            <w:tcW w:w="2833" w:type="dxa"/>
            <w:vAlign w:val="center"/>
          </w:tcPr>
          <w:p w14:paraId="2EAA6750">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错题查看与删除</w:t>
            </w:r>
          </w:p>
        </w:tc>
        <w:tc>
          <w:tcPr>
            <w:tcW w:w="1951" w:type="dxa"/>
            <w:vAlign w:val="center"/>
          </w:tcPr>
          <w:p w14:paraId="49398C3E">
            <w:pPr>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FR-03-02-02</w:t>
            </w:r>
          </w:p>
        </w:tc>
      </w:tr>
    </w:tbl>
    <w:p w14:paraId="111CBCA0">
      <w:pPr>
        <w:pStyle w:val="4"/>
        <w:numPr>
          <w:ilvl w:val="0"/>
          <w:numId w:val="0"/>
        </w:numPr>
        <w:ind w:leftChars="0"/>
        <w:rPr>
          <w:rFonts w:hint="default"/>
          <w:lang w:val="en-US" w:eastAsia="zh-CN"/>
        </w:rPr>
      </w:pPr>
      <w:bookmarkStart w:id="18" w:name="_Toc369855202"/>
      <w:r>
        <w:rPr>
          <w:rFonts w:hint="default"/>
          <w:lang w:val="en-US" w:eastAsia="zh-CN"/>
        </w:rPr>
        <w:t>4.3.1. FR-03-01 题目采集与识别</w:t>
      </w:r>
    </w:p>
    <w:p w14:paraId="5B4B0E97">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题目采集与识别功能用于将用户线下纸质题目快速转换为可分析的数字化学习内容。系统应支持拍照获取题目图像，并在必要时完成裁剪和图像优化，再通过 OCR 与 AI 分析得到题目文本、答案和解析结果。</w:t>
      </w:r>
    </w:p>
    <w:p w14:paraId="3C79A3DD">
      <w:pPr>
        <w:pStyle w:val="4"/>
        <w:numPr>
          <w:ilvl w:val="0"/>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4.3.1.1. FR-03-01-01 拍照上传与图像处理</w:t>
      </w:r>
    </w:p>
    <w:p w14:paraId="0A513532">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系统应支持用户调用摄像头拍摄题目，或从相册导入已有图片。在识别前，系统应提供基础图像处理能力，如裁剪、预览和清晰度控制，以尽可能提高后续识别结果的准确性。</w:t>
      </w:r>
    </w:p>
    <w:p w14:paraId="2EEEB9AA">
      <w:pPr>
        <w:pStyle w:val="4"/>
        <w:numPr>
          <w:ilvl w:val="0"/>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4.3.1.2. FR-03-01-02 OCR 识别与答案解析</w:t>
      </w:r>
    </w:p>
    <w:p w14:paraId="5507FA6C">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系统应对拍摄得到的题目图片进行 OCR 文字提取，并结合 AI 服务完成题目答案、思路解析及错误提示等内容生成。若图像质量不足或无法识别，系统应提示用户重新拍摄或手动补充。</w:t>
      </w:r>
    </w:p>
    <w:p w14:paraId="14479770">
      <w:pPr>
        <w:pStyle w:val="4"/>
        <w:numPr>
          <w:ilvl w:val="0"/>
          <w:numId w:val="0"/>
        </w:numPr>
        <w:ind w:leftChars="0"/>
        <w:rPr>
          <w:rFonts w:hint="default"/>
          <w:lang w:val="en-US" w:eastAsia="zh-CN"/>
        </w:rPr>
      </w:pPr>
      <w:r>
        <w:rPr>
          <w:rFonts w:hint="default"/>
          <w:lang w:val="en-US" w:eastAsia="zh-CN"/>
        </w:rPr>
        <w:t>4.3.2. FR-03-02 错题沉淀与复习</w:t>
      </w:r>
    </w:p>
    <w:p w14:paraId="2A962DE1">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错题沉淀与复习功能用于保存用户在识题过程中的关键问题，形成个人错题本，为后续知识巩固和薄弱点分析提供数据支持。</w:t>
      </w:r>
    </w:p>
    <w:p w14:paraId="3D725A07">
      <w:pPr>
        <w:pStyle w:val="4"/>
        <w:numPr>
          <w:ilvl w:val="0"/>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4.3.2.1. FR-03-02-01 错题加入与同步</w:t>
      </w:r>
    </w:p>
    <w:p w14:paraId="6FD2B7D8">
      <w:pPr>
        <w:pStyle w:val="4"/>
        <w:numPr>
          <w:ilvl w:val="0"/>
          <w:numId w:val="0"/>
        </w:numPr>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系统应支持用户将识别后的题目一键加入错题本，并将题目正文、答案、知识点和分析信息同步到云端。该功能应保证同一用户的错题数据长期可用，并为后续雷达分析和练习推荐提供基础数据。</w:t>
      </w:r>
    </w:p>
    <w:p w14:paraId="25BB9DD2">
      <w:pPr>
        <w:pStyle w:val="4"/>
        <w:numPr>
          <w:ilvl w:val="0"/>
          <w:numId w:val="0"/>
        </w:numPr>
        <w:ind w:leftChars="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4.3.2.2. FR-03-02-02 错题查看与删除</w:t>
      </w:r>
    </w:p>
    <w:p w14:paraId="2C634C0B">
      <w:pPr>
        <w:pStyle w:val="4"/>
        <w:numPr>
          <w:ilvl w:val="0"/>
          <w:numId w:val="0"/>
        </w:numPr>
        <w:ind w:leftChars="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系统应支持用户查看个人错题列表及错题详情，包括题目内容、涉及知识点和分析思路等。同时，用户应能够对已不再需要的错题进行删除，以保持错题库内容的有效性和针对性。</w:t>
      </w:r>
    </w:p>
    <w:p w14:paraId="094C8520">
      <w:pPr>
        <w:pStyle w:val="3"/>
        <w:numPr>
          <w:ilvl w:val="1"/>
          <w:numId w:val="2"/>
        </w:numPr>
        <w:rPr>
          <w:rFonts w:ascii="Times New Roman" w:hAnsi="Times New Roman" w:cs="Times New Roman"/>
        </w:rPr>
      </w:pPr>
      <w:r>
        <w:rPr>
          <w:rFonts w:hint="eastAsia" w:ascii="Times New Roman" w:hAnsi="Times New Roman" w:cs="Times New Roman"/>
        </w:rPr>
        <w:t>模块</w:t>
      </w:r>
      <w:r>
        <w:rPr>
          <w:rFonts w:hint="eastAsia" w:ascii="Times New Roman" w:hAnsi="Times New Roman" w:cs="Times New Roman"/>
          <w:lang w:val="en-US" w:eastAsia="zh-CN"/>
        </w:rPr>
        <w:t>4</w:t>
      </w:r>
      <w:r>
        <w:rPr>
          <w:rFonts w:hint="eastAsia" w:ascii="Times New Roman" w:hAnsi="Times New Roman" w:cs="Times New Roman"/>
          <w:lang w:eastAsia="zh-CN"/>
        </w:rPr>
        <w:t>：</w:t>
      </w:r>
      <w:r>
        <w:rPr>
          <w:rFonts w:hint="eastAsia" w:ascii="Times New Roman" w:hAnsi="Times New Roman" w:cs="Times New Roman"/>
          <w:lang w:val="en-US" w:eastAsia="zh-CN"/>
        </w:rPr>
        <w:t>AI口语私教</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07B6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3033D29F">
            <w:pPr>
              <w:jc w:val="center"/>
              <w:rPr>
                <w:b/>
              </w:rPr>
            </w:pPr>
            <w:r>
              <w:rPr>
                <w:rFonts w:hint="eastAsia"/>
                <w:b/>
              </w:rPr>
              <w:t>模块名称</w:t>
            </w:r>
          </w:p>
        </w:tc>
        <w:tc>
          <w:tcPr>
            <w:tcW w:w="8328" w:type="dxa"/>
            <w:gridSpan w:val="4"/>
          </w:tcPr>
          <w:p w14:paraId="441D67B5">
            <w:pPr>
              <w:rPr>
                <w:rFonts w:hint="default" w:eastAsiaTheme="minorEastAsia"/>
                <w:lang w:val="en-US" w:eastAsia="zh-CN"/>
              </w:rPr>
            </w:pPr>
            <w:r>
              <w:rPr>
                <w:rFonts w:hint="eastAsia"/>
                <w:lang w:val="en-US" w:eastAsia="zh-CN"/>
              </w:rPr>
              <w:t>AI口语私教</w:t>
            </w:r>
          </w:p>
        </w:tc>
      </w:tr>
      <w:tr w14:paraId="40D6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526" w:type="dxa"/>
            <w:gridSpan w:val="2"/>
            <w:shd w:val="clear" w:color="auto" w:fill="BEBEBE" w:themeFill="background1" w:themeFillShade="BF"/>
          </w:tcPr>
          <w:p w14:paraId="1C632D18">
            <w:pPr>
              <w:jc w:val="center"/>
              <w:rPr>
                <w:b/>
              </w:rPr>
            </w:pPr>
            <w:r>
              <w:rPr>
                <w:rFonts w:hint="eastAsia"/>
                <w:b/>
              </w:rPr>
              <w:t>模块简介</w:t>
            </w:r>
          </w:p>
        </w:tc>
        <w:tc>
          <w:tcPr>
            <w:tcW w:w="8328" w:type="dxa"/>
            <w:gridSpan w:val="4"/>
          </w:tcPr>
          <w:p w14:paraId="26C865CD">
            <w:r>
              <w:rPr>
                <w:rFonts w:hint="eastAsia"/>
                <w:lang w:val="en-US" w:eastAsia="zh-CN"/>
              </w:rPr>
              <w:t>该模块主要服务于英语口语练习场景，通过语音识别、发音评分、场景对话和即时反馈等方式，为用户提供接近口语私教的交互式训练体验</w:t>
            </w:r>
          </w:p>
        </w:tc>
      </w:tr>
      <w:tr w14:paraId="49F0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6068686F">
            <w:pPr>
              <w:jc w:val="center"/>
              <w:rPr>
                <w:b/>
              </w:rPr>
            </w:pPr>
            <w:r>
              <w:rPr>
                <w:rFonts w:hint="eastAsia"/>
                <w:b/>
              </w:rPr>
              <w:t>模块功能列表</w:t>
            </w:r>
          </w:p>
        </w:tc>
      </w:tr>
      <w:tr w14:paraId="2A9F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2CEDAC66">
            <w:pPr>
              <w:jc w:val="center"/>
              <w:rPr>
                <w:b/>
              </w:rPr>
            </w:pPr>
            <w:r>
              <w:rPr>
                <w:rFonts w:hint="eastAsia"/>
                <w:b/>
              </w:rPr>
              <w:t>序号</w:t>
            </w:r>
          </w:p>
        </w:tc>
        <w:tc>
          <w:tcPr>
            <w:tcW w:w="4536" w:type="dxa"/>
            <w:gridSpan w:val="3"/>
            <w:shd w:val="clear" w:color="auto" w:fill="BEBEBE" w:themeFill="background1" w:themeFillShade="BF"/>
            <w:vAlign w:val="center"/>
          </w:tcPr>
          <w:p w14:paraId="7C4737E6">
            <w:pPr>
              <w:jc w:val="center"/>
              <w:rPr>
                <w:b/>
              </w:rPr>
            </w:pPr>
            <w:r>
              <w:rPr>
                <w:rFonts w:hint="eastAsia"/>
                <w:b/>
              </w:rPr>
              <w:t>一级功能</w:t>
            </w:r>
          </w:p>
        </w:tc>
        <w:tc>
          <w:tcPr>
            <w:tcW w:w="4784" w:type="dxa"/>
            <w:gridSpan w:val="2"/>
            <w:shd w:val="clear" w:color="auto" w:fill="BEBEBE" w:themeFill="background1" w:themeFillShade="BF"/>
            <w:vAlign w:val="center"/>
          </w:tcPr>
          <w:p w14:paraId="2C81C5C8">
            <w:pPr>
              <w:jc w:val="center"/>
              <w:rPr>
                <w:b/>
              </w:rPr>
            </w:pPr>
            <w:r>
              <w:rPr>
                <w:rFonts w:hint="eastAsia"/>
                <w:b/>
              </w:rPr>
              <w:t>二级功能</w:t>
            </w:r>
          </w:p>
        </w:tc>
      </w:tr>
      <w:tr w14:paraId="09AC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4E5DC39">
            <w:pPr>
              <w:jc w:val="center"/>
              <w:rPr>
                <w:b/>
              </w:rPr>
            </w:pPr>
          </w:p>
        </w:tc>
        <w:tc>
          <w:tcPr>
            <w:tcW w:w="2835" w:type="dxa"/>
            <w:gridSpan w:val="2"/>
            <w:shd w:val="clear" w:color="auto" w:fill="BEBEBE" w:themeFill="background1" w:themeFillShade="BF"/>
            <w:vAlign w:val="center"/>
          </w:tcPr>
          <w:p w14:paraId="7E5949DD">
            <w:pPr>
              <w:jc w:val="center"/>
              <w:rPr>
                <w:b/>
              </w:rPr>
            </w:pPr>
            <w:r>
              <w:rPr>
                <w:rFonts w:hint="eastAsia"/>
                <w:b/>
              </w:rPr>
              <w:t>功能名称</w:t>
            </w:r>
          </w:p>
        </w:tc>
        <w:tc>
          <w:tcPr>
            <w:tcW w:w="1701" w:type="dxa"/>
            <w:shd w:val="clear" w:color="auto" w:fill="BEBEBE" w:themeFill="background1" w:themeFillShade="BF"/>
            <w:vAlign w:val="center"/>
          </w:tcPr>
          <w:p w14:paraId="570367AC">
            <w:pPr>
              <w:jc w:val="center"/>
              <w:rPr>
                <w:b/>
              </w:rPr>
            </w:pPr>
            <w:r>
              <w:rPr>
                <w:rFonts w:hint="eastAsia"/>
                <w:b/>
              </w:rPr>
              <w:t>功能编号</w:t>
            </w:r>
          </w:p>
        </w:tc>
        <w:tc>
          <w:tcPr>
            <w:tcW w:w="2833" w:type="dxa"/>
            <w:shd w:val="clear" w:color="auto" w:fill="BEBEBE" w:themeFill="background1" w:themeFillShade="BF"/>
            <w:vAlign w:val="center"/>
          </w:tcPr>
          <w:p w14:paraId="78832E91">
            <w:pPr>
              <w:jc w:val="center"/>
              <w:rPr>
                <w:b/>
              </w:rPr>
            </w:pPr>
            <w:r>
              <w:rPr>
                <w:rFonts w:hint="eastAsia"/>
                <w:b/>
              </w:rPr>
              <w:t>功能名称</w:t>
            </w:r>
          </w:p>
        </w:tc>
        <w:tc>
          <w:tcPr>
            <w:tcW w:w="1951" w:type="dxa"/>
            <w:shd w:val="clear" w:color="auto" w:fill="BEBEBE" w:themeFill="background1" w:themeFillShade="BF"/>
            <w:vAlign w:val="center"/>
          </w:tcPr>
          <w:p w14:paraId="65BBAB95">
            <w:pPr>
              <w:jc w:val="center"/>
              <w:rPr>
                <w:b/>
              </w:rPr>
            </w:pPr>
            <w:r>
              <w:rPr>
                <w:rFonts w:hint="eastAsia"/>
                <w:b/>
              </w:rPr>
              <w:t>功能编号</w:t>
            </w:r>
          </w:p>
        </w:tc>
      </w:tr>
      <w:tr w14:paraId="123A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21C421F">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1</w:t>
            </w:r>
          </w:p>
        </w:tc>
        <w:tc>
          <w:tcPr>
            <w:tcW w:w="2835" w:type="dxa"/>
            <w:gridSpan w:val="2"/>
            <w:vAlign w:val="center"/>
          </w:tcPr>
          <w:p w14:paraId="0367AA1F">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场景化练习</w:t>
            </w:r>
          </w:p>
        </w:tc>
        <w:tc>
          <w:tcPr>
            <w:tcW w:w="1701" w:type="dxa"/>
            <w:vAlign w:val="center"/>
          </w:tcPr>
          <w:p w14:paraId="7B85F1CC">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FR-04-01</w:t>
            </w:r>
          </w:p>
        </w:tc>
        <w:tc>
          <w:tcPr>
            <w:tcW w:w="2833" w:type="dxa"/>
            <w:vAlign w:val="center"/>
          </w:tcPr>
          <w:p w14:paraId="162EE5D9">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练习场景选择与自定义</w:t>
            </w:r>
          </w:p>
        </w:tc>
        <w:tc>
          <w:tcPr>
            <w:tcW w:w="1951" w:type="dxa"/>
            <w:vAlign w:val="center"/>
          </w:tcPr>
          <w:p w14:paraId="1039F38F">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FR-04-01-01</w:t>
            </w:r>
          </w:p>
        </w:tc>
      </w:tr>
      <w:tr w14:paraId="70E6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515FC8C">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2</w:t>
            </w:r>
          </w:p>
        </w:tc>
        <w:tc>
          <w:tcPr>
            <w:tcW w:w="2835" w:type="dxa"/>
            <w:gridSpan w:val="2"/>
            <w:vAlign w:val="center"/>
          </w:tcPr>
          <w:p w14:paraId="1033BFA6">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场景化练习</w:t>
            </w:r>
          </w:p>
        </w:tc>
        <w:tc>
          <w:tcPr>
            <w:tcW w:w="1701" w:type="dxa"/>
            <w:vAlign w:val="center"/>
          </w:tcPr>
          <w:p w14:paraId="638D1187">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FR-04-01</w:t>
            </w:r>
          </w:p>
        </w:tc>
        <w:tc>
          <w:tcPr>
            <w:tcW w:w="2833" w:type="dxa"/>
            <w:vAlign w:val="center"/>
          </w:tcPr>
          <w:p w14:paraId="08B6F524">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语音对话练习</w:t>
            </w:r>
          </w:p>
        </w:tc>
        <w:tc>
          <w:tcPr>
            <w:tcW w:w="1951" w:type="dxa"/>
            <w:vAlign w:val="center"/>
          </w:tcPr>
          <w:p w14:paraId="0F5B1EBB">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FR-04-01-02</w:t>
            </w:r>
          </w:p>
        </w:tc>
      </w:tr>
      <w:tr w14:paraId="19B5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38756D5">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3</w:t>
            </w:r>
          </w:p>
        </w:tc>
        <w:tc>
          <w:tcPr>
            <w:tcW w:w="2835" w:type="dxa"/>
            <w:gridSpan w:val="2"/>
            <w:vAlign w:val="center"/>
          </w:tcPr>
          <w:p w14:paraId="387C238B">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语音识别与评测</w:t>
            </w:r>
          </w:p>
        </w:tc>
        <w:tc>
          <w:tcPr>
            <w:tcW w:w="1701" w:type="dxa"/>
            <w:vAlign w:val="center"/>
          </w:tcPr>
          <w:p w14:paraId="36D0ED00">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FR-04-02</w:t>
            </w:r>
          </w:p>
        </w:tc>
        <w:tc>
          <w:tcPr>
            <w:tcW w:w="2833" w:type="dxa"/>
            <w:vAlign w:val="center"/>
          </w:tcPr>
          <w:p w14:paraId="36565D22">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录音识别</w:t>
            </w:r>
          </w:p>
        </w:tc>
        <w:tc>
          <w:tcPr>
            <w:tcW w:w="1951" w:type="dxa"/>
            <w:vAlign w:val="center"/>
          </w:tcPr>
          <w:p w14:paraId="2284CF36">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FR-04-02-01</w:t>
            </w:r>
          </w:p>
        </w:tc>
      </w:tr>
      <w:tr w14:paraId="4B10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4276E36D">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4</w:t>
            </w:r>
          </w:p>
        </w:tc>
        <w:tc>
          <w:tcPr>
            <w:tcW w:w="2835" w:type="dxa"/>
            <w:gridSpan w:val="2"/>
            <w:vAlign w:val="center"/>
          </w:tcPr>
          <w:p w14:paraId="38C20BE9">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语音识别与评测</w:t>
            </w:r>
          </w:p>
        </w:tc>
        <w:tc>
          <w:tcPr>
            <w:tcW w:w="1701" w:type="dxa"/>
            <w:vAlign w:val="center"/>
          </w:tcPr>
          <w:p w14:paraId="1C1F5F89">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FR-04-02</w:t>
            </w:r>
          </w:p>
        </w:tc>
        <w:tc>
          <w:tcPr>
            <w:tcW w:w="2833" w:type="dxa"/>
            <w:vAlign w:val="center"/>
          </w:tcPr>
          <w:p w14:paraId="3AB11F79">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发音评分与反馈</w:t>
            </w:r>
          </w:p>
        </w:tc>
        <w:tc>
          <w:tcPr>
            <w:tcW w:w="1951" w:type="dxa"/>
            <w:vAlign w:val="center"/>
          </w:tcPr>
          <w:p w14:paraId="6CA2A340">
            <w:pPr>
              <w:rPr>
                <w:rFonts w:hint="eastAsia"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FR-04-02-02</w:t>
            </w:r>
          </w:p>
        </w:tc>
      </w:tr>
    </w:tbl>
    <w:p w14:paraId="0982E97A">
      <w:pPr>
        <w:rPr>
          <w:rFonts w:hint="default" w:asciiTheme="minorHAnsi" w:hAnsiTheme="minorHAnsi" w:eastAsiaTheme="minorEastAsia" w:cstheme="minorBidi"/>
          <w:b w:val="0"/>
          <w:bCs w:val="0"/>
          <w:kern w:val="2"/>
          <w:sz w:val="21"/>
          <w:szCs w:val="22"/>
          <w:lang w:val="en-US" w:eastAsia="zh-CN" w:bidi="ar-SA"/>
        </w:rPr>
      </w:pPr>
    </w:p>
    <w:p w14:paraId="19F36AED">
      <w:pPr>
        <w:pStyle w:val="4"/>
        <w:numPr>
          <w:ilvl w:val="0"/>
          <w:numId w:val="0"/>
        </w:numPr>
        <w:ind w:leftChars="0"/>
        <w:rPr>
          <w:rFonts w:hint="default"/>
          <w:lang w:val="en-US" w:eastAsia="zh-CN"/>
        </w:rPr>
      </w:pPr>
      <w:r>
        <w:rPr>
          <w:rFonts w:hint="default"/>
          <w:lang w:val="en-US" w:eastAsia="zh-CN"/>
        </w:rPr>
        <w:t>4.4.1. FR-04-01 场景化练习</w:t>
      </w:r>
    </w:p>
    <w:p w14:paraId="48B43A10">
      <w:pPr>
        <w:pStyle w:val="15"/>
        <w:keepNext w:val="0"/>
        <w:keepLines w:val="0"/>
        <w:widowControl/>
        <w:suppressLineNumbers w:val="0"/>
        <w:shd w:val="clear"/>
        <w:spacing w:before="60" w:beforeAutospacing="0" w:after="60" w:afterAutospacing="0"/>
        <w:ind w:left="0" w:right="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场景化练习功能用于根据不同学习目标为用户生成口语训练内容。系统应支持用户选择考试类、交流类或自定义话题类练习场景，并基于所选场景开展后续的语音互动。</w:t>
      </w:r>
    </w:p>
    <w:p w14:paraId="2622A44D">
      <w:pPr>
        <w:pStyle w:val="6"/>
        <w:keepNext w:val="0"/>
        <w:keepLines w:val="0"/>
        <w:widowControl/>
        <w:suppressLineNumbers w:val="0"/>
        <w:shd w:val="clear"/>
        <w:spacing w:before="140" w:beforeAutospacing="0" w:after="60" w:afterAutospacing="0"/>
        <w:ind w:left="0" w:firstLine="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4.4.1.1. FR-04-01-01 练习场景选择与自定义</w:t>
      </w:r>
    </w:p>
    <w:p w14:paraId="1438EB0A">
      <w:pPr>
        <w:pStyle w:val="15"/>
        <w:keepNext w:val="0"/>
        <w:keepLines w:val="0"/>
        <w:widowControl/>
        <w:suppressLineNumbers w:val="0"/>
        <w:shd w:val="clear"/>
        <w:spacing w:before="60" w:beforeAutospacing="0" w:after="60" w:afterAutospacing="0"/>
        <w:ind w:left="0" w:right="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系统应提供多种预设口语练习场景，如雅思、托福、日常交流等，并支持用户自定义练习主题。该功能应帮助用户根据自身学习目标快速进入适合的训练内容。</w:t>
      </w:r>
    </w:p>
    <w:p w14:paraId="56AC1993">
      <w:pPr>
        <w:pStyle w:val="6"/>
        <w:keepNext w:val="0"/>
        <w:keepLines w:val="0"/>
        <w:widowControl/>
        <w:suppressLineNumbers w:val="0"/>
        <w:shd w:val="clear"/>
        <w:spacing w:before="140" w:beforeAutospacing="0" w:after="60" w:afterAutospacing="0"/>
        <w:ind w:left="0" w:firstLine="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4.4.1.2. FR-04-01-02 语音对话练习</w:t>
      </w:r>
    </w:p>
    <w:p w14:paraId="6C559F03">
      <w:pPr>
        <w:pStyle w:val="15"/>
        <w:keepNext w:val="0"/>
        <w:keepLines w:val="0"/>
        <w:widowControl/>
        <w:suppressLineNumbers w:val="0"/>
        <w:shd w:val="clear"/>
        <w:spacing w:before="60" w:beforeAutospacing="0" w:after="60" w:afterAutospacing="0"/>
        <w:ind w:left="0" w:right="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系统应支持用户围绕所选场景与 AI 进行连续语音互动，形成多轮对话练习过程。对话过程中，系统需要兼顾响应速度、语义连贯性和练习氛围，以增强用户的参与感和沉浸感。</w:t>
      </w:r>
    </w:p>
    <w:p w14:paraId="342923CD">
      <w:pPr>
        <w:pStyle w:val="4"/>
        <w:numPr>
          <w:ilvl w:val="0"/>
          <w:numId w:val="0"/>
        </w:numPr>
        <w:ind w:leftChars="0"/>
        <w:rPr>
          <w:rFonts w:hint="default"/>
          <w:lang w:val="en-US" w:eastAsia="zh-CN"/>
        </w:rPr>
      </w:pPr>
      <w:r>
        <w:rPr>
          <w:rFonts w:hint="default"/>
          <w:lang w:val="en-US" w:eastAsia="zh-CN"/>
        </w:rPr>
        <w:t>4.4.2. FR-04-02 语音识别与评测</w:t>
      </w:r>
    </w:p>
    <w:p w14:paraId="0C588F16">
      <w:pPr>
        <w:pStyle w:val="15"/>
        <w:keepNext w:val="0"/>
        <w:keepLines w:val="0"/>
        <w:widowControl/>
        <w:suppressLineNumbers w:val="0"/>
        <w:shd w:val="clear"/>
        <w:spacing w:before="60" w:beforeAutospacing="0" w:after="60" w:afterAutospacing="0"/>
        <w:ind w:left="0" w:right="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语音识别与评测功能用于完成用户口语输入的分析与反馈，是口语模块实现训练价值的核心能力。系统需将用户录音转化为文本，并结合评分服务给出发音反馈结果。</w:t>
      </w:r>
    </w:p>
    <w:p w14:paraId="469D4BA9">
      <w:pPr>
        <w:pStyle w:val="6"/>
        <w:keepNext w:val="0"/>
        <w:keepLines w:val="0"/>
        <w:widowControl/>
        <w:suppressLineNumbers w:val="0"/>
        <w:shd w:val="clear"/>
        <w:spacing w:before="140" w:beforeAutospacing="0" w:after="60" w:afterAutospacing="0"/>
        <w:ind w:left="0" w:firstLine="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4.4.2.1. FR-04-02-01 录音识别</w:t>
      </w:r>
    </w:p>
    <w:p w14:paraId="6672DE7D">
      <w:pPr>
        <w:pStyle w:val="15"/>
        <w:keepNext w:val="0"/>
        <w:keepLines w:val="0"/>
        <w:widowControl/>
        <w:suppressLineNumbers w:val="0"/>
        <w:shd w:val="clear"/>
        <w:spacing w:before="60" w:beforeAutospacing="0" w:after="60" w:afterAutospacing="0"/>
        <w:ind w:left="0" w:right="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系统应支持用户开始与停止录音，并将录音内容传入语音识别服务进行文字转换。识别结果应尽可能准确稳定，并能够作为后续评分和 AI 对话处理的输入依据。</w:t>
      </w:r>
    </w:p>
    <w:p w14:paraId="7A643362">
      <w:pPr>
        <w:pStyle w:val="6"/>
        <w:keepNext w:val="0"/>
        <w:keepLines w:val="0"/>
        <w:widowControl/>
        <w:suppressLineNumbers w:val="0"/>
        <w:shd w:val="clear"/>
        <w:spacing w:before="140" w:beforeAutospacing="0" w:after="60" w:afterAutospacing="0"/>
        <w:ind w:left="0" w:firstLine="0"/>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4.4.2.2. FR-04-02-02 发音评分与反馈</w:t>
      </w:r>
    </w:p>
    <w:p w14:paraId="41B16DB8">
      <w:pPr>
        <w:pStyle w:val="15"/>
        <w:keepNext w:val="0"/>
        <w:keepLines w:val="0"/>
        <w:widowControl/>
        <w:suppressLineNumbers w:val="0"/>
        <w:shd w:val="clear"/>
        <w:spacing w:before="60" w:beforeAutospacing="0" w:after="60" w:afterAutospacing="0"/>
        <w:ind w:left="0" w:right="0"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系统应根据用户录音内容生成发音评分，并提供相应的改进建议或提示信息。评分结果不仅要体现练习效果，还应帮助用户识别自身在发音、表达或完整性方面存在的问题。</w:t>
      </w:r>
    </w:p>
    <w:p w14:paraId="4CBEAE03">
      <w:pPr>
        <w:rPr>
          <w:rFonts w:hint="default"/>
          <w:lang w:val="en-US" w:eastAsia="zh-CN"/>
        </w:rPr>
      </w:pPr>
    </w:p>
    <w:p w14:paraId="5FDC3DFF">
      <w:pPr>
        <w:rPr>
          <w:rFonts w:hint="default" w:ascii="Times New Roman" w:hAnsi="Times New Roman" w:cs="Times New Roman" w:eastAsiaTheme="majorEastAsia"/>
          <w:b/>
          <w:bCs/>
          <w:kern w:val="2"/>
          <w:sz w:val="32"/>
          <w:szCs w:val="32"/>
          <w:lang w:val="en-US" w:eastAsia="zh-CN" w:bidi="ar-SA"/>
        </w:rPr>
      </w:pPr>
      <w:r>
        <w:rPr>
          <w:rFonts w:hint="default" w:ascii="Times New Roman" w:hAnsi="Times New Roman" w:cs="Times New Roman" w:eastAsiaTheme="majorEastAsia"/>
          <w:b/>
          <w:bCs/>
          <w:kern w:val="2"/>
          <w:sz w:val="32"/>
          <w:szCs w:val="32"/>
          <w:lang w:val="en-US" w:eastAsia="zh-CN" w:bidi="ar-SA"/>
        </w:rPr>
        <w:t>4.5. 模块五：知识雷达与 AR 学习</w:t>
      </w:r>
    </w:p>
    <w:p w14:paraId="307AF7BB">
      <w:pPr>
        <w:pStyle w:val="4"/>
        <w:numPr>
          <w:ilvl w:val="0"/>
          <w:numId w:val="0"/>
        </w:numPr>
        <w:ind w:leftChars="0"/>
        <w:rPr>
          <w:rFonts w:hint="default"/>
          <w:lang w:val="en-US" w:eastAsia="zh-CN"/>
        </w:rPr>
      </w:pPr>
      <w:r>
        <w:rPr>
          <w:rFonts w:hint="default"/>
          <w:lang w:val="en-US" w:eastAsia="zh-CN"/>
        </w:rPr>
        <w:t>4.5.1. FR-05-01 学情分析</w:t>
      </w:r>
    </w:p>
    <w:p w14:paraId="3BA9C048">
      <w:pPr>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学情分析功能以错题数据和学习记录为基础，对用户的知识掌握情况进行提炼和展示。系统应能识别用户的薄弱知识点，并通过可视化方式帮助用户形成更直观的学习认知。</w:t>
      </w:r>
    </w:p>
    <w:p w14:paraId="73CB9957">
      <w:pPr>
        <w:rPr>
          <w:rFonts w:hint="default" w:asciiTheme="minorHAnsi" w:hAnsiTheme="minorHAnsi" w:eastAsiaTheme="minorEastAsia" w:cstheme="minorBidi"/>
          <w:b w:val="0"/>
          <w:bCs w:val="0"/>
          <w:kern w:val="2"/>
          <w:sz w:val="21"/>
          <w:szCs w:val="22"/>
          <w:lang w:val="en-US" w:eastAsia="zh-CN" w:bidi="ar-SA"/>
        </w:rPr>
      </w:pPr>
    </w:p>
    <w:p w14:paraId="1D090947">
      <w:pPr>
        <w:pStyle w:val="6"/>
        <w:keepNext w:val="0"/>
        <w:keepLines w:val="0"/>
        <w:widowControl/>
        <w:suppressLineNumbers w:val="0"/>
        <w:shd w:val="clear"/>
        <w:spacing w:before="140" w:beforeAutospacing="0" w:after="60" w:afterAutospacing="0"/>
        <w:ind w:left="0" w:firstLine="0"/>
        <w:jc w:val="left"/>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4.5.1.1. FR-05-01-01 错题统计分析</w:t>
      </w:r>
    </w:p>
    <w:p w14:paraId="341D0299">
      <w:pPr>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系统应对用户已保存的错题进行分类统计，分析其中涉及的学科内容和知识点分布情况。统计结果应能够为后续学习建议和专项练习提供参考依据。</w:t>
      </w:r>
    </w:p>
    <w:p w14:paraId="486DC446">
      <w:pPr>
        <w:rPr>
          <w:rFonts w:hint="default" w:asciiTheme="minorHAnsi" w:hAnsiTheme="minorHAnsi" w:eastAsiaTheme="minorEastAsia" w:cstheme="minorBidi"/>
          <w:b w:val="0"/>
          <w:bCs w:val="0"/>
          <w:kern w:val="2"/>
          <w:sz w:val="21"/>
          <w:szCs w:val="22"/>
          <w:lang w:val="en-US" w:eastAsia="zh-CN" w:bidi="ar-SA"/>
        </w:rPr>
      </w:pPr>
    </w:p>
    <w:p w14:paraId="00F699FF">
      <w:pPr>
        <w:pStyle w:val="6"/>
        <w:keepNext w:val="0"/>
        <w:keepLines w:val="0"/>
        <w:widowControl/>
        <w:suppressLineNumbers w:val="0"/>
        <w:shd w:val="clear"/>
        <w:spacing w:before="140" w:beforeAutospacing="0" w:after="60" w:afterAutospacing="0"/>
        <w:ind w:left="0" w:firstLine="0"/>
        <w:jc w:val="left"/>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4.5.1.2. FR-05-01-02 知识点雷达展示</w:t>
      </w:r>
    </w:p>
    <w:p w14:paraId="117052D8">
      <w:pPr>
        <w:ind w:firstLine="420" w:firstLineChars="200"/>
        <w:rPr>
          <w:rFonts w:hint="default" w:asciiTheme="majorHAnsi" w:hAnsiTheme="majorHAnsi" w:eastAsiaTheme="majorEastAsia" w:cstheme="majorBidi"/>
          <w:b/>
          <w:bCs/>
          <w:kern w:val="2"/>
          <w:sz w:val="28"/>
          <w:szCs w:val="28"/>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系统应将知识点掌握情况通过雷达图等形式进行展示，使用户能够更直观地了解自己在不同知识维度上的强弱分布。该功能应强调易读性和对比性，帮助用户快速发现薄弱区域。</w:t>
      </w:r>
    </w:p>
    <w:p w14:paraId="1A99CF92">
      <w:pPr>
        <w:pStyle w:val="4"/>
        <w:numPr>
          <w:ilvl w:val="0"/>
          <w:numId w:val="0"/>
        </w:numPr>
        <w:ind w:leftChars="0"/>
        <w:rPr>
          <w:rFonts w:hint="default"/>
          <w:lang w:val="en-US" w:eastAsia="zh-CN"/>
        </w:rPr>
      </w:pPr>
      <w:r>
        <w:rPr>
          <w:rFonts w:hint="default"/>
          <w:lang w:val="en-US" w:eastAsia="zh-CN"/>
        </w:rPr>
        <w:t>4.5.2. FR-05-02 拓展学习</w:t>
      </w:r>
    </w:p>
    <w:p w14:paraId="333288E0">
      <w:pPr>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拓展学习功能用于将分析结果进一步转化为学习行动，一方面通过举一反三练习强化用户能力，另一方面通过 AR 模型展示增强学习内容的形象性与趣味性。</w:t>
      </w:r>
    </w:p>
    <w:p w14:paraId="06A1A483">
      <w:pPr>
        <w:rPr>
          <w:rFonts w:hint="default" w:asciiTheme="minorHAnsi" w:hAnsiTheme="minorHAnsi" w:eastAsiaTheme="minorEastAsia" w:cstheme="minorBidi"/>
          <w:b w:val="0"/>
          <w:bCs w:val="0"/>
          <w:kern w:val="2"/>
          <w:sz w:val="21"/>
          <w:szCs w:val="22"/>
          <w:lang w:val="en-US" w:eastAsia="zh-CN" w:bidi="ar-SA"/>
        </w:rPr>
      </w:pPr>
    </w:p>
    <w:p w14:paraId="418D9B4A">
      <w:pPr>
        <w:pStyle w:val="6"/>
        <w:keepNext w:val="0"/>
        <w:keepLines w:val="0"/>
        <w:widowControl/>
        <w:suppressLineNumbers w:val="0"/>
        <w:shd w:val="clear"/>
        <w:spacing w:before="140" w:beforeAutospacing="0" w:after="60" w:afterAutospacing="0"/>
        <w:ind w:left="0" w:firstLine="0"/>
        <w:jc w:val="left"/>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4.5.2.1. FR-05-02-01 举一反三练习</w:t>
      </w:r>
    </w:p>
    <w:p w14:paraId="1D71BE40">
      <w:pPr>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系统应能够根据错题或薄弱知识点生成针对性的练习题，帮助用户通过重复训练巩固重点内容。练习结果可进一步作为后续学习分析的参考数据。</w:t>
      </w:r>
    </w:p>
    <w:p w14:paraId="7FFCE1E0">
      <w:pPr>
        <w:rPr>
          <w:rFonts w:hint="default" w:asciiTheme="minorHAnsi" w:hAnsiTheme="minorHAnsi" w:eastAsiaTheme="minorEastAsia" w:cstheme="minorBidi"/>
          <w:b w:val="0"/>
          <w:bCs w:val="0"/>
          <w:kern w:val="2"/>
          <w:sz w:val="21"/>
          <w:szCs w:val="22"/>
          <w:lang w:val="en-US" w:eastAsia="zh-CN" w:bidi="ar-SA"/>
        </w:rPr>
      </w:pPr>
    </w:p>
    <w:p w14:paraId="2AE173A8">
      <w:pPr>
        <w:pStyle w:val="6"/>
        <w:keepNext w:val="0"/>
        <w:keepLines w:val="0"/>
        <w:widowControl/>
        <w:suppressLineNumbers w:val="0"/>
        <w:shd w:val="clear"/>
        <w:spacing w:before="140" w:beforeAutospacing="0" w:after="60" w:afterAutospacing="0"/>
        <w:ind w:left="0" w:firstLine="0"/>
        <w:jc w:val="left"/>
        <w:rPr>
          <w:rFonts w:hint="default" w:asciiTheme="majorHAnsi" w:hAnsiTheme="majorHAnsi" w:eastAsiaTheme="majorEastAsia" w:cstheme="majorBidi"/>
          <w:b/>
          <w:bCs/>
          <w:kern w:val="2"/>
          <w:sz w:val="28"/>
          <w:szCs w:val="28"/>
          <w:lang w:val="en-US" w:eastAsia="zh-CN" w:bidi="ar-SA"/>
        </w:rPr>
      </w:pPr>
      <w:r>
        <w:rPr>
          <w:rFonts w:hint="default" w:asciiTheme="majorHAnsi" w:hAnsiTheme="majorHAnsi" w:eastAsiaTheme="majorEastAsia" w:cstheme="majorBidi"/>
          <w:b/>
          <w:bCs/>
          <w:kern w:val="2"/>
          <w:sz w:val="28"/>
          <w:szCs w:val="28"/>
          <w:lang w:val="en-US" w:eastAsia="zh-CN" w:bidi="ar-SA"/>
        </w:rPr>
        <w:t>4.5.2.2. FR-05-02-02 AR 模型展示</w:t>
      </w:r>
    </w:p>
    <w:p w14:paraId="1D12510B">
      <w:pPr>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系统应提供 AR 学习展示能力，将部分学习内容通过三维模型的形式进行呈现，使抽象知识获得更直观的展示效果。该功能适用于增强学习趣味性和理解深度，提升系统的交互表现力。</w:t>
      </w:r>
    </w:p>
    <w:p w14:paraId="556030D1">
      <w:pPr>
        <w:rPr>
          <w:rFonts w:hint="default" w:asciiTheme="minorHAnsi" w:hAnsiTheme="minorHAnsi" w:eastAsiaTheme="minorEastAsia" w:cstheme="minorBidi"/>
          <w:b w:val="0"/>
          <w:bCs w:val="0"/>
          <w:kern w:val="2"/>
          <w:sz w:val="21"/>
          <w:szCs w:val="22"/>
          <w:lang w:val="en-US" w:eastAsia="zh-CN" w:bidi="ar-SA"/>
        </w:rPr>
      </w:pPr>
    </w:p>
    <w:p w14:paraId="15AB1462">
      <w:pPr>
        <w:pStyle w:val="2"/>
        <w:numPr>
          <w:ilvl w:val="0"/>
          <w:numId w:val="2"/>
        </w:numPr>
      </w:pPr>
      <w:r>
        <w:rPr>
          <w:rFonts w:hint="eastAsia"/>
        </w:rPr>
        <w:t>界面设计</w:t>
      </w:r>
      <w:bookmarkEnd w:id="18"/>
    </w:p>
    <w:p w14:paraId="4C8A7B1E">
      <w:pPr>
        <w:pStyle w:val="3"/>
        <w:numPr>
          <w:ilvl w:val="1"/>
          <w:numId w:val="2"/>
        </w:numPr>
        <w:rPr>
          <w:rFonts w:ascii="Times New Roman" w:hAnsi="Times New Roman" w:cs="Times New Roman"/>
        </w:rPr>
      </w:pPr>
      <w:bookmarkStart w:id="19" w:name="_Toc369855203"/>
      <w:r>
        <w:rPr>
          <w:rFonts w:hint="eastAsia" w:ascii="Times New Roman" w:hAnsi="Times New Roman" w:cs="Times New Roman"/>
        </w:rPr>
        <w:t>界面的功能</w:t>
      </w:r>
      <w:bookmarkEnd w:id="19"/>
    </w:p>
    <w:p w14:paraId="013B581D">
      <w:pPr>
        <w:pStyle w:val="4"/>
        <w:numPr>
          <w:ilvl w:val="2"/>
          <w:numId w:val="2"/>
        </w:numPr>
      </w:pPr>
      <w:bookmarkStart w:id="20" w:name="_Toc369855204"/>
      <w:r>
        <w:rPr>
          <w:rFonts w:hint="eastAsia"/>
        </w:rPr>
        <w:t>前台界面</w:t>
      </w:r>
      <w:bookmarkEnd w:id="20"/>
    </w:p>
    <w:p w14:paraId="5623DF5C">
      <w:pPr>
        <w:ind w:firstLine="420" w:firstLineChars="200"/>
      </w:pPr>
      <w:r>
        <w:rPr>
          <w:rFonts w:hint="eastAsia"/>
        </w:rPr>
        <w:t>前台界面主要面向普通用户，是系统完成学习交互的主要载体。结合当前项目实现情况，前台界面主要包括登录界面、首页、拍照识题页、题目解析页、智能笔记页、口语私教页、知识雷达页、AR 空间页和个人中心页。其中首页承担主要导航作用，笔记、识题、口语和雷达页面承担核心学习任务，个人中心用于账户资料维护，整体界面风格以清晰、简洁、易操作为主，强调学习过程中的连续性和直观反馈。</w:t>
      </w:r>
    </w:p>
    <w:p w14:paraId="606DB5EB">
      <w:pPr>
        <w:pStyle w:val="4"/>
        <w:numPr>
          <w:ilvl w:val="2"/>
          <w:numId w:val="2"/>
        </w:numPr>
      </w:pPr>
      <w:bookmarkStart w:id="21" w:name="_Toc369855205"/>
      <w:r>
        <w:rPr>
          <w:rFonts w:hint="eastAsia"/>
        </w:rPr>
        <w:t>后台界面</w:t>
      </w:r>
      <w:bookmarkEnd w:id="21"/>
    </w:p>
    <w:p w14:paraId="1A4AC35A">
      <w:pPr>
        <w:ind w:firstLine="420" w:firstLineChars="200"/>
      </w:pPr>
      <w:r>
        <w:rPr>
          <w:rFonts w:hint="eastAsia"/>
        </w:rPr>
        <w:t>本项目后台部分当前以服务接口和开发维护页面为主，主要包括用户认证接口、笔记管理接口、错题数据接口、学习分析相关接口以及系统健康检查和 Swagger 接口文档页面。由于本项目定位为移动端学习系统，后台暂不强调传统意义上的可视化管理页面，而更侧重为前台功能提供稳定的数据支撑、身份校验和接口服务能力。</w:t>
      </w:r>
    </w:p>
    <w:p w14:paraId="0707D396">
      <w:pPr>
        <w:pStyle w:val="3"/>
        <w:numPr>
          <w:ilvl w:val="1"/>
          <w:numId w:val="2"/>
        </w:numPr>
        <w:rPr>
          <w:rFonts w:hint="eastAsia" w:ascii="Times New Roman" w:hAnsi="Times New Roman" w:cs="Times New Roman"/>
          <w:lang w:val="en-US" w:eastAsia="zh-CN"/>
        </w:rPr>
      </w:pPr>
      <w:r>
        <w:rPr>
          <w:rFonts w:hint="default" w:ascii="Times New Roman" w:hAnsi="Times New Roman" w:cs="Times New Roman"/>
          <w:lang w:val="en-US" w:eastAsia="zh-CN"/>
        </w:rPr>
        <w:t xml:space="preserve"> 界面关系</w:t>
      </w:r>
    </w:p>
    <w:p w14:paraId="04D5CF99">
      <w:pPr>
        <w:pStyle w:val="4"/>
        <w:numPr>
          <w:ilvl w:val="2"/>
          <w:numId w:val="2"/>
        </w:numPr>
        <w:rPr>
          <w:rFonts w:hint="default"/>
          <w:lang w:val="en-US" w:eastAsia="zh-CN"/>
        </w:rPr>
      </w:pPr>
      <w:r>
        <w:rPr>
          <w:rFonts w:hint="default"/>
          <w:lang w:val="en-US" w:eastAsia="zh-CN"/>
        </w:rPr>
        <w:t>页面一：首页</w:t>
      </w:r>
    </w:p>
    <w:p w14:paraId="6DC9851E">
      <w:pPr>
        <w:pStyle w:val="15"/>
        <w:keepNext w:val="0"/>
        <w:keepLines w:val="0"/>
        <w:widowControl/>
        <w:suppressLineNumbers w:val="0"/>
        <w:shd w:val="clear"/>
        <w:spacing w:before="60" w:beforeAutospacing="0" w:after="60" w:afterAutospacing="0"/>
        <w:ind w:left="0" w:right="0" w:firstLine="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页面说明</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首页是用户登录成功后进入的核心入口页面，主要承担欢迎展示、功能导航和快捷操作三类作用。用户可以从首页快速进入智能笔记、AI 口语私教、AR 空间、知识雷达和个人中心等主要模块，同时也可以直接通过搜索框发起 AI 问答交互。首页需要在视觉上体现系统的智能学习定位，在功能上体现“快速进入”和“统一入口”的设计思路。</w:t>
      </w:r>
    </w:p>
    <w:p w14:paraId="1C856C21">
      <w:pPr>
        <w:pStyle w:val="15"/>
        <w:keepNext w:val="0"/>
        <w:keepLines w:val="0"/>
        <w:widowControl/>
        <w:suppressLineNumbers w:val="0"/>
        <w:shd w:val="clear"/>
        <w:spacing w:before="60" w:beforeAutospacing="0" w:after="60" w:afterAutospacing="0"/>
        <w:ind w:left="0" w:right="0" w:firstLine="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页面迁移图</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登录页 -&gt; 首页 -&gt; 智能笔记页</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登录页 -&gt; 首页 -&gt; AI 口语私教页</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登录页 -&gt; 首页 -&gt; AR 空间页</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登录页 -&gt; 首页 -&gt; 知识雷达页</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登录页 -&gt; 首页 -&gt; 个人中心页</w:t>
      </w:r>
    </w:p>
    <w:p w14:paraId="3BB1CB22">
      <w:pPr>
        <w:pStyle w:val="4"/>
        <w:numPr>
          <w:ilvl w:val="2"/>
          <w:numId w:val="2"/>
        </w:numPr>
        <w:rPr>
          <w:rFonts w:hint="default"/>
          <w:lang w:val="en-US" w:eastAsia="zh-CN"/>
        </w:rPr>
      </w:pPr>
      <w:bookmarkStart w:id="22" w:name="_GoBack"/>
      <w:bookmarkEnd w:id="22"/>
      <w:r>
        <w:rPr>
          <w:rFonts w:hint="default"/>
          <w:lang w:val="en-US" w:eastAsia="zh-CN"/>
        </w:rPr>
        <w:t xml:space="preserve"> 页面二：拍照识题页</w:t>
      </w:r>
    </w:p>
    <w:p w14:paraId="248F5CF9">
      <w:pPr>
        <w:pStyle w:val="15"/>
        <w:keepNext w:val="0"/>
        <w:keepLines w:val="0"/>
        <w:widowControl/>
        <w:suppressLineNumbers w:val="0"/>
        <w:shd w:val="clear"/>
        <w:spacing w:before="60" w:beforeAutospacing="0" w:after="60" w:afterAutospacing="0"/>
        <w:ind w:left="0" w:right="0" w:firstLine="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页面说明</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拍照识题页是系统中连接线下题目与线上分析的重要页面，主要负责引导用户完成拍照、上传、裁剪和识别操作。进入该页面后，用户能够使用摄像头拍摄题目图片，系统在获取图像后进一步完成 OCR 识别和答案解析，并可将识别结果加入错题本。该页面的设计重点在于操作简单、识别流程清晰、结果反馈及时。</w:t>
      </w:r>
    </w:p>
    <w:p w14:paraId="24680E07">
      <w:pPr>
        <w:pStyle w:val="15"/>
        <w:keepNext w:val="0"/>
        <w:keepLines w:val="0"/>
        <w:widowControl/>
        <w:suppressLineNumbers w:val="0"/>
        <w:shd w:val="clear"/>
        <w:spacing w:before="60" w:beforeAutospacing="0" w:after="60" w:afterAutospacing="0"/>
        <w:ind w:left="0" w:right="0" w:firstLine="0"/>
        <w:rPr>
          <w:rFonts w:hint="default" w:asciiTheme="minorHAnsi" w:hAnsiTheme="minorHAnsi" w:eastAsiaTheme="minorEastAsia" w:cstheme="minorBidi"/>
          <w:b w:val="0"/>
          <w:bCs w:val="0"/>
          <w:kern w:val="2"/>
          <w:sz w:val="21"/>
          <w:szCs w:val="22"/>
          <w:lang w:val="en-US" w:eastAsia="zh-CN" w:bidi="ar-SA"/>
        </w:rPr>
      </w:pPr>
      <w:r>
        <w:rPr>
          <w:rFonts w:hint="default" w:asciiTheme="minorHAnsi" w:hAnsiTheme="minorHAnsi" w:eastAsiaTheme="minorEastAsia" w:cstheme="minorBidi"/>
          <w:b w:val="0"/>
          <w:bCs w:val="0"/>
          <w:kern w:val="2"/>
          <w:sz w:val="21"/>
          <w:szCs w:val="22"/>
          <w:lang w:val="en-US" w:eastAsia="zh-CN" w:bidi="ar-SA"/>
        </w:rPr>
        <w:t>页面迁移图</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首页 -&gt; 拍照识题页 -&gt; 图片裁剪/预览 -&gt; 题目解析页</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智能笔记页 -&gt; 拍照识题页 -&gt; 题目解析页 -&gt; 加入错题本</w:t>
      </w:r>
      <w:r>
        <w:rPr>
          <w:rFonts w:hint="default" w:asciiTheme="minorHAnsi" w:hAnsiTheme="minorHAnsi" w:eastAsiaTheme="minorEastAsia" w:cstheme="minorBidi"/>
          <w:b w:val="0"/>
          <w:bCs w:val="0"/>
          <w:kern w:val="2"/>
          <w:sz w:val="21"/>
          <w:szCs w:val="22"/>
          <w:lang w:val="en-US" w:eastAsia="zh-CN" w:bidi="ar-SA"/>
        </w:rPr>
        <w:br w:type="textWrapping"/>
      </w:r>
      <w:r>
        <w:rPr>
          <w:rFonts w:hint="default" w:asciiTheme="minorHAnsi" w:hAnsiTheme="minorHAnsi" w:eastAsiaTheme="minorEastAsia" w:cstheme="minorBidi"/>
          <w:b w:val="0"/>
          <w:bCs w:val="0"/>
          <w:kern w:val="2"/>
          <w:sz w:val="21"/>
          <w:szCs w:val="22"/>
          <w:lang w:val="en-US" w:eastAsia="zh-CN" w:bidi="ar-SA"/>
        </w:rPr>
        <w:t>题目解析页 -&gt; 错题本/知识雷达页</w:t>
      </w:r>
    </w:p>
    <w:p w14:paraId="7F3D0B9C">
      <w:pPr>
        <w:ind w:firstLine="420" w:firstLineChars="200"/>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2725F">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1F577477">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780B4C6B">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A0E96">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33BB054A">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2E493E8">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6C275">
    <w:pPr>
      <w:pStyle w:val="11"/>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06E51A8C">
    <w:pPr>
      <w:pStyle w:val="11"/>
    </w:pPr>
    <w:r>
      <w:rPr>
        <w:rFonts w:ascii="Times New Roman" w:hAnsi="Times New Roman" w:eastAsia="宋体" w:cs="Times New Roman"/>
        <w:b/>
      </w:rPr>
      <w:t>XXX 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8</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8</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2815F">
    <w:pPr>
      <w:pStyle w:val="12"/>
      <w:jc w:val="left"/>
      <w:rPr>
        <w:rFonts w:hint="eastAsia"/>
      </w:rPr>
    </w:pPr>
    <w:r>
      <w:drawing>
        <wp:inline distT="0" distB="0" distL="0" distR="0">
          <wp:extent cx="1612900" cy="410845"/>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47694" cy="420044"/>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34302">
    <w:pPr>
      <w:pStyle w:val="12"/>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B4B2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832FB"/>
    <w:rsid w:val="005868E1"/>
    <w:rsid w:val="005B53B3"/>
    <w:rsid w:val="005E7C49"/>
    <w:rsid w:val="005F0DE5"/>
    <w:rsid w:val="005F1B57"/>
    <w:rsid w:val="0060162D"/>
    <w:rsid w:val="006261EE"/>
    <w:rsid w:val="00666101"/>
    <w:rsid w:val="006923D6"/>
    <w:rsid w:val="006929DB"/>
    <w:rsid w:val="006A27F1"/>
    <w:rsid w:val="006A5D11"/>
    <w:rsid w:val="006D43FD"/>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16F4"/>
    <w:rsid w:val="00B63B4B"/>
    <w:rsid w:val="00B74154"/>
    <w:rsid w:val="00B769A3"/>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17DD0"/>
    <w:rsid w:val="00D20BCA"/>
    <w:rsid w:val="00D2410F"/>
    <w:rsid w:val="00D62F66"/>
    <w:rsid w:val="00D645A9"/>
    <w:rsid w:val="00D904E1"/>
    <w:rsid w:val="00DB4B82"/>
    <w:rsid w:val="00DB7B02"/>
    <w:rsid w:val="00DC1287"/>
    <w:rsid w:val="00DD0059"/>
    <w:rsid w:val="00DD5F7A"/>
    <w:rsid w:val="00DE2CEE"/>
    <w:rsid w:val="00DE4592"/>
    <w:rsid w:val="00DF75DE"/>
    <w:rsid w:val="00E12663"/>
    <w:rsid w:val="00E12B4B"/>
    <w:rsid w:val="00E41391"/>
    <w:rsid w:val="00E97885"/>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653B"/>
    <w:rsid w:val="00F8797A"/>
    <w:rsid w:val="00FB3848"/>
    <w:rsid w:val="00FB6EE4"/>
    <w:rsid w:val="00FB7DB1"/>
    <w:rsid w:val="00FD47ED"/>
    <w:rsid w:val="03F55A09"/>
    <w:rsid w:val="047D1717"/>
    <w:rsid w:val="0BA9762F"/>
    <w:rsid w:val="0C924D4B"/>
    <w:rsid w:val="0D755621"/>
    <w:rsid w:val="0DCB4A28"/>
    <w:rsid w:val="0F216961"/>
    <w:rsid w:val="13FF7A53"/>
    <w:rsid w:val="14166484"/>
    <w:rsid w:val="15E675F9"/>
    <w:rsid w:val="16282DBB"/>
    <w:rsid w:val="17797B1C"/>
    <w:rsid w:val="1914553B"/>
    <w:rsid w:val="1A670100"/>
    <w:rsid w:val="234A55E5"/>
    <w:rsid w:val="24B643E1"/>
    <w:rsid w:val="2670658E"/>
    <w:rsid w:val="28F151B9"/>
    <w:rsid w:val="29652F79"/>
    <w:rsid w:val="299D6F78"/>
    <w:rsid w:val="29B53FFD"/>
    <w:rsid w:val="2AC90642"/>
    <w:rsid w:val="2E9D3186"/>
    <w:rsid w:val="2F4607D4"/>
    <w:rsid w:val="2F750C6B"/>
    <w:rsid w:val="2FE63BE9"/>
    <w:rsid w:val="36FB77C2"/>
    <w:rsid w:val="3899266B"/>
    <w:rsid w:val="3A382193"/>
    <w:rsid w:val="3A7876F9"/>
    <w:rsid w:val="3AA765CB"/>
    <w:rsid w:val="3D08452F"/>
    <w:rsid w:val="3E94330A"/>
    <w:rsid w:val="405939A2"/>
    <w:rsid w:val="447424DD"/>
    <w:rsid w:val="489A4E2B"/>
    <w:rsid w:val="4A7965BA"/>
    <w:rsid w:val="4B4F0B9C"/>
    <w:rsid w:val="4B545024"/>
    <w:rsid w:val="4F1F055D"/>
    <w:rsid w:val="4F2B7BF3"/>
    <w:rsid w:val="4F302BDB"/>
    <w:rsid w:val="51E113E5"/>
    <w:rsid w:val="52AC6530"/>
    <w:rsid w:val="59E31A85"/>
    <w:rsid w:val="5D6E585A"/>
    <w:rsid w:val="5DAA43BA"/>
    <w:rsid w:val="65905D2A"/>
    <w:rsid w:val="66B81714"/>
    <w:rsid w:val="682B39B6"/>
    <w:rsid w:val="694655C5"/>
    <w:rsid w:val="6B0C74AF"/>
    <w:rsid w:val="6DF64B98"/>
    <w:rsid w:val="6F106C53"/>
    <w:rsid w:val="722F0678"/>
    <w:rsid w:val="735E1215"/>
    <w:rsid w:val="75497CA3"/>
    <w:rsid w:val="75C31342"/>
    <w:rsid w:val="77EB6DF0"/>
    <w:rsid w:val="77FA5285"/>
    <w:rsid w:val="78761BB0"/>
    <w:rsid w:val="7907369D"/>
    <w:rsid w:val="7E2968C4"/>
    <w:rsid w:val="7F2A72D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firstLineChars="200"/>
    </w:pPr>
    <w:rPr>
      <w:rFonts w:ascii="Arial" w:hAnsi="Arial" w:eastAsia="宋体" w:cs="Times New Roman"/>
      <w:sz w:val="24"/>
      <w:szCs w:val="24"/>
    </w:rPr>
  </w:style>
  <w:style w:type="paragraph" w:styleId="8">
    <w:name w:val="Body Text Indent"/>
    <w:basedOn w:val="1"/>
    <w:link w:val="31"/>
    <w:qFormat/>
    <w:uiPriority w:val="0"/>
    <w:pPr>
      <w:ind w:left="840" w:firstLine="480"/>
    </w:pPr>
    <w:rPr>
      <w:rFonts w:ascii="Arial" w:hAnsi="Arial" w:eastAsia="宋体" w:cs="Times New Roman"/>
      <w:sz w:val="24"/>
      <w:szCs w:val="24"/>
    </w:rPr>
  </w:style>
  <w:style w:type="paragraph" w:styleId="9">
    <w:name w:val="toc 3"/>
    <w:basedOn w:val="1"/>
    <w:next w:val="1"/>
    <w:autoRedefine/>
    <w:unhideWhenUsed/>
    <w:qFormat/>
    <w:uiPriority w:val="39"/>
    <w:pPr>
      <w:ind w:left="840" w:leftChars="400"/>
    </w:pPr>
  </w:style>
  <w:style w:type="paragraph" w:styleId="10">
    <w:name w:val="Balloon Text"/>
    <w:basedOn w:val="1"/>
    <w:link w:val="26"/>
    <w:semiHidden/>
    <w:unhideWhenUsed/>
    <w:qFormat/>
    <w:uiPriority w:val="99"/>
    <w:rPr>
      <w:sz w:val="18"/>
      <w:szCs w:val="18"/>
    </w:rPr>
  </w:style>
  <w:style w:type="paragraph" w:styleId="11">
    <w:name w:val="footer"/>
    <w:basedOn w:val="1"/>
    <w:link w:val="21"/>
    <w:unhideWhenUsed/>
    <w:qFormat/>
    <w:uiPriority w:val="99"/>
    <w:pPr>
      <w:tabs>
        <w:tab w:val="center" w:pos="4153"/>
        <w:tab w:val="right" w:pos="8306"/>
      </w:tabs>
      <w:snapToGrid w:val="0"/>
      <w:jc w:val="left"/>
    </w:pPr>
    <w:rPr>
      <w:sz w:val="18"/>
      <w:szCs w:val="18"/>
    </w:rPr>
  </w:style>
  <w:style w:type="paragraph" w:styleId="12">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420"/>
        <w:tab w:val="right" w:leader="dot" w:pos="9628"/>
      </w:tabs>
    </w:pPr>
  </w:style>
  <w:style w:type="paragraph" w:styleId="14">
    <w:name w:val="toc 2"/>
    <w:basedOn w:val="1"/>
    <w:next w:val="1"/>
    <w:autoRedefine/>
    <w:unhideWhenUsed/>
    <w:qFormat/>
    <w:uiPriority w:val="39"/>
    <w:pPr>
      <w:ind w:left="420" w:leftChars="200"/>
    </w:p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000FF" w:themeColor="hyperlink"/>
      <w:u w:val="single"/>
    </w:rPr>
  </w:style>
  <w:style w:type="character" w:customStyle="1" w:styleId="20">
    <w:name w:val="页眉 字符"/>
    <w:basedOn w:val="18"/>
    <w:link w:val="12"/>
    <w:qFormat/>
    <w:uiPriority w:val="99"/>
    <w:rPr>
      <w:sz w:val="18"/>
      <w:szCs w:val="18"/>
    </w:rPr>
  </w:style>
  <w:style w:type="character" w:customStyle="1" w:styleId="21">
    <w:name w:val="页脚 字符"/>
    <w:basedOn w:val="18"/>
    <w:link w:val="11"/>
    <w:qFormat/>
    <w:uiPriority w:val="99"/>
    <w:rPr>
      <w:sz w:val="18"/>
      <w:szCs w:val="18"/>
    </w:rPr>
  </w:style>
  <w:style w:type="paragraph" w:customStyle="1" w:styleId="22">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3">
    <w:name w:val="List Paragraph"/>
    <w:basedOn w:val="1"/>
    <w:qFormat/>
    <w:uiPriority w:val="34"/>
    <w:pPr>
      <w:ind w:firstLine="420" w:firstLineChars="200"/>
    </w:pPr>
  </w:style>
  <w:style w:type="character" w:customStyle="1" w:styleId="24">
    <w:name w:val="标题 1 字符"/>
    <w:basedOn w:val="18"/>
    <w:link w:val="2"/>
    <w:qFormat/>
    <w:uiPriority w:val="9"/>
    <w:rPr>
      <w:b/>
      <w:bCs/>
      <w:kern w:val="44"/>
      <w:sz w:val="44"/>
      <w:szCs w:val="44"/>
    </w:rPr>
  </w:style>
  <w:style w:type="paragraph" w:customStyle="1" w:styleId="2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6">
    <w:name w:val="批注框文本 字符"/>
    <w:basedOn w:val="18"/>
    <w:link w:val="10"/>
    <w:semiHidden/>
    <w:qFormat/>
    <w:uiPriority w:val="99"/>
    <w:rPr>
      <w:sz w:val="18"/>
      <w:szCs w:val="18"/>
    </w:rPr>
  </w:style>
  <w:style w:type="character" w:customStyle="1" w:styleId="27">
    <w:name w:val="标题 2 字符"/>
    <w:basedOn w:val="18"/>
    <w:link w:val="3"/>
    <w:qFormat/>
    <w:uiPriority w:val="9"/>
    <w:rPr>
      <w:rFonts w:asciiTheme="majorHAnsi" w:hAnsiTheme="majorHAnsi" w:eastAsiaTheme="majorEastAsia" w:cstheme="majorBidi"/>
      <w:b/>
      <w:bCs/>
      <w:sz w:val="32"/>
      <w:szCs w:val="32"/>
    </w:rPr>
  </w:style>
  <w:style w:type="character" w:customStyle="1" w:styleId="28">
    <w:name w:val="标题 3 字符"/>
    <w:basedOn w:val="18"/>
    <w:link w:val="4"/>
    <w:qFormat/>
    <w:uiPriority w:val="9"/>
    <w:rPr>
      <w:b/>
      <w:bCs/>
      <w:sz w:val="32"/>
      <w:szCs w:val="32"/>
    </w:rPr>
  </w:style>
  <w:style w:type="paragraph" w:customStyle="1" w:styleId="29">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0">
    <w:name w:val="标题 4 字符"/>
    <w:basedOn w:val="18"/>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18"/>
    <w:link w:val="8"/>
    <w:qFormat/>
    <w:uiPriority w:val="0"/>
    <w:rPr>
      <w:rFonts w:ascii="Arial" w:hAnsi="Arial"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717</Words>
  <Characters>816</Characters>
  <Lines>23</Lines>
  <Paragraphs>6</Paragraphs>
  <TotalTime>4</TotalTime>
  <ScaleCrop>false</ScaleCrop>
  <LinksUpToDate>false</LinksUpToDate>
  <CharactersWithSpaces>996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火华</cp:lastModifiedBy>
  <dcterms:modified xsi:type="dcterms:W3CDTF">2026-04-09T10:39:46Z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eyJoZGlkIjoiNzRkMWRhMDg3YjBjODRhZGE5N2VhNzQ1MDZkZDAxNzIiLCJ1c2VySWQiOiI0NzM1MjkxMzIifQ==</vt:lpwstr>
  </property>
  <property fmtid="{D5CDD505-2E9C-101B-9397-08002B2CF9AE}" pid="3" name="KSOProductBuildVer">
    <vt:lpwstr>2052-12.1.0.23542</vt:lpwstr>
  </property>
  <property fmtid="{D5CDD505-2E9C-101B-9397-08002B2CF9AE}" pid="4" name="ICV">
    <vt:lpwstr>BAEEA6BDE4164C1A94D803196037240F_13</vt:lpwstr>
  </property>
</Properties>
</file>