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after="0" w:line="240" w:lineRule="auto"/>
        <w:ind w:firstLine="0"/>
        <w:jc w:val="center"/>
        <w:rPr>
          <w:rFonts w:ascii="华文新魏" w:hAnsi="华文新魏" w:eastAsia="华文新魏" w:cs="华文新魏"/>
          <w:sz w:val="36"/>
          <w:szCs w:val="36"/>
        </w:rPr>
      </w:pPr>
      <w:r>
        <w:rPr>
          <w:rFonts w:hint="eastAsia" w:ascii="华文新魏" w:hAnsi="华文新魏" w:eastAsia="华文新魏" w:cs="华文新魏"/>
          <w:sz w:val="36"/>
          <w:szCs w:val="36"/>
        </w:rPr>
        <w:t>一种基于师生在线共享思维导图的教学方法*</w:t>
      </w:r>
    </w:p>
    <w:p>
      <w:pPr>
        <w:spacing w:before="0"/>
        <w:ind w:firstLine="0"/>
        <w:jc w:val="right"/>
        <w:rPr>
          <w:rFonts w:ascii="宋体" w:hAnsi="宋体" w:eastAsia="宋体" w:cs="宋体"/>
          <w:b/>
          <w:bCs/>
          <w:sz w:val="21"/>
          <w:szCs w:val="21"/>
        </w:rPr>
      </w:pPr>
      <w:r>
        <w:rPr>
          <w:rFonts w:ascii="宋体" w:hAnsi="宋体" w:eastAsia="宋体" w:cs="宋体"/>
          <w:b/>
          <w:bCs/>
          <w:sz w:val="21"/>
          <w:szCs w:val="21"/>
        </w:rPr>
        <w:t>---以数据库系统开发与应用课程为例</w:t>
      </w:r>
    </w:p>
    <w:p>
      <w:pPr>
        <w:spacing w:before="0"/>
        <w:ind w:firstLine="0"/>
        <w:jc w:val="right"/>
        <w:rPr>
          <w:rFonts w:ascii="宋体" w:hAnsi="宋体" w:eastAsia="宋体" w:cs="宋体"/>
          <w:b/>
          <w:bCs/>
          <w:sz w:val="21"/>
          <w:szCs w:val="21"/>
        </w:rPr>
      </w:pPr>
    </w:p>
    <w:p>
      <w:pPr>
        <w:spacing w:before="0"/>
        <w:ind w:firstLine="0"/>
        <w:jc w:val="right"/>
        <w:rPr>
          <w:rFonts w:ascii="宋体" w:hAnsi="宋体" w:eastAsia="宋体" w:cs="宋体"/>
          <w:b/>
          <w:bCs/>
          <w:sz w:val="21"/>
          <w:szCs w:val="21"/>
        </w:rPr>
      </w:pPr>
    </w:p>
    <w:p>
      <w:pPr>
        <w:spacing w:before="0"/>
        <w:ind w:firstLine="0"/>
        <w:jc w:val="center"/>
        <w:rPr>
          <w:rFonts w:asciiTheme="majorEastAsia" w:hAnsiTheme="majorEastAsia" w:eastAsiaTheme="majorEastAsia" w:cstheme="majorEastAsia"/>
          <w:b/>
          <w:bCs/>
          <w:sz w:val="21"/>
          <w:szCs w:val="21"/>
        </w:rPr>
      </w:pPr>
      <w:r>
        <w:rPr>
          <w:rFonts w:hint="eastAsia" w:ascii="宋体" w:hAnsi="宋体" w:eastAsia="宋体" w:cs="宋体"/>
          <w:b/>
          <w:bCs/>
          <w:sz w:val="21"/>
          <w:szCs w:val="21"/>
        </w:rPr>
        <w:t>■</w:t>
      </w:r>
      <w:r>
        <w:rPr>
          <w:rFonts w:hint="eastAsia" w:asciiTheme="majorEastAsia" w:hAnsiTheme="majorEastAsia" w:eastAsiaTheme="majorEastAsia" w:cstheme="majorEastAsia"/>
          <w:b/>
          <w:bCs/>
          <w:sz w:val="21"/>
          <w:szCs w:val="21"/>
        </w:rPr>
        <w:t>王志辉   霍伟吉   潘云超   赵良臣（河北北方学院信息科学与工程学院）</w:t>
      </w:r>
    </w:p>
    <w:p>
      <w:pPr>
        <w:spacing w:before="0"/>
        <w:ind w:firstLine="0"/>
        <w:jc w:val="center"/>
        <w:rPr>
          <w:b/>
          <w:bCs/>
          <w:sz w:val="21"/>
          <w:szCs w:val="21"/>
        </w:rPr>
      </w:pPr>
    </w:p>
    <w:p>
      <w:pPr>
        <w:spacing w:before="0" w:line="288"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[摘 要]</w:t>
      </w:r>
      <w:r>
        <w:rPr>
          <w:rFonts w:hint="eastAsia" w:asciiTheme="minorEastAsia" w:hAnsiTheme="minorEastAsia" w:eastAsiaTheme="minorEastAsia" w:cstheme="minorEastAsia"/>
          <w:sz w:val="18"/>
          <w:szCs w:val="18"/>
        </w:rPr>
        <w:t>文章针对</w:t>
      </w:r>
      <w:r>
        <w:rPr>
          <w:rFonts w:asciiTheme="minorEastAsia" w:hAnsiTheme="minorEastAsia" w:eastAsiaTheme="minorEastAsia" w:cstheme="minorEastAsia"/>
          <w:sz w:val="18"/>
          <w:szCs w:val="18"/>
        </w:rPr>
        <w:t>数据库系统开发与应用课程</w:t>
      </w:r>
      <w:r>
        <w:rPr>
          <w:rFonts w:hint="eastAsia" w:asciiTheme="minorEastAsia" w:hAnsiTheme="minorEastAsia" w:eastAsiaTheme="minorEastAsia" w:cstheme="minorEastAsia"/>
          <w:sz w:val="18"/>
          <w:szCs w:val="18"/>
        </w:rPr>
        <w:t>，引入新型非关系型数据库的知识内容后，课程教学质量下降的现象，提出了使用师生在线共享思维导图工具，改进教学策略，提高学生学习效率和教学质量的新型教学方法。最后通过开展教学实验和问卷调查，验证了新型教学方法是可行的</w:t>
      </w:r>
      <w:r>
        <w:rPr>
          <w:rFonts w:hint="eastAsia" w:asciiTheme="minorEastAsia" w:hAnsiTheme="minorEastAsia" w:eastAsiaTheme="minorEastAsia" w:cstheme="minorEastAsia"/>
          <w:sz w:val="21"/>
          <w:szCs w:val="21"/>
        </w:rPr>
        <w:t>。</w:t>
      </w:r>
    </w:p>
    <w:p>
      <w:pPr>
        <w:spacing w:before="0" w:line="288" w:lineRule="auto"/>
        <w:ind w:firstLine="42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 xml:space="preserve">[关键词] </w:t>
      </w:r>
      <w:r>
        <w:rPr>
          <w:rFonts w:hint="eastAsia" w:asciiTheme="minorEastAsia" w:hAnsiTheme="minorEastAsia" w:eastAsiaTheme="minorEastAsia" w:cstheme="minorEastAsia"/>
          <w:sz w:val="21"/>
          <w:szCs w:val="21"/>
        </w:rPr>
        <w:t>师生共享；思维导图；数据库；非关系型数据库；教学方法改革</w:t>
      </w:r>
    </w:p>
    <w:p>
      <w:pPr>
        <w:spacing w:before="0" w:line="288" w:lineRule="auto"/>
        <w:ind w:firstLine="420"/>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 xml:space="preserve">[中图分类号] </w:t>
      </w:r>
      <w:r>
        <w:rPr>
          <w:rFonts w:hint="eastAsia" w:asciiTheme="minorEastAsia" w:hAnsiTheme="minorEastAsia" w:eastAsiaTheme="minorEastAsia" w:cstheme="minorEastAsia"/>
          <w:sz w:val="21"/>
          <w:szCs w:val="21"/>
        </w:rPr>
        <w:t xml:space="preserve">G642            </w:t>
      </w:r>
      <w:r>
        <w:rPr>
          <w:rFonts w:hint="eastAsia" w:asciiTheme="minorEastAsia" w:hAnsiTheme="minorEastAsia" w:eastAsiaTheme="minorEastAsia" w:cstheme="minorEastAsia"/>
          <w:b/>
          <w:bCs/>
          <w:sz w:val="21"/>
          <w:szCs w:val="21"/>
        </w:rPr>
        <w:t>[文献标识码]</w:t>
      </w:r>
      <w:r>
        <w:rPr>
          <w:rFonts w:hint="eastAsia" w:asciiTheme="minorEastAsia" w:hAnsiTheme="minorEastAsia" w:eastAsiaTheme="minorEastAsia" w:cstheme="minorEastAsia"/>
          <w:sz w:val="21"/>
          <w:szCs w:val="21"/>
        </w:rPr>
        <w:t xml:space="preserve"> A        </w:t>
      </w:r>
      <w:r>
        <w:rPr>
          <w:rFonts w:hint="eastAsia" w:asciiTheme="minorEastAsia" w:hAnsiTheme="minorEastAsia" w:eastAsiaTheme="minorEastAsia" w:cstheme="minorEastAsia"/>
          <w:b/>
          <w:bCs/>
          <w:sz w:val="21"/>
          <w:szCs w:val="21"/>
        </w:rPr>
        <w:t>[文章编号]</w:t>
      </w:r>
    </w:p>
    <w:p>
      <w:pPr>
        <w:spacing w:before="0" w:line="288" w:lineRule="auto"/>
        <w:ind w:firstLine="420" w:firstLineChars="200"/>
        <w:rPr>
          <w:rFonts w:asciiTheme="minorEastAsia" w:hAnsiTheme="minorEastAsia" w:eastAsiaTheme="minorEastAsia" w:cstheme="minorEastAsia"/>
          <w:sz w:val="21"/>
          <w:szCs w:val="21"/>
        </w:rPr>
      </w:pP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近年来，非关系型数据库在物联网、大数据平台等新一代软件平台中的大量应用。使之成为软件系统开发与维护工程师们讨论和学习的热点。掌握这一技术，有助于计算机专业</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学生从事相关工作。但引入数据库课程教学后，发现</w:t>
      </w:r>
      <w:r>
        <w:rPr>
          <w:rFonts w:hint="eastAsia" w:asciiTheme="minorEastAsia" w:hAnsiTheme="minorEastAsia" w:eastAsiaTheme="minorEastAsia" w:cstheme="minorEastAsia"/>
          <w:sz w:val="21"/>
          <w:szCs w:val="21"/>
          <w:lang w:val="en-US" w:eastAsia="zh-CN"/>
        </w:rPr>
        <w:t>教</w:t>
      </w:r>
      <w:r>
        <w:rPr>
          <w:rFonts w:hint="eastAsia" w:asciiTheme="minorEastAsia" w:hAnsiTheme="minorEastAsia" w:eastAsiaTheme="minorEastAsia" w:cstheme="minorEastAsia"/>
          <w:sz w:val="21"/>
          <w:szCs w:val="21"/>
        </w:rPr>
        <w:t>学质量有所下降。很多学生对课程知识体系，存在结构混乱和错误的认识。表现在</w:t>
      </w:r>
      <w:r>
        <w:rPr>
          <w:rFonts w:hint="eastAsia" w:asciiTheme="minorEastAsia" w:hAnsiTheme="minorEastAsia" w:eastAsiaTheme="minorEastAsia" w:cstheme="minorEastAsia"/>
          <w:sz w:val="21"/>
          <w:szCs w:val="21"/>
          <w:lang w:val="en-US" w:eastAsia="zh-CN"/>
        </w:rPr>
        <w:t>实践教学环节，尤其是在</w:t>
      </w:r>
      <w:r>
        <w:rPr>
          <w:rFonts w:hint="eastAsia" w:asciiTheme="minorEastAsia" w:hAnsiTheme="minorEastAsia" w:eastAsiaTheme="minorEastAsia" w:cstheme="minorEastAsia"/>
          <w:sz w:val="21"/>
          <w:szCs w:val="21"/>
        </w:rPr>
        <w:t>非关系数据库性能分析实验中，只有约2%的学生，在首次实验时，能得出与参考资料描述相近的结果。</w:t>
      </w:r>
    </w:p>
    <w:p>
      <w:pPr>
        <w:spacing w:before="0" w:line="288" w:lineRule="auto"/>
        <w:ind w:firstLine="420"/>
        <w:rPr>
          <w:rFonts w:ascii="微软雅黑" w:hAnsi="微软雅黑" w:eastAsia="微软雅黑" w:cs="微软雅黑"/>
          <w:sz w:val="21"/>
          <w:szCs w:val="21"/>
          <w:shd w:val="clear" w:color="auto" w:fill="FFFFFF"/>
        </w:rPr>
      </w:pPr>
      <w:r>
        <w:rPr>
          <w:rFonts w:hint="eastAsia" w:asciiTheme="minorEastAsia" w:hAnsiTheme="minorEastAsia" w:eastAsiaTheme="minorEastAsia" w:cstheme="minorEastAsia"/>
          <w:sz w:val="21"/>
          <w:szCs w:val="21"/>
        </w:rPr>
        <w:t>教师课堂讲解，只能按事先设定的顺序将教学过程逐一展现知识，不能系统地将知识点联系起来</w:t>
      </w:r>
      <w:r>
        <w:rPr>
          <w:rFonts w:hint="eastAsia" w:asciiTheme="minorEastAsia" w:hAnsiTheme="minorEastAsia" w:eastAsiaTheme="minorEastAsia" w:cstheme="minorEastAsia"/>
          <w:sz w:val="21"/>
          <w:szCs w:val="21"/>
          <w:vertAlign w:val="superscript"/>
        </w:rPr>
        <w:t>[1]</w:t>
      </w:r>
      <w:r>
        <w:rPr>
          <w:rFonts w:hint="eastAsia" w:asciiTheme="minorEastAsia" w:hAnsiTheme="minorEastAsia" w:eastAsiaTheme="minorEastAsia" w:cstheme="minorEastAsia"/>
          <w:sz w:val="21"/>
          <w:szCs w:val="21"/>
          <w:vertAlign w:val="baseline"/>
          <w:lang w:eastAsia="zh-CN"/>
        </w:rPr>
        <w:t>。</w:t>
      </w:r>
      <w:r>
        <w:rPr>
          <w:rFonts w:hint="eastAsia" w:asciiTheme="minorEastAsia" w:hAnsiTheme="minorEastAsia" w:eastAsiaTheme="minorEastAsia" w:cstheme="minorEastAsia"/>
          <w:sz w:val="21"/>
          <w:szCs w:val="21"/>
          <w:vertAlign w:val="baseline"/>
          <w:lang w:val="en-US" w:eastAsia="zh-CN"/>
        </w:rPr>
        <w:t>这种情况下</w:t>
      </w:r>
      <w:r>
        <w:rPr>
          <w:rFonts w:hint="eastAsia" w:asciiTheme="minorEastAsia" w:hAnsiTheme="minorEastAsia" w:eastAsiaTheme="minorEastAsia" w:cstheme="minorEastAsia"/>
          <w:sz w:val="21"/>
          <w:szCs w:val="21"/>
        </w:rPr>
        <w:t>学生获取的知识很容易碎片化</w:t>
      </w:r>
      <w:r>
        <w:rPr>
          <w:rFonts w:hint="eastAsia" w:asciiTheme="minorEastAsia" w:hAnsiTheme="minorEastAsia" w:eastAsiaTheme="minorEastAsia" w:cstheme="minorEastAsia"/>
          <w:sz w:val="21"/>
          <w:szCs w:val="21"/>
          <w:vertAlign w:val="superscript"/>
        </w:rPr>
        <w:t>[2]</w:t>
      </w:r>
      <w:r>
        <w:rPr>
          <w:rFonts w:hint="eastAsia" w:asciiTheme="minorEastAsia" w:hAnsiTheme="minorEastAsia" w:eastAsiaTheme="minorEastAsia" w:cstheme="minorEastAsia"/>
          <w:sz w:val="21"/>
          <w:szCs w:val="21"/>
        </w:rPr>
        <w:t>，知识体系结构</w:t>
      </w:r>
      <w:r>
        <w:rPr>
          <w:rFonts w:hint="eastAsia" w:asciiTheme="minorEastAsia" w:hAnsiTheme="minorEastAsia" w:eastAsiaTheme="minorEastAsia" w:cstheme="minorEastAsia"/>
          <w:sz w:val="21"/>
          <w:szCs w:val="21"/>
          <w:lang w:val="en-US" w:eastAsia="zh-CN"/>
        </w:rPr>
        <w:t>容易出现</w:t>
      </w:r>
      <w:r>
        <w:rPr>
          <w:rFonts w:hint="eastAsia" w:asciiTheme="minorEastAsia" w:hAnsiTheme="minorEastAsia" w:eastAsiaTheme="minorEastAsia" w:cstheme="minorEastAsia"/>
          <w:sz w:val="21"/>
          <w:szCs w:val="21"/>
        </w:rPr>
        <w:t>认知的混乱</w:t>
      </w:r>
      <w:r>
        <w:rPr>
          <w:rFonts w:hint="eastAsia" w:asciiTheme="minorEastAsia" w:hAnsiTheme="minorEastAsia" w:eastAsiaTheme="minorEastAsia" w:cstheme="minorEastAsia"/>
          <w:sz w:val="21"/>
          <w:szCs w:val="21"/>
          <w:lang w:val="en-US" w:eastAsia="zh-CN"/>
        </w:rPr>
        <w:t>和记忆错误</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从</w:t>
      </w:r>
      <w:r>
        <w:rPr>
          <w:rFonts w:hint="eastAsia" w:asciiTheme="minorEastAsia" w:hAnsiTheme="minorEastAsia" w:eastAsiaTheme="minorEastAsia" w:cstheme="minorEastAsia"/>
          <w:sz w:val="21"/>
          <w:szCs w:val="21"/>
        </w:rPr>
        <w:t>而降低学生学习</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效率，影响学习</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质量。</w:t>
      </w:r>
      <w:r>
        <w:rPr>
          <w:rFonts w:hint="eastAsia" w:asciiTheme="minorEastAsia" w:hAnsiTheme="minorEastAsia" w:eastAsiaTheme="minorEastAsia" w:cstheme="minorEastAsia"/>
          <w:sz w:val="21"/>
          <w:szCs w:val="21"/>
          <w:lang w:val="en-US" w:eastAsia="zh-CN"/>
        </w:rPr>
        <w:t>因此，如何通过改进教学策略，让学生可以将所学的知识点连接成为知识体系，减少错误认识，提高学习效率，从而保证学习质量，是本文探索解决的核心问题。</w:t>
      </w:r>
    </w:p>
    <w:p>
      <w:pPr>
        <w:pStyle w:val="7"/>
        <w:ind w:firstLine="0"/>
      </w:pPr>
      <w:r>
        <w:rPr>
          <w:rFonts w:hint="eastAsia"/>
        </w:rPr>
        <w:t>一、思维导图提升学习效率</w:t>
      </w: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思维导图是一种通过呈现概念之间的层次关系</w:t>
      </w:r>
      <w:r>
        <w:rPr>
          <w:rFonts w:hint="eastAsia" w:asciiTheme="minorEastAsia" w:hAnsiTheme="minorEastAsia" w:eastAsiaTheme="minorEastAsia" w:cstheme="minorEastAsia"/>
          <w:sz w:val="21"/>
          <w:szCs w:val="21"/>
          <w:vertAlign w:val="superscript"/>
        </w:rPr>
        <w:t>[3]</w:t>
      </w:r>
      <w:r>
        <w:rPr>
          <w:rFonts w:hint="eastAsia" w:asciiTheme="minorEastAsia" w:hAnsiTheme="minorEastAsia" w:eastAsiaTheme="minorEastAsia" w:cstheme="minorEastAsia"/>
          <w:sz w:val="21"/>
          <w:szCs w:val="21"/>
        </w:rPr>
        <w:t>和思维顺序关系，实现概念表征的可视化的信息表征工具。由于这一工具的认知功能与人类大脑的认知功能相类似</w:t>
      </w:r>
      <w:r>
        <w:rPr>
          <w:rFonts w:hint="eastAsia" w:asciiTheme="minorEastAsia" w:hAnsiTheme="minorEastAsia" w:eastAsiaTheme="minorEastAsia" w:cstheme="minorEastAsia"/>
          <w:sz w:val="21"/>
          <w:szCs w:val="21"/>
          <w:vertAlign w:val="superscript"/>
        </w:rPr>
        <w:t>[4]</w:t>
      </w:r>
      <w:r>
        <w:rPr>
          <w:rFonts w:hint="eastAsia" w:asciiTheme="minorEastAsia" w:hAnsiTheme="minorEastAsia" w:eastAsiaTheme="minorEastAsia" w:cstheme="minorEastAsia"/>
          <w:sz w:val="21"/>
          <w:szCs w:val="21"/>
        </w:rPr>
        <w:t>，有助于信息的储存和提取，有益于学习效率的提升</w:t>
      </w:r>
      <w:r>
        <w:rPr>
          <w:rFonts w:hint="eastAsia" w:asciiTheme="minorEastAsia" w:hAnsiTheme="minorEastAsia" w:eastAsiaTheme="minorEastAsia" w:cstheme="minorEastAsia"/>
          <w:sz w:val="21"/>
          <w:szCs w:val="21"/>
          <w:vertAlign w:val="superscript"/>
        </w:rPr>
        <w:t>[5]</w:t>
      </w:r>
      <w:r>
        <w:rPr>
          <w:rFonts w:hint="eastAsia" w:asciiTheme="minorEastAsia" w:hAnsiTheme="minorEastAsia" w:eastAsiaTheme="minorEastAsia" w:cstheme="minorEastAsia"/>
          <w:sz w:val="21"/>
          <w:szCs w:val="21"/>
        </w:rPr>
        <w:t>。</w:t>
      </w: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教学环节应用思维导图工具的一种重要形式是学生绘制、整理知识图谱为框架的学习笔记。这种笔记内容逻辑性强，知识结构清晰，便于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记忆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查询</w:t>
      </w:r>
      <w:r>
        <w:rPr>
          <w:rFonts w:hint="eastAsia" w:asciiTheme="minorEastAsia" w:hAnsiTheme="minorEastAsia" w:eastAsiaTheme="minorEastAsia" w:cstheme="minorEastAsia"/>
          <w:sz w:val="21"/>
          <w:szCs w:val="21"/>
          <w:lang w:val="en-US" w:eastAsia="zh-CN"/>
        </w:rPr>
        <w:t>和</w:t>
      </w:r>
      <w:r>
        <w:rPr>
          <w:rFonts w:hint="eastAsia" w:asciiTheme="minorEastAsia" w:hAnsiTheme="minorEastAsia" w:eastAsiaTheme="minorEastAsia" w:cstheme="minorEastAsia"/>
          <w:sz w:val="21"/>
          <w:szCs w:val="21"/>
        </w:rPr>
        <w:t>整理</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有助于学习效率的提高</w:t>
      </w:r>
      <w:r>
        <w:rPr>
          <w:rFonts w:hint="eastAsia" w:asciiTheme="minorEastAsia" w:hAnsiTheme="minorEastAsia" w:eastAsiaTheme="minorEastAsia" w:cstheme="minorEastAsia"/>
          <w:sz w:val="21"/>
          <w:szCs w:val="21"/>
        </w:rPr>
        <w:t>。教师也通过查阅、分析这种笔记中知识图谱，</w:t>
      </w:r>
      <w:r>
        <w:rPr>
          <w:rFonts w:hint="eastAsia" w:asciiTheme="minorEastAsia" w:hAnsiTheme="minorEastAsia" w:eastAsiaTheme="minorEastAsia" w:cstheme="minorEastAsia"/>
          <w:sz w:val="21"/>
          <w:szCs w:val="21"/>
          <w:lang w:val="en-US" w:eastAsia="zh-CN"/>
        </w:rPr>
        <w:t>可以</w:t>
      </w:r>
      <w:r>
        <w:rPr>
          <w:rFonts w:hint="eastAsia" w:asciiTheme="minorEastAsia" w:hAnsiTheme="minorEastAsia" w:eastAsiaTheme="minorEastAsia" w:cstheme="minorEastAsia"/>
          <w:sz w:val="21"/>
          <w:szCs w:val="21"/>
        </w:rPr>
        <w:t>快速的了解学生对目标知识体系是否存在片面性，错误点，疑惑点，结构混乱等认知错误，提高教学的针对性，促进教学效率和质量的提升。</w:t>
      </w:r>
    </w:p>
    <w:p>
      <w:pPr>
        <w:pStyle w:val="7"/>
        <w:ind w:firstLine="0"/>
      </w:pPr>
      <w:r>
        <w:rPr>
          <w:rFonts w:hint="eastAsia"/>
        </w:rPr>
        <w:t>二、思维导图工具的选择</w:t>
      </w: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用于绘制思维导图的工具有很多，如Xmind，Mindmanager，Mindmapper，百度脑图，JsMind等。</w:t>
      </w:r>
      <w:r>
        <w:rPr>
          <w:rFonts w:hint="eastAsia" w:asciiTheme="minorEastAsia" w:hAnsiTheme="minorEastAsia" w:eastAsiaTheme="minorEastAsia" w:cstheme="minorEastAsia"/>
          <w:sz w:val="21"/>
          <w:szCs w:val="21"/>
          <w:lang w:val="en-US" w:eastAsia="zh-CN"/>
        </w:rPr>
        <w:t>上述工具</w:t>
      </w:r>
      <w:r>
        <w:rPr>
          <w:rFonts w:hint="eastAsia" w:asciiTheme="minorEastAsia" w:hAnsiTheme="minorEastAsia" w:eastAsiaTheme="minorEastAsia" w:cstheme="minorEastAsia"/>
          <w:sz w:val="21"/>
          <w:szCs w:val="21"/>
        </w:rPr>
        <w:t>多数工具功能十分强大，可以满足日常需要，但存在免费时间限制的情况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不便于教学环节大量使用。</w:t>
      </w:r>
      <w:r>
        <w:rPr>
          <w:rFonts w:hint="eastAsia" w:asciiTheme="minorEastAsia" w:hAnsiTheme="minorEastAsia" w:eastAsiaTheme="minorEastAsia" w:cstheme="minorEastAsia"/>
          <w:sz w:val="21"/>
          <w:szCs w:val="21"/>
        </w:rPr>
        <w:t>JsMind是一款采用JavaScript语言开发的，开源的，免费的在线思维导图框架</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虽然不是功能的软件系统，但</w:t>
      </w:r>
      <w:r>
        <w:rPr>
          <w:rFonts w:hint="eastAsia" w:asciiTheme="minorEastAsia" w:hAnsiTheme="minorEastAsia" w:eastAsiaTheme="minorEastAsia" w:cstheme="minorEastAsia"/>
          <w:sz w:val="21"/>
          <w:szCs w:val="21"/>
        </w:rPr>
        <w:t>支持</w:t>
      </w:r>
      <w:r>
        <w:rPr>
          <w:rFonts w:hint="eastAsia" w:asciiTheme="minorEastAsia" w:hAnsiTheme="minorEastAsia" w:eastAsiaTheme="minorEastAsia" w:cstheme="minorEastAsia"/>
          <w:sz w:val="21"/>
          <w:szCs w:val="21"/>
          <w:lang w:val="en-US" w:eastAsia="zh-CN"/>
        </w:rPr>
        <w:t>在线</w:t>
      </w:r>
      <w:r>
        <w:rPr>
          <w:rFonts w:hint="eastAsia" w:asciiTheme="minorEastAsia" w:hAnsiTheme="minorEastAsia" w:eastAsiaTheme="minorEastAsia" w:cstheme="minorEastAsia"/>
          <w:sz w:val="21"/>
          <w:szCs w:val="21"/>
        </w:rPr>
        <w:t>绘制思维导图和导出</w:t>
      </w:r>
      <w:r>
        <w:rPr>
          <w:rFonts w:hint="eastAsia" w:asciiTheme="minorEastAsia" w:hAnsiTheme="minorEastAsia" w:eastAsiaTheme="minorEastAsia" w:cstheme="minorEastAsia"/>
          <w:sz w:val="21"/>
          <w:szCs w:val="21"/>
          <w:lang w:val="en-US" w:eastAsia="zh-CN"/>
        </w:rPr>
        <w:t>J</w:t>
      </w:r>
      <w:r>
        <w:rPr>
          <w:rFonts w:hint="eastAsia" w:asciiTheme="minorEastAsia" w:hAnsiTheme="minorEastAsia" w:eastAsiaTheme="minorEastAsia" w:cstheme="minorEastAsia"/>
          <w:sz w:val="21"/>
          <w:szCs w:val="21"/>
        </w:rPr>
        <w:t>son格式的</w:t>
      </w:r>
      <w:r>
        <w:rPr>
          <w:rFonts w:hint="eastAsia" w:asciiTheme="minorEastAsia" w:hAnsiTheme="minorEastAsia" w:eastAsiaTheme="minorEastAsia" w:cstheme="minorEastAsia"/>
          <w:sz w:val="21"/>
          <w:szCs w:val="21"/>
          <w:lang w:val="en-US" w:eastAsia="zh-CN"/>
        </w:rPr>
        <w:t>思维导图基础</w:t>
      </w:r>
      <w:r>
        <w:rPr>
          <w:rFonts w:hint="eastAsia" w:asciiTheme="minorEastAsia" w:hAnsiTheme="minorEastAsia" w:eastAsiaTheme="minorEastAsia" w:cstheme="minorEastAsia"/>
          <w:sz w:val="21"/>
          <w:szCs w:val="21"/>
        </w:rPr>
        <w:t>数据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可以方便的进行二次开发</w:t>
      </w:r>
      <w:r>
        <w:rPr>
          <w:rFonts w:hint="eastAsia" w:asciiTheme="minorEastAsia" w:hAnsiTheme="minorEastAsia" w:eastAsiaTheme="minorEastAsia" w:cstheme="minorEastAsia"/>
          <w:sz w:val="21"/>
          <w:szCs w:val="21"/>
        </w:rPr>
        <w:t>。</w:t>
      </w: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课堂教学环境，应用思维导图工具，除绘制功能外，还需具备师生之间快速分享知识图</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记录提交时间、修改意见、教师打分等功能。因此，教学团队发挥计算机专业</w:t>
      </w:r>
      <w:r>
        <w:rPr>
          <w:rFonts w:hint="eastAsia" w:asciiTheme="minorEastAsia" w:hAnsiTheme="minorEastAsia" w:eastAsiaTheme="minorEastAsia" w:cstheme="minorEastAsia"/>
          <w:sz w:val="21"/>
          <w:szCs w:val="21"/>
          <w:lang w:val="en-US" w:eastAsia="zh-CN"/>
        </w:rPr>
        <w:t>师</w:t>
      </w:r>
      <w:r>
        <w:rPr>
          <w:rFonts w:hint="eastAsia" w:asciiTheme="minorEastAsia" w:hAnsiTheme="minorEastAsia" w:eastAsiaTheme="minorEastAsia" w:cstheme="minorEastAsia"/>
          <w:sz w:val="21"/>
          <w:szCs w:val="21"/>
        </w:rPr>
        <w:t>生</w:t>
      </w:r>
      <w:r>
        <w:rPr>
          <w:rFonts w:hint="eastAsia" w:asciiTheme="minorEastAsia" w:hAnsiTheme="minorEastAsia" w:eastAsiaTheme="minorEastAsia" w:cstheme="minorEastAsia"/>
          <w:sz w:val="21"/>
          <w:szCs w:val="21"/>
          <w:lang w:val="en-US" w:eastAsia="zh-CN"/>
        </w:rPr>
        <w:t>软件开发能力</w:t>
      </w:r>
      <w:r>
        <w:rPr>
          <w:rFonts w:hint="eastAsia" w:asciiTheme="minorEastAsia" w:hAnsiTheme="minorEastAsia" w:eastAsiaTheme="minorEastAsia" w:cstheme="minorEastAsia"/>
          <w:sz w:val="21"/>
          <w:szCs w:val="21"/>
        </w:rPr>
        <w:t>的资源优势，采用开源思维导图框架JsMind</w:t>
      </w:r>
      <w:r>
        <w:rPr>
          <w:rFonts w:hint="eastAsia" w:asciiTheme="minorEastAsia" w:hAnsiTheme="minorEastAsia" w:eastAsiaTheme="minorEastAsia" w:cstheme="minorEastAsia"/>
          <w:sz w:val="21"/>
          <w:szCs w:val="21"/>
          <w:lang w:val="en-US" w:eastAsia="zh-CN"/>
        </w:rPr>
        <w:t>为基础</w:t>
      </w:r>
      <w:r>
        <w:rPr>
          <w:rFonts w:hint="eastAsia" w:asciiTheme="minorEastAsia" w:hAnsiTheme="minorEastAsia" w:eastAsiaTheme="minorEastAsia" w:cstheme="minorEastAsia"/>
          <w:sz w:val="21"/>
          <w:szCs w:val="21"/>
        </w:rPr>
        <w:t>，为其增加服务端程序、数据库存储、在线分享、意见记录等辅助功能，开发了一款师生在线共享思维导图工具--毛线头，作为课程教学实验环节，师生在线绘制、交流、分享知识图谱的工具。</w:t>
      </w:r>
    </w:p>
    <w:p>
      <w:pPr>
        <w:pStyle w:val="7"/>
        <w:ind w:firstLine="0"/>
      </w:pPr>
      <w:r>
        <w:rPr>
          <w:rFonts w:hint="eastAsia"/>
        </w:rPr>
        <w:t>三、教学实验设计</w:t>
      </w: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学生绘制知识图谱，可以促进学生主动学习，也能反映学生学习质量的真实情况。为充分发挥思维导图工具，提升学习效率的作用，教学团队对传统的、单一的，以教师讲授为主的教学策略，进行了改革</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并</w:t>
      </w:r>
      <w:r>
        <w:rPr>
          <w:rFonts w:hint="eastAsia" w:asciiTheme="minorEastAsia" w:hAnsiTheme="minorEastAsia" w:eastAsiaTheme="minorEastAsia" w:cstheme="minorEastAsia"/>
          <w:sz w:val="21"/>
          <w:szCs w:val="21"/>
          <w:lang w:val="en-US" w:eastAsia="zh-CN"/>
        </w:rPr>
        <w:t>展开了</w:t>
      </w:r>
      <w:r>
        <w:rPr>
          <w:rFonts w:hint="eastAsia" w:asciiTheme="minorEastAsia" w:hAnsiTheme="minorEastAsia" w:eastAsiaTheme="minorEastAsia" w:cstheme="minorEastAsia"/>
          <w:sz w:val="21"/>
          <w:szCs w:val="21"/>
        </w:rPr>
        <w:t>教学实验</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根据实验反馈，不断的调整和优化具体的实施策略。最终确定，将课程每一单元的教学过程，分为五个依次递进步骤进行。</w:t>
      </w: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第一步，教师在教学单元首次授课时，以传统授课方式，讲解本单元的授课内容，ppt讲稿中包含</w:t>
      </w:r>
      <w:r>
        <w:rPr>
          <w:rFonts w:hint="eastAsia" w:asciiTheme="minorEastAsia" w:hAnsiTheme="minorEastAsia" w:eastAsiaTheme="minorEastAsia" w:cstheme="minorEastAsia"/>
          <w:sz w:val="21"/>
          <w:szCs w:val="21"/>
          <w:lang w:val="en-US" w:eastAsia="zh-CN"/>
        </w:rPr>
        <w:t>使用毛线头工具绘制的</w:t>
      </w:r>
      <w:r>
        <w:rPr>
          <w:rFonts w:hint="eastAsia" w:asciiTheme="minorEastAsia" w:hAnsiTheme="minorEastAsia" w:eastAsiaTheme="minorEastAsia" w:cstheme="minorEastAsia"/>
          <w:sz w:val="21"/>
          <w:szCs w:val="21"/>
        </w:rPr>
        <w:t>粗略的知识图谱，以限定单元知识体系的边界和基本结构，减少</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出现知识</w:t>
      </w:r>
      <w:r>
        <w:rPr>
          <w:rFonts w:hint="eastAsia" w:asciiTheme="minorEastAsia" w:hAnsiTheme="minorEastAsia" w:eastAsiaTheme="minorEastAsia" w:cstheme="minorEastAsia"/>
          <w:sz w:val="21"/>
          <w:szCs w:val="21"/>
          <w:lang w:val="en-US" w:eastAsia="zh-CN"/>
        </w:rPr>
        <w:t>体系</w:t>
      </w:r>
      <w:r>
        <w:rPr>
          <w:rFonts w:hint="eastAsia" w:asciiTheme="minorEastAsia" w:hAnsiTheme="minorEastAsia" w:eastAsiaTheme="minorEastAsia" w:cstheme="minorEastAsia"/>
          <w:sz w:val="21"/>
          <w:szCs w:val="21"/>
        </w:rPr>
        <w:t>结构混乱的</w:t>
      </w:r>
      <w:r>
        <w:rPr>
          <w:rFonts w:hint="eastAsia" w:asciiTheme="minorEastAsia" w:hAnsiTheme="minorEastAsia" w:eastAsiaTheme="minorEastAsia" w:cstheme="minorEastAsia"/>
          <w:sz w:val="21"/>
          <w:szCs w:val="21"/>
          <w:lang w:val="en-US" w:eastAsia="zh-CN"/>
        </w:rPr>
        <w:t>认知</w:t>
      </w:r>
      <w:r>
        <w:rPr>
          <w:rFonts w:hint="eastAsia" w:asciiTheme="minorEastAsia" w:hAnsiTheme="minorEastAsia" w:eastAsiaTheme="minorEastAsia" w:cstheme="minorEastAsia"/>
          <w:sz w:val="21"/>
          <w:szCs w:val="21"/>
        </w:rPr>
        <w:t>现象。</w:t>
      </w: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第二步，学生根据教师讲解和ppt中粗略的知识图谱，使用毛线头工具，绘制详细的知识图谱。提醒学生，注意目标知识点的前期知识点、子知识点要标记清楚。</w:t>
      </w:r>
    </w:p>
    <w:p>
      <w:pPr>
        <w:spacing w:before="0" w:line="288" w:lineRule="auto"/>
        <w:ind w:firstLine="420" w:firstLineChars="200"/>
        <w:rPr>
          <w:rFonts w:asciiTheme="minorEastAsia" w:hAnsiTheme="minorEastAsia" w:eastAsiaTheme="minorEastAsia" w:cstheme="minorEastAsia"/>
          <w:sz w:val="21"/>
          <w:szCs w:val="21"/>
          <w:shd w:val="clear" w:color="auto" w:fill="FFFFFF"/>
        </w:rPr>
      </w:pPr>
      <w:r>
        <w:rPr>
          <w:rFonts w:hint="eastAsia" w:asciiTheme="minorEastAsia" w:hAnsiTheme="minorEastAsia" w:eastAsiaTheme="minorEastAsia" w:cstheme="minorEastAsia"/>
          <w:sz w:val="21"/>
          <w:szCs w:val="21"/>
        </w:rPr>
        <w:t>第三步，教师组织学生相互交流，并要求学生，根据其他学生提出的意见，修改自己的图谱。</w:t>
      </w:r>
    </w:p>
    <w:p>
      <w:pPr>
        <w:spacing w:before="0" w:line="288" w:lineRule="auto"/>
        <w:ind w:firstLine="420" w:firstLineChars="20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第四步，学生通过毛线头软件，向教师分享自己的绘制的知识图谱。教师查阅，并提出修改意见，要求学生再次改进。</w:t>
      </w:r>
    </w:p>
    <w:p>
      <w:pPr>
        <w:pStyle w:val="21"/>
        <w:spacing w:before="0"/>
        <w:ind w:firstLine="420" w:firstLineChars="200"/>
        <w:rPr>
          <w:rFonts w:asciiTheme="minorEastAsia" w:hAnsiTheme="minorEastAsia" w:eastAsiaTheme="minorEastAsia" w:cstheme="minorEastAsia"/>
          <w:sz w:val="21"/>
          <w:szCs w:val="21"/>
          <w:shd w:val="clear" w:color="auto" w:fill="FFFFFF"/>
        </w:rPr>
      </w:pPr>
      <w:r>
        <w:rPr>
          <w:rFonts w:hint="eastAsia" w:asciiTheme="minorEastAsia" w:hAnsiTheme="minorEastAsia" w:eastAsiaTheme="minorEastAsia" w:cstheme="minorEastAsia"/>
          <w:sz w:val="21"/>
          <w:szCs w:val="21"/>
          <w:shd w:val="clear" w:color="auto" w:fill="FFFFFF"/>
        </w:rPr>
        <w:t>第五步，教师课程在第二次授课时公布完整的知识图谱，并对学生绘制的图谱进行点评。</w:t>
      </w:r>
    </w:p>
    <w:p>
      <w:pPr>
        <w:pStyle w:val="7"/>
        <w:ind w:firstLine="0"/>
      </w:pPr>
      <w:r>
        <w:rPr>
          <w:rFonts w:hint="eastAsia"/>
        </w:rPr>
        <w:t>四、教学实验结果分析</w:t>
      </w:r>
    </w:p>
    <w:p>
      <w:pPr>
        <w:spacing w:before="0" w:line="288" w:lineRule="auto"/>
        <w:ind w:left="0" w:leftChars="0"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shd w:val="clear" w:color="auto" w:fill="FFFFFF"/>
        </w:rPr>
        <w:t>教学实验的最后对参与实验的全体学生进行了</w:t>
      </w:r>
      <w:r>
        <w:rPr>
          <w:rFonts w:hint="eastAsia" w:asciiTheme="minorEastAsia" w:hAnsiTheme="minorEastAsia" w:eastAsiaTheme="minorEastAsia" w:cstheme="minorEastAsia"/>
          <w:sz w:val="21"/>
          <w:szCs w:val="21"/>
        </w:rPr>
        <w:t>问卷调查。目的是采集新型教学方法对学生自学、资料检索、知识梳理、数据库系统设计等方面能力的锻炼情况。问卷采取不记名的方式进行，共发出103份，收回99份。</w:t>
      </w:r>
    </w:p>
    <w:p>
      <w:pPr>
        <w:spacing w:before="0" w:line="288" w:lineRule="auto"/>
        <w:ind w:left="0" w:leftChars="0" w:firstLine="42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调查结果显示，有42%的学生认为，对数据库课程的教学方法进行改革是有必要。</w:t>
      </w:r>
      <w:r>
        <w:rPr>
          <w:rFonts w:hint="eastAsia" w:asciiTheme="minorEastAsia" w:hAnsiTheme="minorEastAsia" w:eastAsiaTheme="minorEastAsia" w:cstheme="minorEastAsia"/>
          <w:sz w:val="21"/>
          <w:szCs w:val="21"/>
          <w:lang w:val="en-US" w:eastAsia="zh-CN"/>
        </w:rPr>
        <w:t>关于</w:t>
      </w:r>
      <w:r>
        <w:rPr>
          <w:rFonts w:hint="eastAsia" w:asciiTheme="minorEastAsia" w:hAnsiTheme="minorEastAsia" w:eastAsiaTheme="minorEastAsia" w:cstheme="minorEastAsia"/>
          <w:sz w:val="21"/>
          <w:szCs w:val="21"/>
        </w:rPr>
        <w:t>新型教学法对学生自学能力、知识梳理能力，资料检索以及学习效率的锻炼情况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多数学生认为在使用思维导图进行学习的过程中，上述能力得到了锻炼，学习效率有所提升。51%的学生认可思维导图，对学习的促进作用，愿意在今后，</w:t>
      </w:r>
      <w:bookmarkStart w:id="0" w:name="_GoBack"/>
      <w:bookmarkEnd w:id="0"/>
      <w:r>
        <w:rPr>
          <w:rFonts w:hint="eastAsia" w:asciiTheme="minorEastAsia" w:hAnsiTheme="minorEastAsia" w:eastAsiaTheme="minorEastAsia" w:cstheme="minorEastAsia"/>
          <w:sz w:val="21"/>
          <w:szCs w:val="21"/>
        </w:rPr>
        <w:t>继续使用思维导图工具进行学习。</w:t>
      </w:r>
    </w:p>
    <w:p>
      <w:pPr>
        <w:pStyle w:val="7"/>
        <w:ind w:firstLine="0"/>
      </w:pPr>
      <w:r>
        <w:rPr>
          <w:rFonts w:hint="eastAsia"/>
        </w:rPr>
        <w:t>5.结束语</w:t>
      </w:r>
    </w:p>
    <w:p>
      <w:pPr>
        <w:spacing w:before="0" w:line="288" w:lineRule="auto"/>
        <w:ind w:firstLine="420" w:firstLineChars="200"/>
        <w:rPr>
          <w:rFonts w:asciiTheme="minorEastAsia" w:hAnsiTheme="minorEastAsia" w:eastAsiaTheme="minorEastAsia" w:cstheme="minorEastAsia"/>
          <w:sz w:val="21"/>
          <w:szCs w:val="21"/>
          <w:shd w:val="clear" w:color="auto" w:fill="FFFFFF"/>
        </w:rPr>
      </w:pPr>
      <w:r>
        <w:rPr>
          <w:rFonts w:hint="eastAsia" w:asciiTheme="minorEastAsia" w:hAnsiTheme="minorEastAsia" w:eastAsiaTheme="minorEastAsia" w:cstheme="minorEastAsia"/>
          <w:sz w:val="21"/>
          <w:szCs w:val="21"/>
          <w:shd w:val="clear" w:color="auto" w:fill="FFFFFF"/>
        </w:rPr>
        <w:t>教学实验中应用师生在线思维导图工具--毛线头，使得学生学习笔记的逻辑性更强，知识结构更清晰、形象，便于学生记忆与查询，整理过程快捷而有乐趣。多数学生感受到学习效率的提升。课程实践教学环节，首次成功率有所提升，尤其是非关型数据库性能分析实验，首次成功率由改革前的2%左右，提升至接近10%的效果。</w:t>
      </w:r>
    </w:p>
    <w:p>
      <w:pPr>
        <w:spacing w:before="0" w:line="288" w:lineRule="auto"/>
        <w:ind w:firstLine="420" w:firstLineChars="200"/>
        <w:rPr>
          <w:rFonts w:asciiTheme="minorEastAsia" w:hAnsiTheme="minorEastAsia" w:eastAsiaTheme="minorEastAsia" w:cstheme="minorEastAsia"/>
          <w:sz w:val="21"/>
          <w:szCs w:val="21"/>
          <w:shd w:val="clear" w:color="auto" w:fill="FFFFFF"/>
        </w:rPr>
      </w:pPr>
      <w:r>
        <w:rPr>
          <w:rFonts w:hint="eastAsia" w:asciiTheme="minorEastAsia" w:hAnsiTheme="minorEastAsia" w:eastAsiaTheme="minorEastAsia" w:cstheme="minorEastAsia"/>
          <w:sz w:val="21"/>
          <w:szCs w:val="21"/>
          <w:shd w:val="clear" w:color="auto" w:fill="FFFFFF"/>
        </w:rPr>
        <w:t>学生的认可，首次实验成功率的提升，说明在数据库课程教学中应用在线师生共享思维导图工具和新型学习方法是有一定效果的。但教学实验中也发现了一些不足，需要在今后工作继续改进。如教师经常性查阅学生知识图谱，加大了教师的工作量。教师需要投入更多的时间和精力，才能保证教学质量。具体教学策略也有待完善，部分优秀学生，能力得不到充分发挥和表现；部分后进学生，表面完成任务，但实际学习效果不佳。</w:t>
      </w:r>
    </w:p>
    <w:p>
      <w:pPr>
        <w:spacing w:before="0"/>
        <w:ind w:firstLine="0"/>
        <w:rPr>
          <w:rFonts w:ascii="宋体" w:hAnsi="宋体"/>
          <w:b/>
          <w:szCs w:val="21"/>
        </w:rPr>
      </w:pPr>
    </w:p>
    <w:p>
      <w:pPr>
        <w:spacing w:before="0"/>
        <w:ind w:firstLine="0"/>
        <w:rPr>
          <w:sz w:val="21"/>
          <w:szCs w:val="21"/>
        </w:rPr>
      </w:pPr>
      <w:r>
        <w:rPr>
          <w:rFonts w:hint="eastAsia" w:ascii="宋体" w:hAnsi="宋体"/>
          <w:b/>
          <w:szCs w:val="21"/>
        </w:rPr>
        <w:t>基金项目：教育部</w:t>
      </w:r>
      <w:r>
        <w:rPr>
          <w:rFonts w:hint="eastAsia" w:ascii="宋体" w:hAnsi="宋体"/>
          <w:szCs w:val="21"/>
        </w:rPr>
        <w:t>2017年协同教育人项目“项目实践驱动的人才培养模式与应用推广”（</w:t>
      </w:r>
      <w:r>
        <w:rPr>
          <w:rFonts w:ascii="宋体" w:hAnsi="宋体"/>
          <w:szCs w:val="21"/>
        </w:rPr>
        <w:t>201701003040</w:t>
      </w:r>
      <w:r>
        <w:rPr>
          <w:rFonts w:hint="eastAsia" w:ascii="宋体" w:hAnsi="宋体"/>
          <w:szCs w:val="21"/>
        </w:rPr>
        <w:t>）；2017年河北北方学院教学改革项目“基于知识图谱的数据库课程教学方法的研究”（</w:t>
      </w:r>
      <w:r>
        <w:rPr>
          <w:rFonts w:ascii="宋体" w:hAnsi="宋体"/>
          <w:szCs w:val="21"/>
        </w:rPr>
        <w:t>JG201877</w:t>
      </w:r>
      <w:r>
        <w:rPr>
          <w:rFonts w:hint="eastAsia" w:ascii="宋体" w:hAnsi="宋体"/>
          <w:szCs w:val="21"/>
        </w:rPr>
        <w:t>）</w:t>
      </w:r>
    </w:p>
    <w:p>
      <w:pPr>
        <w:spacing w:before="0"/>
        <w:ind w:firstLine="0"/>
        <w:jc w:val="center"/>
        <w:rPr>
          <w:sz w:val="21"/>
          <w:szCs w:val="21"/>
        </w:rPr>
      </w:pPr>
      <w:r>
        <w:rPr>
          <w:rFonts w:hint="eastAsia"/>
          <w:sz w:val="21"/>
          <w:szCs w:val="21"/>
        </w:rPr>
        <w:t>参考文献</w:t>
      </w:r>
    </w:p>
    <w:p>
      <w:pPr>
        <w:pStyle w:val="21"/>
        <w:spacing w:before="0"/>
        <w:rPr>
          <w:rFonts w:asciiTheme="minorEastAsia" w:hAnsiTheme="minorEastAsia" w:eastAsiaTheme="minorEastAsia" w:cstheme="minorEastAsia"/>
          <w:sz w:val="20"/>
          <w:shd w:val="clear" w:color="auto" w:fill="FFFFFF"/>
        </w:rPr>
      </w:pPr>
      <w:r>
        <w:rPr>
          <w:rFonts w:hint="eastAsia" w:asciiTheme="minorEastAsia" w:hAnsiTheme="minorEastAsia" w:eastAsiaTheme="minorEastAsia" w:cstheme="minorEastAsia"/>
          <w:sz w:val="20"/>
          <w:shd w:val="clear" w:color="auto" w:fill="FFFFFF"/>
        </w:rPr>
        <w:t>[1]张丽英,张岩,朱瑛,等.思维导图在数据库原理课程教学中的应用[J].教育教学论坛,2015(9):247-248.</w:t>
      </w:r>
    </w:p>
    <w:p>
      <w:pPr>
        <w:pStyle w:val="21"/>
        <w:spacing w:before="0"/>
        <w:rPr>
          <w:rFonts w:asciiTheme="minorEastAsia" w:hAnsiTheme="minorEastAsia" w:eastAsiaTheme="minorEastAsia" w:cstheme="minorEastAsia"/>
          <w:sz w:val="20"/>
          <w:shd w:val="clear" w:color="auto" w:fill="FFFFFF"/>
        </w:rPr>
      </w:pPr>
      <w:r>
        <w:rPr>
          <w:rFonts w:hint="eastAsia" w:asciiTheme="minorEastAsia" w:hAnsiTheme="minorEastAsia" w:eastAsiaTheme="minorEastAsia" w:cstheme="minorEastAsia"/>
          <w:sz w:val="20"/>
          <w:shd w:val="clear" w:color="auto" w:fill="FFFFFF"/>
        </w:rPr>
        <w:t>[2]杨冬香,崔敏.利用思维导图构建知识网络化的应用研究——以数控技术课程为例[J].教育现代化，2017，4(50):142-143</w:t>
      </w:r>
    </w:p>
    <w:p>
      <w:pPr>
        <w:pStyle w:val="21"/>
        <w:spacing w:before="0"/>
        <w:rPr>
          <w:rFonts w:asciiTheme="minorEastAsia" w:hAnsiTheme="minorEastAsia" w:eastAsiaTheme="minorEastAsia" w:cstheme="minorEastAsia"/>
          <w:sz w:val="20"/>
          <w:shd w:val="clear" w:color="auto" w:fill="FFFFFF"/>
        </w:rPr>
      </w:pPr>
      <w:r>
        <w:rPr>
          <w:rFonts w:hint="eastAsia" w:asciiTheme="minorEastAsia" w:hAnsiTheme="minorEastAsia" w:eastAsiaTheme="minorEastAsia" w:cstheme="minorEastAsia"/>
          <w:sz w:val="20"/>
          <w:shd w:val="clear" w:color="auto" w:fill="FFFFFF"/>
        </w:rPr>
        <w:t>[3]Warwick,P.,&amp;Kershner,R..Is there a picture of beyond?Mind mapping, ICT and collaborative learning in primary science[C]. Warwick, P. Wilson, E., &amp; Winterbottom M.Teaching and learning primary science with ICT[A]. Berkshire, England: Open University Press,2006: 108-127.</w:t>
      </w:r>
    </w:p>
    <w:p>
      <w:pPr>
        <w:pStyle w:val="21"/>
        <w:spacing w:before="0"/>
        <w:rPr>
          <w:rFonts w:asciiTheme="minorEastAsia" w:hAnsiTheme="minorEastAsia" w:eastAsiaTheme="minorEastAsia" w:cstheme="minorEastAsia"/>
          <w:sz w:val="20"/>
          <w:shd w:val="clear" w:color="auto" w:fill="FFFFFF"/>
        </w:rPr>
      </w:pPr>
      <w:r>
        <w:rPr>
          <w:rFonts w:hint="eastAsia" w:asciiTheme="minorEastAsia" w:hAnsiTheme="minorEastAsia" w:eastAsiaTheme="minorEastAsia" w:cstheme="minorEastAsia"/>
          <w:sz w:val="20"/>
          <w:shd w:val="clear" w:color="auto" w:fill="FFFFFF"/>
        </w:rPr>
        <w:t xml:space="preserve">[4] Jonassen, D. H., Beissner, K., &amp; Yacci, M. Structural knowledge: Techniques for representing, conveying, and acquiring structural knowledge [M]. Hillsdale, NJ: Lawrence Erlbaum Associates, 1993. </w:t>
      </w:r>
    </w:p>
    <w:p>
      <w:pPr>
        <w:pStyle w:val="21"/>
        <w:spacing w:before="0"/>
        <w:rPr>
          <w:rFonts w:asciiTheme="minorEastAsia" w:hAnsiTheme="minorEastAsia" w:eastAsiaTheme="minorEastAsia" w:cstheme="minorEastAsia"/>
          <w:sz w:val="20"/>
          <w:shd w:val="clear" w:color="auto" w:fill="FFFFFF"/>
        </w:rPr>
      </w:pPr>
      <w:r>
        <w:rPr>
          <w:rFonts w:hint="eastAsia" w:asciiTheme="minorEastAsia" w:hAnsiTheme="minorEastAsia" w:eastAsiaTheme="minorEastAsia" w:cstheme="minorEastAsia"/>
          <w:sz w:val="20"/>
          <w:shd w:val="clear" w:color="auto" w:fill="FFFFFF"/>
        </w:rPr>
        <w:t>[5]张海森. 2001-2010年中外思维导图教育应用研究综述[J]. 中国电化教育, 2011(8):120-124.</w:t>
      </w:r>
    </w:p>
    <w:p>
      <w:pPr>
        <w:pStyle w:val="21"/>
        <w:spacing w:before="0"/>
        <w:rPr>
          <w:rFonts w:asciiTheme="minorEastAsia" w:hAnsiTheme="minorEastAsia" w:eastAsiaTheme="minorEastAsia" w:cstheme="minorEastAsia"/>
          <w:sz w:val="20"/>
          <w:shd w:val="clear" w:color="auto" w:fill="FFFFFF"/>
        </w:rPr>
      </w:pPr>
    </w:p>
    <w:p>
      <w:pPr>
        <w:spacing w:line="400" w:lineRule="exact"/>
        <w:rPr>
          <w:rFonts w:ascii="宋体" w:hAnsi="宋体"/>
          <w:b/>
          <w:bCs/>
        </w:rPr>
      </w:pPr>
      <w:r>
        <w:rPr>
          <w:rFonts w:hint="eastAsia" w:ascii="宋体" w:hAnsi="宋体"/>
          <w:b/>
          <w:bCs/>
        </w:rPr>
        <w:t>附：作者联系方式</w:t>
      </w:r>
    </w:p>
    <w:p>
      <w:pPr>
        <w:spacing w:line="400" w:lineRule="exact"/>
        <w:ind w:firstLine="420"/>
        <w:rPr>
          <w:rFonts w:ascii="宋体" w:hAnsi="宋体"/>
          <w:bCs/>
        </w:rPr>
      </w:pPr>
      <w:r>
        <w:rPr>
          <w:rFonts w:hint="eastAsia" w:ascii="宋体" w:hAnsi="宋体"/>
          <w:bCs/>
        </w:rPr>
        <w:t>王志辉（1977-）男，河北张家口人，讲师，硕士。主要从人工智能算法研究。</w:t>
      </w:r>
    </w:p>
    <w:p>
      <w:pPr>
        <w:spacing w:line="400" w:lineRule="exact"/>
        <w:ind w:firstLine="420"/>
        <w:rPr>
          <w:rFonts w:ascii="宋体" w:hAnsi="宋体"/>
        </w:rPr>
      </w:pPr>
      <w:r>
        <w:rPr>
          <w:rFonts w:hint="eastAsia" w:ascii="宋体" w:hAnsi="宋体"/>
        </w:rPr>
        <w:t>地址：河北省张家口市中兴北路河北北方学院东校区（075000）</w:t>
      </w:r>
    </w:p>
    <w:p>
      <w:pPr>
        <w:spacing w:line="400" w:lineRule="exact"/>
        <w:ind w:firstLine="420"/>
        <w:rPr>
          <w:rFonts w:ascii="宋体" w:hAnsi="宋体"/>
        </w:rPr>
      </w:pPr>
      <w:r>
        <w:rPr>
          <w:rFonts w:hint="eastAsia" w:ascii="宋体" w:hAnsi="宋体"/>
        </w:rPr>
        <w:t>姓名：王志辉</w:t>
      </w:r>
    </w:p>
    <w:p>
      <w:pPr>
        <w:spacing w:line="400" w:lineRule="exact"/>
        <w:ind w:firstLine="420"/>
        <w:rPr>
          <w:rFonts w:ascii="宋体" w:hAnsi="宋体"/>
        </w:rPr>
      </w:pPr>
      <w:r>
        <w:rPr>
          <w:rFonts w:hint="eastAsia" w:ascii="宋体" w:hAnsi="宋体"/>
        </w:rPr>
        <w:t>电话：189</w:t>
      </w:r>
      <w:r>
        <w:rPr>
          <w:rFonts w:ascii="宋体" w:hAnsi="宋体"/>
        </w:rPr>
        <w:t>31311361</w:t>
      </w:r>
    </w:p>
    <w:p>
      <w:pPr>
        <w:ind w:firstLine="420"/>
        <w:jc w:val="left"/>
        <w:rPr>
          <w:rFonts w:asciiTheme="minorEastAsia" w:hAnsiTheme="minorEastAsia" w:eastAsiaTheme="minorEastAsia" w:cstheme="minorEastAsia"/>
          <w:sz w:val="20"/>
          <w:shd w:val="clear" w:color="auto" w:fill="FFFFFF"/>
        </w:rPr>
      </w:pPr>
      <w:r>
        <w:rPr>
          <w:rFonts w:hint="eastAsia" w:ascii="宋体" w:hAnsi="宋体"/>
          <w:szCs w:val="21"/>
        </w:rPr>
        <w:t>电子邮箱：</w:t>
      </w:r>
      <w:r>
        <w:rPr>
          <w:rFonts w:ascii="宋体" w:hAnsi="宋体"/>
          <w:szCs w:val="21"/>
        </w:rPr>
        <w:t>3240949676</w:t>
      </w:r>
      <w:r>
        <w:rPr>
          <w:rFonts w:hint="eastAsia" w:ascii="宋体" w:hAnsi="宋体"/>
          <w:szCs w:val="21"/>
        </w:rPr>
        <w:t>@qq.com</w:t>
      </w:r>
    </w:p>
    <w:sectPr>
      <w:footerReference r:id="rId3" w:type="default"/>
      <w:type w:val="continuous"/>
      <w:pgSz w:w="11906" w:h="16838"/>
      <w:pgMar w:top="1440" w:right="1080" w:bottom="1440" w:left="1080" w:header="0" w:footer="0" w:gutter="0"/>
      <w:cols w:space="720" w:num="1"/>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7A"/>
    <w:family w:val="auto"/>
    <w:pitch w:val="default"/>
    <w:sig w:usb0="00000287" w:usb1="080F0000" w:usb2="00000000" w:usb3="00000000" w:csb0="0004009F" w:csb1="DFD70000"/>
  </w:font>
  <w:font w:name="Arial Unicode MS">
    <w:panose1 w:val="020B0604020202020204"/>
    <w:charset w:val="86"/>
    <w:family w:val="swiss"/>
    <w:pitch w:val="default"/>
    <w:sig w:usb0="FFFFFFFF" w:usb1="E9FFFFFF" w:usb2="0000003F" w:usb3="00000000" w:csb0="603F01FF" w:csb1="FFFF0000"/>
  </w:font>
  <w:font w:name="Liberation Sans">
    <w:altName w:val="Arial"/>
    <w:panose1 w:val="00000000000000000000"/>
    <w:charset w:val="01"/>
    <w:family w:val="swiss"/>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pP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HorizontalSpacing w:val="111"/>
  <w:drawingGridVerticalSpacing w:val="156"/>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AD"/>
    <w:rsid w:val="0004787D"/>
    <w:rsid w:val="00054A0F"/>
    <w:rsid w:val="000E3ECC"/>
    <w:rsid w:val="001757C7"/>
    <w:rsid w:val="001A6AC4"/>
    <w:rsid w:val="001A78DD"/>
    <w:rsid w:val="001B28CF"/>
    <w:rsid w:val="001B50EE"/>
    <w:rsid w:val="001F34F5"/>
    <w:rsid w:val="00203679"/>
    <w:rsid w:val="0025343E"/>
    <w:rsid w:val="00277A96"/>
    <w:rsid w:val="002C3A08"/>
    <w:rsid w:val="002D718A"/>
    <w:rsid w:val="002E1CEA"/>
    <w:rsid w:val="003472B1"/>
    <w:rsid w:val="003D3E24"/>
    <w:rsid w:val="003E7C26"/>
    <w:rsid w:val="004012FB"/>
    <w:rsid w:val="00401D0A"/>
    <w:rsid w:val="004D410C"/>
    <w:rsid w:val="004E5AF0"/>
    <w:rsid w:val="00582BD7"/>
    <w:rsid w:val="005F73A1"/>
    <w:rsid w:val="006679C2"/>
    <w:rsid w:val="007278CB"/>
    <w:rsid w:val="007B6AD8"/>
    <w:rsid w:val="007F32A8"/>
    <w:rsid w:val="00813B8E"/>
    <w:rsid w:val="00824A7F"/>
    <w:rsid w:val="00825131"/>
    <w:rsid w:val="008956E8"/>
    <w:rsid w:val="0089726F"/>
    <w:rsid w:val="00935476"/>
    <w:rsid w:val="00A43DFF"/>
    <w:rsid w:val="00A6279C"/>
    <w:rsid w:val="00AC39AD"/>
    <w:rsid w:val="00AE3B24"/>
    <w:rsid w:val="00AF6736"/>
    <w:rsid w:val="00BC3845"/>
    <w:rsid w:val="00BE71EB"/>
    <w:rsid w:val="00C52C02"/>
    <w:rsid w:val="00CA2C6B"/>
    <w:rsid w:val="00D170A6"/>
    <w:rsid w:val="00D62D4E"/>
    <w:rsid w:val="00D9308E"/>
    <w:rsid w:val="00E230A0"/>
    <w:rsid w:val="00E47B19"/>
    <w:rsid w:val="00E726A1"/>
    <w:rsid w:val="00EA6A13"/>
    <w:rsid w:val="00EB1D6D"/>
    <w:rsid w:val="00F3551E"/>
    <w:rsid w:val="00FC5B76"/>
    <w:rsid w:val="00FC78D2"/>
    <w:rsid w:val="00FD430F"/>
    <w:rsid w:val="00FD4519"/>
    <w:rsid w:val="013811A5"/>
    <w:rsid w:val="01427485"/>
    <w:rsid w:val="01652196"/>
    <w:rsid w:val="017D1698"/>
    <w:rsid w:val="017F2D3C"/>
    <w:rsid w:val="0184174C"/>
    <w:rsid w:val="01DD70AD"/>
    <w:rsid w:val="02401297"/>
    <w:rsid w:val="026A70DE"/>
    <w:rsid w:val="02704227"/>
    <w:rsid w:val="031338FE"/>
    <w:rsid w:val="03415D0F"/>
    <w:rsid w:val="03572B4E"/>
    <w:rsid w:val="037E726A"/>
    <w:rsid w:val="03816E83"/>
    <w:rsid w:val="03AC30CB"/>
    <w:rsid w:val="03B94300"/>
    <w:rsid w:val="03F85007"/>
    <w:rsid w:val="0453607D"/>
    <w:rsid w:val="049D382F"/>
    <w:rsid w:val="04BF79DF"/>
    <w:rsid w:val="04DD4363"/>
    <w:rsid w:val="04DE0B09"/>
    <w:rsid w:val="04E55B8E"/>
    <w:rsid w:val="04F00657"/>
    <w:rsid w:val="04F66452"/>
    <w:rsid w:val="05AE3950"/>
    <w:rsid w:val="05CA50DD"/>
    <w:rsid w:val="05E63D3A"/>
    <w:rsid w:val="06496157"/>
    <w:rsid w:val="06613A66"/>
    <w:rsid w:val="06665F84"/>
    <w:rsid w:val="06792906"/>
    <w:rsid w:val="06E76A94"/>
    <w:rsid w:val="06EE1C90"/>
    <w:rsid w:val="06F4635F"/>
    <w:rsid w:val="06F76BA6"/>
    <w:rsid w:val="07BA033B"/>
    <w:rsid w:val="07BD54D2"/>
    <w:rsid w:val="07FC4688"/>
    <w:rsid w:val="080F3C95"/>
    <w:rsid w:val="081906F8"/>
    <w:rsid w:val="08253BBF"/>
    <w:rsid w:val="08BE4F83"/>
    <w:rsid w:val="08D073F7"/>
    <w:rsid w:val="08F06B37"/>
    <w:rsid w:val="08FC643A"/>
    <w:rsid w:val="09295B25"/>
    <w:rsid w:val="09356F4B"/>
    <w:rsid w:val="09476D14"/>
    <w:rsid w:val="095671AD"/>
    <w:rsid w:val="09683962"/>
    <w:rsid w:val="09856931"/>
    <w:rsid w:val="09CB4729"/>
    <w:rsid w:val="09E12468"/>
    <w:rsid w:val="09F92CF3"/>
    <w:rsid w:val="0A3670A4"/>
    <w:rsid w:val="0A7C7D6B"/>
    <w:rsid w:val="0A99783E"/>
    <w:rsid w:val="0ADE28B2"/>
    <w:rsid w:val="0AEE6FF7"/>
    <w:rsid w:val="0B141C96"/>
    <w:rsid w:val="0B142703"/>
    <w:rsid w:val="0B1F3C2E"/>
    <w:rsid w:val="0B2F05B2"/>
    <w:rsid w:val="0B572FDB"/>
    <w:rsid w:val="0B5C028A"/>
    <w:rsid w:val="0B77158A"/>
    <w:rsid w:val="0B8349E6"/>
    <w:rsid w:val="0B9C55BA"/>
    <w:rsid w:val="0BE02DC5"/>
    <w:rsid w:val="0BE55EB9"/>
    <w:rsid w:val="0BE7619A"/>
    <w:rsid w:val="0BF4248B"/>
    <w:rsid w:val="0C3F5960"/>
    <w:rsid w:val="0C6801EE"/>
    <w:rsid w:val="0C8F27C2"/>
    <w:rsid w:val="0CCB41D0"/>
    <w:rsid w:val="0CD806D4"/>
    <w:rsid w:val="0CE54093"/>
    <w:rsid w:val="0CE71599"/>
    <w:rsid w:val="0D346B2A"/>
    <w:rsid w:val="0D3F6ED5"/>
    <w:rsid w:val="0D7A2599"/>
    <w:rsid w:val="0D982332"/>
    <w:rsid w:val="0DD23CA1"/>
    <w:rsid w:val="0DE42ED6"/>
    <w:rsid w:val="0DE756F4"/>
    <w:rsid w:val="0E853848"/>
    <w:rsid w:val="0EAE0595"/>
    <w:rsid w:val="0F103D0C"/>
    <w:rsid w:val="0F3F19B2"/>
    <w:rsid w:val="0F57442E"/>
    <w:rsid w:val="0FBC326C"/>
    <w:rsid w:val="10093244"/>
    <w:rsid w:val="10264D88"/>
    <w:rsid w:val="102B1D25"/>
    <w:rsid w:val="1083486B"/>
    <w:rsid w:val="11035547"/>
    <w:rsid w:val="110C3D48"/>
    <w:rsid w:val="110C4ADF"/>
    <w:rsid w:val="114B7DB3"/>
    <w:rsid w:val="11531448"/>
    <w:rsid w:val="11645EF1"/>
    <w:rsid w:val="11647E37"/>
    <w:rsid w:val="117536CD"/>
    <w:rsid w:val="11CF6913"/>
    <w:rsid w:val="11D87A05"/>
    <w:rsid w:val="12065773"/>
    <w:rsid w:val="121A2AD0"/>
    <w:rsid w:val="122E4DFE"/>
    <w:rsid w:val="12324CB4"/>
    <w:rsid w:val="126B71EA"/>
    <w:rsid w:val="12734732"/>
    <w:rsid w:val="12816CA6"/>
    <w:rsid w:val="12890696"/>
    <w:rsid w:val="12896109"/>
    <w:rsid w:val="12954489"/>
    <w:rsid w:val="12C227A8"/>
    <w:rsid w:val="12D53C81"/>
    <w:rsid w:val="131120F5"/>
    <w:rsid w:val="13115647"/>
    <w:rsid w:val="13264EAA"/>
    <w:rsid w:val="13301AA3"/>
    <w:rsid w:val="133235B0"/>
    <w:rsid w:val="133C6F56"/>
    <w:rsid w:val="13E8578E"/>
    <w:rsid w:val="142A0D07"/>
    <w:rsid w:val="142C5894"/>
    <w:rsid w:val="144E4879"/>
    <w:rsid w:val="1478004A"/>
    <w:rsid w:val="147C2D48"/>
    <w:rsid w:val="14916CD7"/>
    <w:rsid w:val="14AD6CB7"/>
    <w:rsid w:val="14C80A50"/>
    <w:rsid w:val="14DC3991"/>
    <w:rsid w:val="15506FDC"/>
    <w:rsid w:val="156149EC"/>
    <w:rsid w:val="157E021A"/>
    <w:rsid w:val="158938FF"/>
    <w:rsid w:val="163B62DE"/>
    <w:rsid w:val="16673FCB"/>
    <w:rsid w:val="16BD2F8D"/>
    <w:rsid w:val="16E13011"/>
    <w:rsid w:val="16E1780A"/>
    <w:rsid w:val="172F4D3B"/>
    <w:rsid w:val="173859E7"/>
    <w:rsid w:val="174E74BB"/>
    <w:rsid w:val="17564901"/>
    <w:rsid w:val="175A613D"/>
    <w:rsid w:val="17BA5C5B"/>
    <w:rsid w:val="17DF5A21"/>
    <w:rsid w:val="18462236"/>
    <w:rsid w:val="18670899"/>
    <w:rsid w:val="188A12E0"/>
    <w:rsid w:val="18A07DA8"/>
    <w:rsid w:val="198B26C1"/>
    <w:rsid w:val="19CE66A9"/>
    <w:rsid w:val="19DC20A7"/>
    <w:rsid w:val="1A105174"/>
    <w:rsid w:val="1A1424B8"/>
    <w:rsid w:val="1A315909"/>
    <w:rsid w:val="1A343459"/>
    <w:rsid w:val="1A55332A"/>
    <w:rsid w:val="1A6E653C"/>
    <w:rsid w:val="1A720A2D"/>
    <w:rsid w:val="1A7A1B10"/>
    <w:rsid w:val="1BC172EE"/>
    <w:rsid w:val="1BD53955"/>
    <w:rsid w:val="1BD865A1"/>
    <w:rsid w:val="1C1E1A67"/>
    <w:rsid w:val="1C8627EA"/>
    <w:rsid w:val="1C8A00F8"/>
    <w:rsid w:val="1CE26EA9"/>
    <w:rsid w:val="1D453667"/>
    <w:rsid w:val="1D623FE1"/>
    <w:rsid w:val="1D626261"/>
    <w:rsid w:val="1D810722"/>
    <w:rsid w:val="1D8615D6"/>
    <w:rsid w:val="1D874328"/>
    <w:rsid w:val="1DC962A6"/>
    <w:rsid w:val="1DEC43C4"/>
    <w:rsid w:val="1DFF0EA4"/>
    <w:rsid w:val="1E026F61"/>
    <w:rsid w:val="1E0B1918"/>
    <w:rsid w:val="1E2A3DE2"/>
    <w:rsid w:val="1E330E9E"/>
    <w:rsid w:val="1E3C0FF3"/>
    <w:rsid w:val="1E5C5028"/>
    <w:rsid w:val="1E9F4258"/>
    <w:rsid w:val="1EA2446D"/>
    <w:rsid w:val="1F0417A6"/>
    <w:rsid w:val="1F3A6F0D"/>
    <w:rsid w:val="1F655485"/>
    <w:rsid w:val="1F6F0DA3"/>
    <w:rsid w:val="1F9366E7"/>
    <w:rsid w:val="1FB60B50"/>
    <w:rsid w:val="1FE900E1"/>
    <w:rsid w:val="20082FB1"/>
    <w:rsid w:val="20292A62"/>
    <w:rsid w:val="202F5B08"/>
    <w:rsid w:val="20643E31"/>
    <w:rsid w:val="20727CC0"/>
    <w:rsid w:val="20A74834"/>
    <w:rsid w:val="20B1606B"/>
    <w:rsid w:val="20EE715F"/>
    <w:rsid w:val="20EF4EB1"/>
    <w:rsid w:val="210E3280"/>
    <w:rsid w:val="211E3E6D"/>
    <w:rsid w:val="214462F6"/>
    <w:rsid w:val="215467E8"/>
    <w:rsid w:val="21CA0C6F"/>
    <w:rsid w:val="21CC497F"/>
    <w:rsid w:val="21D318FA"/>
    <w:rsid w:val="21D32573"/>
    <w:rsid w:val="21DA42D7"/>
    <w:rsid w:val="21E432C6"/>
    <w:rsid w:val="21E610DF"/>
    <w:rsid w:val="22120269"/>
    <w:rsid w:val="22701E2F"/>
    <w:rsid w:val="22754EEB"/>
    <w:rsid w:val="228A02D2"/>
    <w:rsid w:val="228B5DDC"/>
    <w:rsid w:val="22A1066D"/>
    <w:rsid w:val="22E618E8"/>
    <w:rsid w:val="230700B4"/>
    <w:rsid w:val="233A0033"/>
    <w:rsid w:val="23B512AA"/>
    <w:rsid w:val="23D30AC6"/>
    <w:rsid w:val="23D50C45"/>
    <w:rsid w:val="23E360BC"/>
    <w:rsid w:val="24514FD1"/>
    <w:rsid w:val="24523A66"/>
    <w:rsid w:val="24692535"/>
    <w:rsid w:val="2487197C"/>
    <w:rsid w:val="24D00D29"/>
    <w:rsid w:val="24EE06E2"/>
    <w:rsid w:val="25022588"/>
    <w:rsid w:val="250A3E6A"/>
    <w:rsid w:val="251240B2"/>
    <w:rsid w:val="25513133"/>
    <w:rsid w:val="25814BFC"/>
    <w:rsid w:val="25891649"/>
    <w:rsid w:val="25B527E3"/>
    <w:rsid w:val="25DC0C9B"/>
    <w:rsid w:val="25EE0CD6"/>
    <w:rsid w:val="261B4CA1"/>
    <w:rsid w:val="264F2826"/>
    <w:rsid w:val="265D3053"/>
    <w:rsid w:val="2673616E"/>
    <w:rsid w:val="268D3937"/>
    <w:rsid w:val="26926004"/>
    <w:rsid w:val="269B5D57"/>
    <w:rsid w:val="26A10688"/>
    <w:rsid w:val="26B8276B"/>
    <w:rsid w:val="27032BEC"/>
    <w:rsid w:val="27045E33"/>
    <w:rsid w:val="274A2699"/>
    <w:rsid w:val="27B75B15"/>
    <w:rsid w:val="27D80670"/>
    <w:rsid w:val="27DE49DE"/>
    <w:rsid w:val="27EA69AC"/>
    <w:rsid w:val="280157FD"/>
    <w:rsid w:val="28064C4B"/>
    <w:rsid w:val="282B2703"/>
    <w:rsid w:val="283B7B85"/>
    <w:rsid w:val="285F2B2B"/>
    <w:rsid w:val="28683B65"/>
    <w:rsid w:val="28C14A39"/>
    <w:rsid w:val="28C21D2C"/>
    <w:rsid w:val="29062E6C"/>
    <w:rsid w:val="29281FBA"/>
    <w:rsid w:val="293668CD"/>
    <w:rsid w:val="298210E8"/>
    <w:rsid w:val="298C7A15"/>
    <w:rsid w:val="2991398B"/>
    <w:rsid w:val="29D879C0"/>
    <w:rsid w:val="29E72DAB"/>
    <w:rsid w:val="2A182163"/>
    <w:rsid w:val="2A195BE3"/>
    <w:rsid w:val="2A5C0E7B"/>
    <w:rsid w:val="2AA764CE"/>
    <w:rsid w:val="2AAC7C12"/>
    <w:rsid w:val="2B164BA7"/>
    <w:rsid w:val="2B2A1CC1"/>
    <w:rsid w:val="2B807C33"/>
    <w:rsid w:val="2B8A4A3D"/>
    <w:rsid w:val="2C0B4B0C"/>
    <w:rsid w:val="2C611A7F"/>
    <w:rsid w:val="2C811C80"/>
    <w:rsid w:val="2C83645E"/>
    <w:rsid w:val="2C8454E4"/>
    <w:rsid w:val="2C8663E2"/>
    <w:rsid w:val="2CC91932"/>
    <w:rsid w:val="2D0555F9"/>
    <w:rsid w:val="2D1A3879"/>
    <w:rsid w:val="2D2A5537"/>
    <w:rsid w:val="2D2E683F"/>
    <w:rsid w:val="2D9D7735"/>
    <w:rsid w:val="2DA4205D"/>
    <w:rsid w:val="2DB31584"/>
    <w:rsid w:val="2DDB38C6"/>
    <w:rsid w:val="2DE72BC9"/>
    <w:rsid w:val="2E1026CA"/>
    <w:rsid w:val="2E146E3C"/>
    <w:rsid w:val="2E4750E1"/>
    <w:rsid w:val="2E4A1FFF"/>
    <w:rsid w:val="2E7D5716"/>
    <w:rsid w:val="2E950D68"/>
    <w:rsid w:val="2EEF7CC1"/>
    <w:rsid w:val="2F235C6D"/>
    <w:rsid w:val="2F2A7D11"/>
    <w:rsid w:val="2F3A1C5E"/>
    <w:rsid w:val="2F3D27E3"/>
    <w:rsid w:val="2F46094F"/>
    <w:rsid w:val="2F70020E"/>
    <w:rsid w:val="2F77729B"/>
    <w:rsid w:val="2F8A45F8"/>
    <w:rsid w:val="2FA64AB3"/>
    <w:rsid w:val="2FB256E4"/>
    <w:rsid w:val="2FE84C4D"/>
    <w:rsid w:val="2FEF1A24"/>
    <w:rsid w:val="301974BF"/>
    <w:rsid w:val="30953786"/>
    <w:rsid w:val="309D7F65"/>
    <w:rsid w:val="30A16A93"/>
    <w:rsid w:val="30B51020"/>
    <w:rsid w:val="30B95505"/>
    <w:rsid w:val="30C76292"/>
    <w:rsid w:val="30C819C2"/>
    <w:rsid w:val="30DA7AF8"/>
    <w:rsid w:val="30F37CC5"/>
    <w:rsid w:val="3102312C"/>
    <w:rsid w:val="313B0F5A"/>
    <w:rsid w:val="3177325F"/>
    <w:rsid w:val="317F210F"/>
    <w:rsid w:val="31CE14E3"/>
    <w:rsid w:val="31F959E4"/>
    <w:rsid w:val="32167AEA"/>
    <w:rsid w:val="321F6104"/>
    <w:rsid w:val="323065E6"/>
    <w:rsid w:val="323375BD"/>
    <w:rsid w:val="325A45AD"/>
    <w:rsid w:val="326016B0"/>
    <w:rsid w:val="32965ED4"/>
    <w:rsid w:val="32AE56C3"/>
    <w:rsid w:val="32EA0CCF"/>
    <w:rsid w:val="331D6EFD"/>
    <w:rsid w:val="33501327"/>
    <w:rsid w:val="33780752"/>
    <w:rsid w:val="33807BDD"/>
    <w:rsid w:val="33A06485"/>
    <w:rsid w:val="33C0680A"/>
    <w:rsid w:val="3401303A"/>
    <w:rsid w:val="34826ED1"/>
    <w:rsid w:val="34923C74"/>
    <w:rsid w:val="349839C7"/>
    <w:rsid w:val="34BD4234"/>
    <w:rsid w:val="34DE6CD4"/>
    <w:rsid w:val="34F067F3"/>
    <w:rsid w:val="34F75F18"/>
    <w:rsid w:val="35073D2D"/>
    <w:rsid w:val="35816667"/>
    <w:rsid w:val="35837DA9"/>
    <w:rsid w:val="359B4861"/>
    <w:rsid w:val="35C858DD"/>
    <w:rsid w:val="35ED1669"/>
    <w:rsid w:val="36106596"/>
    <w:rsid w:val="362A5B7F"/>
    <w:rsid w:val="36723364"/>
    <w:rsid w:val="369D3884"/>
    <w:rsid w:val="36CD4DF8"/>
    <w:rsid w:val="36D92116"/>
    <w:rsid w:val="36E07B41"/>
    <w:rsid w:val="36E35F26"/>
    <w:rsid w:val="36E63FBA"/>
    <w:rsid w:val="36F315C3"/>
    <w:rsid w:val="37126CF8"/>
    <w:rsid w:val="371B12F6"/>
    <w:rsid w:val="37541032"/>
    <w:rsid w:val="37590260"/>
    <w:rsid w:val="37754170"/>
    <w:rsid w:val="37792057"/>
    <w:rsid w:val="377F72BC"/>
    <w:rsid w:val="379001AA"/>
    <w:rsid w:val="37BD7609"/>
    <w:rsid w:val="37D70770"/>
    <w:rsid w:val="37E73037"/>
    <w:rsid w:val="38432DEE"/>
    <w:rsid w:val="386B3D31"/>
    <w:rsid w:val="38882E8A"/>
    <w:rsid w:val="38932EBE"/>
    <w:rsid w:val="392718BA"/>
    <w:rsid w:val="396B138E"/>
    <w:rsid w:val="39A6483E"/>
    <w:rsid w:val="39A81B4D"/>
    <w:rsid w:val="39B16DC4"/>
    <w:rsid w:val="3A537530"/>
    <w:rsid w:val="3A555D12"/>
    <w:rsid w:val="3AA71C30"/>
    <w:rsid w:val="3B5A3AD3"/>
    <w:rsid w:val="3B750520"/>
    <w:rsid w:val="3BCB629E"/>
    <w:rsid w:val="3C04647A"/>
    <w:rsid w:val="3C1279D2"/>
    <w:rsid w:val="3C18155C"/>
    <w:rsid w:val="3C5C205C"/>
    <w:rsid w:val="3C71467C"/>
    <w:rsid w:val="3C8C1E4C"/>
    <w:rsid w:val="3C911D12"/>
    <w:rsid w:val="3CA415CF"/>
    <w:rsid w:val="3CCD3445"/>
    <w:rsid w:val="3CCF15B6"/>
    <w:rsid w:val="3D105789"/>
    <w:rsid w:val="3D7864E8"/>
    <w:rsid w:val="3E353521"/>
    <w:rsid w:val="3E927A52"/>
    <w:rsid w:val="3ECC4027"/>
    <w:rsid w:val="3ED23218"/>
    <w:rsid w:val="3F244248"/>
    <w:rsid w:val="3F4050A8"/>
    <w:rsid w:val="3FB16CF8"/>
    <w:rsid w:val="3FBA008F"/>
    <w:rsid w:val="3FBC7B36"/>
    <w:rsid w:val="3FC845E3"/>
    <w:rsid w:val="3FCF3F0A"/>
    <w:rsid w:val="40032F8A"/>
    <w:rsid w:val="402A5FFB"/>
    <w:rsid w:val="40472265"/>
    <w:rsid w:val="40AD2568"/>
    <w:rsid w:val="411A6896"/>
    <w:rsid w:val="41FC258C"/>
    <w:rsid w:val="420D710D"/>
    <w:rsid w:val="423D3DB2"/>
    <w:rsid w:val="42F43E45"/>
    <w:rsid w:val="430A2202"/>
    <w:rsid w:val="43306945"/>
    <w:rsid w:val="43811205"/>
    <w:rsid w:val="43C72E60"/>
    <w:rsid w:val="43EF2D9F"/>
    <w:rsid w:val="43F21EB7"/>
    <w:rsid w:val="4405741A"/>
    <w:rsid w:val="44073DFD"/>
    <w:rsid w:val="442516C7"/>
    <w:rsid w:val="442E005F"/>
    <w:rsid w:val="446C0BCD"/>
    <w:rsid w:val="44761D1F"/>
    <w:rsid w:val="44C025E4"/>
    <w:rsid w:val="44DF1D82"/>
    <w:rsid w:val="44E53840"/>
    <w:rsid w:val="44FB6CB2"/>
    <w:rsid w:val="45015764"/>
    <w:rsid w:val="45462423"/>
    <w:rsid w:val="455907BA"/>
    <w:rsid w:val="456B59E6"/>
    <w:rsid w:val="45977566"/>
    <w:rsid w:val="45CC0EC1"/>
    <w:rsid w:val="45F534DB"/>
    <w:rsid w:val="4607556B"/>
    <w:rsid w:val="462E1A8E"/>
    <w:rsid w:val="46411C1A"/>
    <w:rsid w:val="46643504"/>
    <w:rsid w:val="46854EED"/>
    <w:rsid w:val="46B53D9D"/>
    <w:rsid w:val="46DF41F1"/>
    <w:rsid w:val="47434A3A"/>
    <w:rsid w:val="4749273D"/>
    <w:rsid w:val="47D37E2F"/>
    <w:rsid w:val="486C16AF"/>
    <w:rsid w:val="489F23EB"/>
    <w:rsid w:val="48B93232"/>
    <w:rsid w:val="48C129B7"/>
    <w:rsid w:val="48F40378"/>
    <w:rsid w:val="492D5793"/>
    <w:rsid w:val="4947066C"/>
    <w:rsid w:val="49651139"/>
    <w:rsid w:val="4971758F"/>
    <w:rsid w:val="499402E9"/>
    <w:rsid w:val="499E078C"/>
    <w:rsid w:val="4A2D62AE"/>
    <w:rsid w:val="4A504499"/>
    <w:rsid w:val="4A713167"/>
    <w:rsid w:val="4A772DA5"/>
    <w:rsid w:val="4A7A2F2E"/>
    <w:rsid w:val="4A822586"/>
    <w:rsid w:val="4AD82200"/>
    <w:rsid w:val="4AE735B3"/>
    <w:rsid w:val="4B1F030C"/>
    <w:rsid w:val="4B260E6C"/>
    <w:rsid w:val="4B387E6E"/>
    <w:rsid w:val="4B41771C"/>
    <w:rsid w:val="4B487EC1"/>
    <w:rsid w:val="4B645A3A"/>
    <w:rsid w:val="4B6F140B"/>
    <w:rsid w:val="4B735ADC"/>
    <w:rsid w:val="4B7F6ACF"/>
    <w:rsid w:val="4BF02084"/>
    <w:rsid w:val="4C0D1DF1"/>
    <w:rsid w:val="4C273F27"/>
    <w:rsid w:val="4C2776F7"/>
    <w:rsid w:val="4C367C2B"/>
    <w:rsid w:val="4C492EA4"/>
    <w:rsid w:val="4C4E2CFE"/>
    <w:rsid w:val="4CEB5D90"/>
    <w:rsid w:val="4D5168E1"/>
    <w:rsid w:val="4D830BFE"/>
    <w:rsid w:val="4DA8568C"/>
    <w:rsid w:val="4DDB64CB"/>
    <w:rsid w:val="4DDD653A"/>
    <w:rsid w:val="4DEA4CB0"/>
    <w:rsid w:val="4DEF39CA"/>
    <w:rsid w:val="4E1248FB"/>
    <w:rsid w:val="4E3318BC"/>
    <w:rsid w:val="4E3A14BD"/>
    <w:rsid w:val="4E4124A5"/>
    <w:rsid w:val="4E44034B"/>
    <w:rsid w:val="4E790192"/>
    <w:rsid w:val="4E8B7F88"/>
    <w:rsid w:val="4EA84922"/>
    <w:rsid w:val="4EFD10E4"/>
    <w:rsid w:val="4F0223A0"/>
    <w:rsid w:val="4F1A343B"/>
    <w:rsid w:val="4F511EE3"/>
    <w:rsid w:val="4F625538"/>
    <w:rsid w:val="4F6A13C7"/>
    <w:rsid w:val="4F7C32B0"/>
    <w:rsid w:val="4FE17579"/>
    <w:rsid w:val="4FE22B90"/>
    <w:rsid w:val="4FEA478A"/>
    <w:rsid w:val="4FF3323D"/>
    <w:rsid w:val="500E2D2A"/>
    <w:rsid w:val="5051255A"/>
    <w:rsid w:val="506947E4"/>
    <w:rsid w:val="50834F4D"/>
    <w:rsid w:val="508D7C53"/>
    <w:rsid w:val="50D00D65"/>
    <w:rsid w:val="50DE5A93"/>
    <w:rsid w:val="50E14A87"/>
    <w:rsid w:val="50E30C1E"/>
    <w:rsid w:val="50E567D8"/>
    <w:rsid w:val="51635EC6"/>
    <w:rsid w:val="518976E5"/>
    <w:rsid w:val="51990FD1"/>
    <w:rsid w:val="51AA04D5"/>
    <w:rsid w:val="51AA77A4"/>
    <w:rsid w:val="51C177AC"/>
    <w:rsid w:val="51E83C4B"/>
    <w:rsid w:val="51FC5336"/>
    <w:rsid w:val="520225E7"/>
    <w:rsid w:val="521242EF"/>
    <w:rsid w:val="52577B24"/>
    <w:rsid w:val="528D6518"/>
    <w:rsid w:val="52C03107"/>
    <w:rsid w:val="52C430D2"/>
    <w:rsid w:val="52F33204"/>
    <w:rsid w:val="530D10F9"/>
    <w:rsid w:val="538E0549"/>
    <w:rsid w:val="53B934E1"/>
    <w:rsid w:val="53CA208E"/>
    <w:rsid w:val="53EC00B7"/>
    <w:rsid w:val="54115DF3"/>
    <w:rsid w:val="543D5136"/>
    <w:rsid w:val="547E03F6"/>
    <w:rsid w:val="548766FE"/>
    <w:rsid w:val="54B95D30"/>
    <w:rsid w:val="54D737AE"/>
    <w:rsid w:val="54EA0E4E"/>
    <w:rsid w:val="54F2658C"/>
    <w:rsid w:val="54FE548B"/>
    <w:rsid w:val="55147885"/>
    <w:rsid w:val="552E0078"/>
    <w:rsid w:val="55325CA8"/>
    <w:rsid w:val="55437430"/>
    <w:rsid w:val="555C2610"/>
    <w:rsid w:val="555D0C50"/>
    <w:rsid w:val="55992DB5"/>
    <w:rsid w:val="55B6366D"/>
    <w:rsid w:val="55DB3FBA"/>
    <w:rsid w:val="55FB6456"/>
    <w:rsid w:val="56061020"/>
    <w:rsid w:val="562A1958"/>
    <w:rsid w:val="562B1438"/>
    <w:rsid w:val="568F3B6F"/>
    <w:rsid w:val="56920626"/>
    <w:rsid w:val="569F14FD"/>
    <w:rsid w:val="56D12BE0"/>
    <w:rsid w:val="56EE3336"/>
    <w:rsid w:val="5751441F"/>
    <w:rsid w:val="578F017D"/>
    <w:rsid w:val="579E7B02"/>
    <w:rsid w:val="57A84955"/>
    <w:rsid w:val="57D71FBF"/>
    <w:rsid w:val="57DB2139"/>
    <w:rsid w:val="57F143F8"/>
    <w:rsid w:val="58416519"/>
    <w:rsid w:val="587E276D"/>
    <w:rsid w:val="58840841"/>
    <w:rsid w:val="593649CD"/>
    <w:rsid w:val="595B2640"/>
    <w:rsid w:val="598C2565"/>
    <w:rsid w:val="59EC4848"/>
    <w:rsid w:val="5A206238"/>
    <w:rsid w:val="5A66612B"/>
    <w:rsid w:val="5A7F3D62"/>
    <w:rsid w:val="5A894387"/>
    <w:rsid w:val="5ABB0064"/>
    <w:rsid w:val="5ACD4840"/>
    <w:rsid w:val="5AF35330"/>
    <w:rsid w:val="5B1F678B"/>
    <w:rsid w:val="5B8B7633"/>
    <w:rsid w:val="5C563F9C"/>
    <w:rsid w:val="5C6356F3"/>
    <w:rsid w:val="5C787BEC"/>
    <w:rsid w:val="5C990BE8"/>
    <w:rsid w:val="5CB76271"/>
    <w:rsid w:val="5CCB79AE"/>
    <w:rsid w:val="5D51268C"/>
    <w:rsid w:val="5D605239"/>
    <w:rsid w:val="5D6A31E1"/>
    <w:rsid w:val="5D6D6E67"/>
    <w:rsid w:val="5D724D55"/>
    <w:rsid w:val="5D9B62CC"/>
    <w:rsid w:val="5E0C5695"/>
    <w:rsid w:val="5E857F8C"/>
    <w:rsid w:val="5EA77AAC"/>
    <w:rsid w:val="5F5A2E54"/>
    <w:rsid w:val="5F6F3036"/>
    <w:rsid w:val="5FAB18E0"/>
    <w:rsid w:val="5FB8781F"/>
    <w:rsid w:val="601E35F1"/>
    <w:rsid w:val="6054771F"/>
    <w:rsid w:val="607A5C83"/>
    <w:rsid w:val="608D30D7"/>
    <w:rsid w:val="60A36587"/>
    <w:rsid w:val="60E00001"/>
    <w:rsid w:val="610D0C84"/>
    <w:rsid w:val="612B06A9"/>
    <w:rsid w:val="6176173A"/>
    <w:rsid w:val="61B67A52"/>
    <w:rsid w:val="61DA3F5C"/>
    <w:rsid w:val="61DE75CE"/>
    <w:rsid w:val="620A63E5"/>
    <w:rsid w:val="62322D0E"/>
    <w:rsid w:val="62962B5F"/>
    <w:rsid w:val="62A02911"/>
    <w:rsid w:val="62C46C8E"/>
    <w:rsid w:val="62CC7556"/>
    <w:rsid w:val="62D72963"/>
    <w:rsid w:val="62DE532B"/>
    <w:rsid w:val="63002F7D"/>
    <w:rsid w:val="63302FC0"/>
    <w:rsid w:val="63490CBE"/>
    <w:rsid w:val="635F0259"/>
    <w:rsid w:val="638C3121"/>
    <w:rsid w:val="63E976FE"/>
    <w:rsid w:val="6413290D"/>
    <w:rsid w:val="6478749E"/>
    <w:rsid w:val="64884A8C"/>
    <w:rsid w:val="64935424"/>
    <w:rsid w:val="64A376AF"/>
    <w:rsid w:val="64AB7F02"/>
    <w:rsid w:val="64B47AEA"/>
    <w:rsid w:val="65461051"/>
    <w:rsid w:val="65484A3F"/>
    <w:rsid w:val="65646D57"/>
    <w:rsid w:val="65A80AFC"/>
    <w:rsid w:val="65BB7339"/>
    <w:rsid w:val="65C160A1"/>
    <w:rsid w:val="662D2C45"/>
    <w:rsid w:val="66476709"/>
    <w:rsid w:val="666274E8"/>
    <w:rsid w:val="66DB46F2"/>
    <w:rsid w:val="66EB40DB"/>
    <w:rsid w:val="67220B2D"/>
    <w:rsid w:val="674840D0"/>
    <w:rsid w:val="67B05046"/>
    <w:rsid w:val="67BA5FCB"/>
    <w:rsid w:val="67C0563C"/>
    <w:rsid w:val="67CF2E4C"/>
    <w:rsid w:val="680760AD"/>
    <w:rsid w:val="6808329F"/>
    <w:rsid w:val="684401AB"/>
    <w:rsid w:val="68724751"/>
    <w:rsid w:val="68792394"/>
    <w:rsid w:val="6889779E"/>
    <w:rsid w:val="68A975B9"/>
    <w:rsid w:val="68B10F63"/>
    <w:rsid w:val="68C31156"/>
    <w:rsid w:val="68FC2E3F"/>
    <w:rsid w:val="6907663E"/>
    <w:rsid w:val="69116319"/>
    <w:rsid w:val="69533A9E"/>
    <w:rsid w:val="69621275"/>
    <w:rsid w:val="69622F83"/>
    <w:rsid w:val="696C6DEB"/>
    <w:rsid w:val="69B30A88"/>
    <w:rsid w:val="69D831C0"/>
    <w:rsid w:val="69FA7BEB"/>
    <w:rsid w:val="6A0E44F8"/>
    <w:rsid w:val="6A1A08DB"/>
    <w:rsid w:val="6AB23E0D"/>
    <w:rsid w:val="6B574C92"/>
    <w:rsid w:val="6B6819CA"/>
    <w:rsid w:val="6BE232F7"/>
    <w:rsid w:val="6BFA0941"/>
    <w:rsid w:val="6C135C59"/>
    <w:rsid w:val="6C32448E"/>
    <w:rsid w:val="6C9356AD"/>
    <w:rsid w:val="6C99423E"/>
    <w:rsid w:val="6C9A5374"/>
    <w:rsid w:val="6CB33FB3"/>
    <w:rsid w:val="6CCB33C6"/>
    <w:rsid w:val="6D1433AF"/>
    <w:rsid w:val="6D3E55B7"/>
    <w:rsid w:val="6D8510E1"/>
    <w:rsid w:val="6D852D7B"/>
    <w:rsid w:val="6D863849"/>
    <w:rsid w:val="6D9A7D42"/>
    <w:rsid w:val="6DA06696"/>
    <w:rsid w:val="6DAB215E"/>
    <w:rsid w:val="6DAF4AEE"/>
    <w:rsid w:val="6E210D09"/>
    <w:rsid w:val="6E421527"/>
    <w:rsid w:val="6E4A40CF"/>
    <w:rsid w:val="6E8C475B"/>
    <w:rsid w:val="6EC068FB"/>
    <w:rsid w:val="6ED93EAE"/>
    <w:rsid w:val="6EE57C71"/>
    <w:rsid w:val="6EEE791A"/>
    <w:rsid w:val="6F0136D9"/>
    <w:rsid w:val="6F1D4892"/>
    <w:rsid w:val="6F460078"/>
    <w:rsid w:val="6F573C20"/>
    <w:rsid w:val="6F71151C"/>
    <w:rsid w:val="6F937182"/>
    <w:rsid w:val="6F9C162D"/>
    <w:rsid w:val="6FC5705E"/>
    <w:rsid w:val="6FF81524"/>
    <w:rsid w:val="702B133F"/>
    <w:rsid w:val="709C28DB"/>
    <w:rsid w:val="70CB7D39"/>
    <w:rsid w:val="70CE1B07"/>
    <w:rsid w:val="7104147B"/>
    <w:rsid w:val="71F56C4C"/>
    <w:rsid w:val="72054C55"/>
    <w:rsid w:val="720C67F2"/>
    <w:rsid w:val="7213259F"/>
    <w:rsid w:val="721F0F9D"/>
    <w:rsid w:val="721F4A4F"/>
    <w:rsid w:val="722658F8"/>
    <w:rsid w:val="723B4F90"/>
    <w:rsid w:val="724C46F2"/>
    <w:rsid w:val="724F369E"/>
    <w:rsid w:val="726F68DC"/>
    <w:rsid w:val="7285227C"/>
    <w:rsid w:val="72F50C3C"/>
    <w:rsid w:val="72FF7375"/>
    <w:rsid w:val="730B711B"/>
    <w:rsid w:val="73477115"/>
    <w:rsid w:val="73667EF2"/>
    <w:rsid w:val="73735E7A"/>
    <w:rsid w:val="73A07156"/>
    <w:rsid w:val="73AC5957"/>
    <w:rsid w:val="73D7021A"/>
    <w:rsid w:val="73F362DD"/>
    <w:rsid w:val="73F54492"/>
    <w:rsid w:val="740963B1"/>
    <w:rsid w:val="742B33F5"/>
    <w:rsid w:val="74C502D3"/>
    <w:rsid w:val="74DD1498"/>
    <w:rsid w:val="74E6670D"/>
    <w:rsid w:val="756842DA"/>
    <w:rsid w:val="75887A65"/>
    <w:rsid w:val="759700E7"/>
    <w:rsid w:val="75A010C5"/>
    <w:rsid w:val="75D26543"/>
    <w:rsid w:val="76021610"/>
    <w:rsid w:val="76035FC5"/>
    <w:rsid w:val="761126FA"/>
    <w:rsid w:val="763310CD"/>
    <w:rsid w:val="76623972"/>
    <w:rsid w:val="768B6E62"/>
    <w:rsid w:val="76BC0D5A"/>
    <w:rsid w:val="76BE0100"/>
    <w:rsid w:val="76BE5372"/>
    <w:rsid w:val="76BF305F"/>
    <w:rsid w:val="77183E3E"/>
    <w:rsid w:val="771A4001"/>
    <w:rsid w:val="77403A40"/>
    <w:rsid w:val="77420363"/>
    <w:rsid w:val="778B0EEB"/>
    <w:rsid w:val="77B6795D"/>
    <w:rsid w:val="77FE4C0B"/>
    <w:rsid w:val="780A2A78"/>
    <w:rsid w:val="784450B3"/>
    <w:rsid w:val="78453272"/>
    <w:rsid w:val="78537087"/>
    <w:rsid w:val="78875B1D"/>
    <w:rsid w:val="78CD0FC2"/>
    <w:rsid w:val="78D97BC0"/>
    <w:rsid w:val="79041458"/>
    <w:rsid w:val="79087F28"/>
    <w:rsid w:val="790A5C71"/>
    <w:rsid w:val="79381FE7"/>
    <w:rsid w:val="79727230"/>
    <w:rsid w:val="79BB3B60"/>
    <w:rsid w:val="79F5348D"/>
    <w:rsid w:val="7A06726C"/>
    <w:rsid w:val="7A3209B2"/>
    <w:rsid w:val="7A4247DD"/>
    <w:rsid w:val="7A45513E"/>
    <w:rsid w:val="7A5056CE"/>
    <w:rsid w:val="7A74334F"/>
    <w:rsid w:val="7AA26389"/>
    <w:rsid w:val="7AA73BE7"/>
    <w:rsid w:val="7AE60F64"/>
    <w:rsid w:val="7B3A78D5"/>
    <w:rsid w:val="7B475813"/>
    <w:rsid w:val="7B616E9F"/>
    <w:rsid w:val="7B6E3C5D"/>
    <w:rsid w:val="7B903D9A"/>
    <w:rsid w:val="7BBE3ED7"/>
    <w:rsid w:val="7BE818BA"/>
    <w:rsid w:val="7BEB08A0"/>
    <w:rsid w:val="7C1865B5"/>
    <w:rsid w:val="7C1E3D33"/>
    <w:rsid w:val="7C3F3F2D"/>
    <w:rsid w:val="7C4015E9"/>
    <w:rsid w:val="7C4E557D"/>
    <w:rsid w:val="7C4F68E9"/>
    <w:rsid w:val="7C502BDE"/>
    <w:rsid w:val="7C872F4F"/>
    <w:rsid w:val="7CAF7295"/>
    <w:rsid w:val="7D09046B"/>
    <w:rsid w:val="7D1A624E"/>
    <w:rsid w:val="7D2D43E2"/>
    <w:rsid w:val="7D49082E"/>
    <w:rsid w:val="7D4C01F9"/>
    <w:rsid w:val="7D504413"/>
    <w:rsid w:val="7D621FB7"/>
    <w:rsid w:val="7DAC146C"/>
    <w:rsid w:val="7DB8317B"/>
    <w:rsid w:val="7DC17EA0"/>
    <w:rsid w:val="7DC74212"/>
    <w:rsid w:val="7DEB7532"/>
    <w:rsid w:val="7DEC1985"/>
    <w:rsid w:val="7E592A4B"/>
    <w:rsid w:val="7E5D1EDE"/>
    <w:rsid w:val="7E632378"/>
    <w:rsid w:val="7EE479ED"/>
    <w:rsid w:val="7F1F4EB4"/>
    <w:rsid w:val="7F20049D"/>
    <w:rsid w:val="7F21693F"/>
    <w:rsid w:val="7F231EF2"/>
    <w:rsid w:val="7F2C4814"/>
    <w:rsid w:val="7F4712D7"/>
    <w:rsid w:val="7F593384"/>
    <w:rsid w:val="7F5B6510"/>
    <w:rsid w:val="7F673CAE"/>
    <w:rsid w:val="7FD50BD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before="50"/>
      <w:ind w:firstLine="720"/>
      <w:jc w:val="both"/>
    </w:pPr>
    <w:rPr>
      <w:rFonts w:ascii="Times New Roman" w:hAnsi="Times New Roman" w:eastAsia="华文仿宋" w:cs="Times New Roman"/>
      <w:color w:val="000000"/>
      <w:sz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rPr>
  </w:style>
  <w:style w:type="character" w:default="1" w:styleId="16">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8">
    <w:name w:val="caption"/>
    <w:basedOn w:val="1"/>
    <w:next w:val="1"/>
    <w:qFormat/>
    <w:uiPriority w:val="0"/>
    <w:pPr>
      <w:suppressLineNumbers/>
      <w:spacing w:before="120" w:after="120"/>
    </w:pPr>
    <w:rPr>
      <w:rFonts w:eastAsia="黑体" w:cs="Arial Unicode MS"/>
      <w:i/>
      <w:iCs/>
      <w:szCs w:val="24"/>
    </w:rPr>
  </w:style>
  <w:style w:type="paragraph" w:styleId="9">
    <w:name w:val="endnote text"/>
    <w:basedOn w:val="1"/>
    <w:link w:val="27"/>
    <w:qFormat/>
    <w:uiPriority w:val="0"/>
    <w:pPr>
      <w:snapToGrid w:val="0"/>
      <w:jc w:val="left"/>
    </w:pPr>
  </w:style>
  <w:style w:type="paragraph" w:styleId="10">
    <w:name w:val="Balloon Text"/>
    <w:basedOn w:val="1"/>
    <w:link w:val="28"/>
    <w:uiPriority w:val="0"/>
    <w:pPr>
      <w:spacing w:before="0"/>
    </w:pPr>
    <w:rPr>
      <w:sz w:val="18"/>
      <w:szCs w:val="18"/>
    </w:rPr>
  </w:style>
  <w:style w:type="paragraph" w:styleId="11">
    <w:name w:val="footer"/>
    <w:basedOn w:val="1"/>
    <w:link w:val="26"/>
    <w:qFormat/>
    <w:uiPriority w:val="99"/>
    <w:pPr>
      <w:tabs>
        <w:tab w:val="center" w:pos="4153"/>
        <w:tab w:val="right" w:pos="8306"/>
      </w:tabs>
      <w:snapToGrid w:val="0"/>
      <w:jc w:val="left"/>
    </w:pPr>
    <w:rPr>
      <w:rFonts w:eastAsia="宋体"/>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List"/>
    <w:basedOn w:val="14"/>
    <w:qFormat/>
    <w:uiPriority w:val="0"/>
    <w:rPr>
      <w:rFonts w:eastAsia="宋体" w:cs="Arial Unicode MS"/>
    </w:rPr>
  </w:style>
  <w:style w:type="paragraph" w:customStyle="1" w:styleId="14">
    <w:name w:val="Text Body"/>
    <w:basedOn w:val="1"/>
    <w:qFormat/>
    <w:uiPriority w:val="0"/>
    <w:pPr>
      <w:spacing w:before="0" w:after="140" w:line="288" w:lineRule="auto"/>
    </w:pPr>
  </w:style>
  <w:style w:type="paragraph" w:styleId="15">
    <w:name w:val="footnote text"/>
    <w:basedOn w:val="1"/>
    <w:qFormat/>
    <w:uiPriority w:val="0"/>
    <w:pPr>
      <w:snapToGrid w:val="0"/>
      <w:jc w:val="left"/>
    </w:pPr>
    <w:rPr>
      <w:sz w:val="18"/>
    </w:rPr>
  </w:style>
  <w:style w:type="character" w:styleId="17">
    <w:name w:val="endnote reference"/>
    <w:basedOn w:val="16"/>
    <w:qFormat/>
    <w:uiPriority w:val="0"/>
    <w:rPr>
      <w:vertAlign w:val="superscript"/>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表格正文"/>
    <w:basedOn w:val="1"/>
    <w:qFormat/>
    <w:uiPriority w:val="0"/>
    <w:pPr>
      <w:ind w:firstLine="0"/>
    </w:pPr>
    <w:rPr>
      <w:rFonts w:ascii="华文仿宋" w:hAnsi="华文仿宋" w:eastAsia="宋体"/>
      <w:sz w:val="18"/>
    </w:rPr>
  </w:style>
  <w:style w:type="paragraph" w:customStyle="1" w:styleId="22">
    <w:name w:val="Heading"/>
    <w:basedOn w:val="1"/>
    <w:next w:val="14"/>
    <w:qFormat/>
    <w:uiPriority w:val="0"/>
    <w:pPr>
      <w:keepNext/>
      <w:spacing w:before="240" w:after="120"/>
    </w:pPr>
    <w:rPr>
      <w:rFonts w:ascii="Liberation Sans" w:hAnsi="Liberation Sans" w:eastAsia="宋体" w:cs="Arial Unicode MS"/>
      <w:sz w:val="28"/>
      <w:szCs w:val="28"/>
    </w:rPr>
  </w:style>
  <w:style w:type="paragraph" w:customStyle="1" w:styleId="23">
    <w:name w:val="Index"/>
    <w:basedOn w:val="1"/>
    <w:qFormat/>
    <w:uiPriority w:val="0"/>
    <w:pPr>
      <w:suppressLineNumbers/>
    </w:pPr>
    <w:rPr>
      <w:rFonts w:eastAsia="宋体" w:cs="Arial Unicode MS"/>
    </w:rPr>
  </w:style>
  <w:style w:type="table" w:customStyle="1" w:styleId="24">
    <w:name w:val="_Style 11"/>
    <w:basedOn w:val="19"/>
    <w:qFormat/>
    <w:uiPriority w:val="0"/>
    <w:tblPr>
      <w:tblLayout w:type="fixed"/>
      <w:tblCellMar>
        <w:top w:w="0" w:type="dxa"/>
        <w:left w:w="115" w:type="dxa"/>
        <w:bottom w:w="0" w:type="dxa"/>
        <w:right w:w="115" w:type="dxa"/>
      </w:tblCellMar>
    </w:tblPr>
  </w:style>
  <w:style w:type="paragraph" w:customStyle="1" w:styleId="25">
    <w:name w:val="Table Contents"/>
    <w:basedOn w:val="1"/>
    <w:qFormat/>
    <w:uiPriority w:val="0"/>
    <w:pPr>
      <w:suppressLineNumbers/>
    </w:pPr>
  </w:style>
  <w:style w:type="character" w:customStyle="1" w:styleId="26">
    <w:name w:val="页脚 Char"/>
    <w:basedOn w:val="16"/>
    <w:link w:val="11"/>
    <w:qFormat/>
    <w:uiPriority w:val="99"/>
    <w:rPr>
      <w:rFonts w:ascii="Times New Roman" w:hAnsi="Times New Roman" w:eastAsia="宋体" w:cs="Times New Roman"/>
      <w:color w:val="000000"/>
      <w:sz w:val="18"/>
    </w:rPr>
  </w:style>
  <w:style w:type="character" w:customStyle="1" w:styleId="27">
    <w:name w:val="尾注文本 Char"/>
    <w:basedOn w:val="16"/>
    <w:link w:val="9"/>
    <w:qFormat/>
    <w:uiPriority w:val="0"/>
    <w:rPr>
      <w:rFonts w:ascii="Times New Roman" w:hAnsi="Times New Roman" w:eastAsia="华文仿宋" w:cs="Times New Roman"/>
      <w:color w:val="000000"/>
      <w:sz w:val="24"/>
    </w:rPr>
  </w:style>
  <w:style w:type="character" w:customStyle="1" w:styleId="28">
    <w:name w:val="批注框文本 Char"/>
    <w:basedOn w:val="16"/>
    <w:link w:val="10"/>
    <w:uiPriority w:val="0"/>
    <w:rPr>
      <w:rFonts w:ascii="Times New Roman" w:hAnsi="Times New Roman" w:eastAsia="华文仿宋" w:cs="Times New Roman"/>
      <w:color w:val="00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5AE863-A367-438C-9365-34D1EC97464F}">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Pages>
  <Words>550</Words>
  <Characters>3140</Characters>
  <Lines>26</Lines>
  <Paragraphs>7</Paragraphs>
  <ScaleCrop>false</ScaleCrop>
  <LinksUpToDate>false</LinksUpToDate>
  <CharactersWithSpaces>3683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cp:lastPrinted>2018-03-09T05:19:00Z</cp:lastPrinted>
  <dcterms:modified xsi:type="dcterms:W3CDTF">2018-03-27T02:36:50Z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