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/>
          <w:sz w:val="32"/>
          <w:szCs w:val="32"/>
        </w:rPr>
      </w:pPr>
      <w:r>
        <w:rPr>
          <w:rFonts w:hint="eastAsia" w:ascii="Times New Roman" w:hAnsi="Times New Roman" w:eastAsia="黑体"/>
          <w:sz w:val="32"/>
          <w:szCs w:val="32"/>
        </w:rPr>
        <w:t xml:space="preserve">Kaggle </w:t>
      </w:r>
      <w:r>
        <w:rPr>
          <w:rFonts w:hint="eastAsia" w:ascii="Times New Roman" w:hAnsi="Times New Roman" w:eastAsia="黑体"/>
          <w:sz w:val="32"/>
          <w:szCs w:val="32"/>
          <w:lang w:val="en-US" w:eastAsia="zh-CN"/>
        </w:rPr>
        <w:t>Optiver 实际波动率预测竞赛</w:t>
      </w:r>
      <w:r>
        <w:rPr>
          <w:rFonts w:ascii="Times New Roman" w:hAnsi="Times New Roman" w:eastAsia="黑体"/>
          <w:sz w:val="32"/>
          <w:szCs w:val="32"/>
        </w:rPr>
        <w:t>银牌算法概览</w:t>
      </w:r>
    </w:p>
    <w:p>
      <w:pPr>
        <w:rPr>
          <w:rFonts w:ascii="Times New Roman" w:hAnsi="Times New Roman" w:eastAsia="宋体"/>
        </w:rPr>
      </w:pPr>
    </w:p>
    <w:p>
      <w:pPr>
        <w:spacing w:line="400" w:lineRule="exact"/>
        <w:rPr>
          <w:rFonts w:ascii="Times New Roman" w:hAnsi="Times New Roman" w:eastAsia="宋体"/>
        </w:rPr>
      </w:pPr>
    </w:p>
    <w:p>
      <w:pPr>
        <w:spacing w:line="400" w:lineRule="exac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所用算法：</w:t>
      </w:r>
    </w:p>
    <w:p>
      <w:pPr>
        <w:pStyle w:val="4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基于</w:t>
      </w:r>
      <w:r>
        <w:rPr>
          <w:rFonts w:hint="eastAsia" w:ascii="Times New Roman" w:hAnsi="Times New Roman" w:eastAsia="宋体"/>
          <w:lang w:val="en-US" w:eastAsia="zh-CN"/>
        </w:rPr>
        <w:t>股票的实际报价和交易数据，提取交易价差、报价价差、交易量等一系列特征组合F1；利用聚类算法，将113类股票聚成7类，并计算这7类股票的上述特征组合F2；利用KNN算法计算找到时序上最相近的数据点，并计算最相近时间上的特征组合F3；将F1、F2、F3这三类特征组合在一起得到最后的特征向量F。</w:t>
      </w:r>
    </w:p>
    <w:p>
      <w:pPr>
        <w:pStyle w:val="4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在上述特征基础上，建立机器学习LightGBM</w:t>
      </w:r>
      <w:r>
        <w:rPr>
          <w:rFonts w:hint="eastAsia" w:ascii="Times New Roman" w:hAnsi="Times New Roman" w:eastAsia="宋体"/>
          <w:lang w:val="en-US" w:eastAsia="zh-CN"/>
        </w:rPr>
        <w:t>和神经网络模型</w:t>
      </w:r>
      <w:r>
        <w:rPr>
          <w:rFonts w:hint="eastAsia" w:ascii="Times New Roman" w:hAnsi="Times New Roman" w:eastAsia="宋体"/>
        </w:rPr>
        <w:t>，使用RMS</w:t>
      </w:r>
      <w:r>
        <w:rPr>
          <w:rFonts w:hint="eastAsia" w:ascii="Times New Roman" w:hAnsi="Times New Roman" w:eastAsia="宋体"/>
          <w:lang w:val="en-US" w:eastAsia="zh-CN"/>
        </w:rPr>
        <w:t>P</w:t>
      </w:r>
      <w:r>
        <w:rPr>
          <w:rFonts w:hint="eastAsia" w:ascii="Times New Roman" w:hAnsi="Times New Roman" w:eastAsia="宋体"/>
        </w:rPr>
        <w:t>E作为</w:t>
      </w:r>
      <w:r>
        <w:rPr>
          <w:rFonts w:hint="eastAsia" w:ascii="Times New Roman" w:hAnsi="Times New Roman" w:eastAsia="宋体"/>
          <w:color w:val="auto"/>
        </w:rPr>
        <w:t>损失函数，使用sklearn、lightgbm</w:t>
      </w:r>
      <w:r>
        <w:rPr>
          <w:rFonts w:hint="eastAsia" w:ascii="Times New Roman" w:hAnsi="Times New Roman" w:eastAsia="宋体"/>
          <w:color w:val="auto"/>
          <w:lang w:eastAsia="zh-CN"/>
        </w:rPr>
        <w:t>、</w:t>
      </w:r>
      <w:r>
        <w:rPr>
          <w:rFonts w:hint="eastAsia" w:ascii="Times New Roman" w:hAnsi="Times New Roman" w:eastAsia="宋体"/>
          <w:color w:val="auto"/>
          <w:lang w:val="en-US" w:eastAsia="zh-CN"/>
        </w:rPr>
        <w:t>tensorflow</w:t>
      </w:r>
      <w:r>
        <w:rPr>
          <w:rFonts w:hint="eastAsia" w:ascii="Times New Roman" w:hAnsi="Times New Roman" w:eastAsia="宋体"/>
          <w:color w:val="auto"/>
        </w:rPr>
        <w:t>等模块搭建模型</w:t>
      </w:r>
      <w:r>
        <w:rPr>
          <w:rFonts w:hint="eastAsia" w:ascii="Times New Roman" w:hAnsi="Times New Roman" w:eastAsia="宋体"/>
        </w:rPr>
        <w:t>进行训练，达到当给定</w:t>
      </w:r>
      <w:r>
        <w:rPr>
          <w:rFonts w:hint="eastAsia" w:ascii="Times New Roman" w:hAnsi="Times New Roman" w:eastAsia="宋体"/>
          <w:lang w:val="en-US" w:eastAsia="zh-CN"/>
        </w:rPr>
        <w:t>交易</w:t>
      </w:r>
      <w:r>
        <w:rPr>
          <w:rFonts w:hint="eastAsia" w:ascii="Times New Roman" w:hAnsi="Times New Roman" w:eastAsia="宋体"/>
        </w:rPr>
        <w:t>数据即可</w:t>
      </w:r>
      <w:r>
        <w:rPr>
          <w:rFonts w:hint="eastAsia" w:ascii="Times New Roman" w:hAnsi="Times New Roman" w:eastAsia="宋体"/>
          <w:lang w:val="en-US" w:eastAsia="zh-CN"/>
        </w:rPr>
        <w:t>预测实际波动率的效果</w:t>
      </w:r>
      <w:r>
        <w:rPr>
          <w:rFonts w:hint="eastAsia" w:ascii="Times New Roman" w:hAnsi="Times New Roman" w:eastAsia="宋体"/>
        </w:rPr>
        <w:t>。</w:t>
      </w:r>
    </w:p>
    <w:p>
      <w:pPr>
        <w:pStyle w:val="4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将</w:t>
      </w:r>
      <w:r>
        <w:rPr>
          <w:rFonts w:hint="eastAsia" w:ascii="Times New Roman" w:hAnsi="Times New Roman" w:eastAsia="宋体"/>
        </w:rPr>
        <w:t>LightGBM</w:t>
      </w:r>
      <w:r>
        <w:rPr>
          <w:rFonts w:hint="eastAsia" w:ascii="Times New Roman" w:hAnsi="Times New Roman" w:eastAsia="宋体"/>
          <w:lang w:val="en-US" w:eastAsia="zh-CN"/>
        </w:rPr>
        <w:t>和神经网络模型</w:t>
      </w:r>
      <w:r>
        <w:rPr>
          <w:rFonts w:ascii="Times New Roman" w:hAnsi="Times New Roman" w:eastAsia="宋体"/>
        </w:rPr>
        <w:t>结果</w:t>
      </w:r>
      <w:r>
        <w:rPr>
          <w:rFonts w:hint="eastAsia" w:ascii="Times New Roman" w:hAnsi="Times New Roman" w:eastAsia="宋体"/>
          <w:lang w:val="en-US" w:eastAsia="zh-CN"/>
        </w:rPr>
        <w:t>等权平均，即可达到</w:t>
      </w:r>
      <w:r>
        <w:rPr>
          <w:rFonts w:hint="eastAsia" w:ascii="Times New Roman" w:hAnsi="Times New Roman" w:eastAsia="宋体"/>
        </w:rPr>
        <w:t>top4%</w:t>
      </w:r>
      <w:r>
        <w:rPr>
          <w:rFonts w:hint="eastAsia" w:ascii="Times New Roman" w:hAnsi="Times New Roman" w:eastAsia="宋体"/>
          <w:lang w:eastAsia="zh-CN"/>
        </w:rPr>
        <w:t>的</w:t>
      </w:r>
      <w:r>
        <w:rPr>
          <w:rFonts w:hint="eastAsia" w:ascii="Times New Roman" w:hAnsi="Times New Roman" w:eastAsia="宋体"/>
          <w:lang w:val="en-US" w:eastAsia="zh-CN"/>
        </w:rPr>
        <w:t>排名。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62E48"/>
    <w:multiLevelType w:val="multilevel"/>
    <w:tmpl w:val="12E62E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58"/>
    <w:rsid w:val="00030408"/>
    <w:rsid w:val="000B6272"/>
    <w:rsid w:val="001F3680"/>
    <w:rsid w:val="002A6AF0"/>
    <w:rsid w:val="003C0FA8"/>
    <w:rsid w:val="00410C0A"/>
    <w:rsid w:val="00524BB6"/>
    <w:rsid w:val="005361D8"/>
    <w:rsid w:val="00557B5D"/>
    <w:rsid w:val="00584058"/>
    <w:rsid w:val="005C5E02"/>
    <w:rsid w:val="005C6BF6"/>
    <w:rsid w:val="005F77B1"/>
    <w:rsid w:val="00687574"/>
    <w:rsid w:val="007511B6"/>
    <w:rsid w:val="0079752D"/>
    <w:rsid w:val="007B0E24"/>
    <w:rsid w:val="007C0145"/>
    <w:rsid w:val="00951729"/>
    <w:rsid w:val="00953E72"/>
    <w:rsid w:val="00955BB4"/>
    <w:rsid w:val="009D5A28"/>
    <w:rsid w:val="00A12775"/>
    <w:rsid w:val="00A35580"/>
    <w:rsid w:val="00B45A1B"/>
    <w:rsid w:val="00BD63F5"/>
    <w:rsid w:val="00D97621"/>
    <w:rsid w:val="00DF5835"/>
    <w:rsid w:val="00FB5398"/>
    <w:rsid w:val="10370703"/>
    <w:rsid w:val="1487017C"/>
    <w:rsid w:val="15EF209E"/>
    <w:rsid w:val="17FB49D5"/>
    <w:rsid w:val="22983A16"/>
    <w:rsid w:val="3F82150C"/>
    <w:rsid w:val="4C0C2971"/>
    <w:rsid w:val="53C733E2"/>
    <w:rsid w:val="57EB0777"/>
    <w:rsid w:val="65F53DDF"/>
    <w:rsid w:val="76D0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37</Words>
  <Characters>216</Characters>
  <Lines>1</Lines>
  <Paragraphs>1</Paragraphs>
  <TotalTime>1</TotalTime>
  <ScaleCrop>false</ScaleCrop>
  <LinksUpToDate>false</LinksUpToDate>
  <CharactersWithSpaces>252</CharactersWithSpaces>
  <Application>WPS Office_11.1.0.11215_F1E327BC-269C-435d-A152-05C5408002CA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2021-05-22T12:15:00Z</dcterms:created>
  <dc:creator>Windows User</dc:creator>
  <cp:lastModifiedBy>TkousY</cp:lastModifiedBy>
  <dcterms:modified xsi:type="dcterms:W3CDTF">2022-01-15T06:36:02Z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53BEC068F499467B905DC644BA127626</vt:lpwstr>
  </property>
</Properties>
</file>