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in a Digital-Frontier Economy: Evidence From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a digital-frontier economy. Using World Bank Enterprise Survey microdata for Singapore 2023 (N = 623), the analysis develops a two-construct measurement architecture that distinguishes a Technological Capability Index (TCI) from a Digital Adoption Index (DAI). TCI captures firm-internal capability depth in innovation, learning, and operational mastery, whereas DAI captures firms’ uptake of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The results show that TCI is positively associated with labour productivity and operates primarily as a level-shift effect on the productivity intercept rather than as a curvature-shaping moderator. The baseline internationalization–performance pattern is best characterized as predominantly monotonic positive with mild quadratic curvature within the observed export-intensity range; although the fitted curve implies a turning point at very high export intensity, formal statistical support for a conventional inverted-U is not established. DAI shows conditional rather than universal relevance: its productivity association becomes more positive at higher levels of export intensity, with the strongest evidence concentrated in the high-export tail. These findings refine the boundary conditions of the internationalization–performance literature by suggesting that, in a digitally mature institutional environment, the classic right-side decline of the curve may be attenuated or shifted toward sparsely populated levels of export intensity. The study also contributes sharper construct validity by distinguishing technological capability from foundational digital adoption and by showing that digital adoption in a digital-frontier economy is better understood as a scale-enabling complement than as a uniform firm-level productivity premium.</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digital-frontier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2 (H2). </w:t>
      </w:r>
      <w:r>
        <w:rPr>
          <w:rFonts w:ascii="Times New Roman" w:cs="Times New Roman" w:eastAsia="Times New Roman" w:hAnsi="Times New Roman"/>
          <w:i w:val="1"/>
          <w:iCs w:val="1"/>
          <w:sz w:val="20"/>
          <w:szCs w:val="20"/>
          <w:rtl w:val="0"/>
        </w:rPr>
        <w:t xml:space="preserve">The TCI–productivity association in Singapore operates predominantly as a level-shift effect on the productivity intercept rather than as a curvature-shaping moderator of the internationalization–performance relationship.</w:t>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 xml:space="preserve">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At the digital frontier,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3 (H3). </w:t>
      </w:r>
      <w:r>
        <w:rPr>
          <w:rFonts w:ascii="Times New Roman" w:cs="Times New Roman" w:eastAsia="Times New Roman" w:hAnsi="Times New Roman"/>
          <w:i w:val="1"/>
          <w:iCs w:val="1"/>
          <w:sz w:val="20"/>
          <w:szCs w:val="20"/>
          <w:rtl w:val="0"/>
        </w:rPr>
        <w:t xml:space="preserve">Digital adoption (DAI) is positively associated with firm performance in Singapore on average, with the magnitude of this association expected to vary systematically with the firm’s internationalization intensity (formally tested in H4).</w:t>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 xml:space="preserve">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 xml:space="preserve">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digital-frontier institutional environment as the relevant boundary condition.</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In the final specifications, variance inflation factors remain below 3, indicating that multicollinearity is not a material concern.</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To assess the quadratic shape formally, the study applies the Lind and Mehlum test for a U-shaped or inverted-U relationship. To assess whether the DAI interaction block matters jointly, the study reports a joint F-test on the two DAI interaction terms and also interprets effect size using Cohen’s f².</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3.490, SE = 0.903, p &lt; .001), while the squared FSTS term is negative and only marginally significant (β = −2.103, SE = 1.087, p = .053). The fitted curve therefore implies a turning point at very high export intensity, around FSTS 88.6 on the original scale, but that point lies in a sparsely populated upper tail of the distribution. Because only a small fraction of the sample occupies that upper region, the implied turning point should be treated as descriptive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.301.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0.200, SE = 0.042, p &lt; .001). Model fit also improves relative to the quadratic baseline, with R² rising from 0.162 in Model M2 to 0.191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0.191,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0.114, SE = 0.037, p = .002). However, once TCI is included alongside DAI in Model M7, the DAI coefficient attenuates to β = 0.073 and becomes only marginal (p = .057),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F">
            <w:pPr>
              <w:spacing w:line="240" w:lineRule="auto"/>
              <w:jc w:val="center"/>
              <w:rPr/>
            </w:pPr>
            <w:r>
              <w:rPr>
                <w:rFonts w:ascii="Times New Roman" w:cs="Times New Roman" w:eastAsia="Times New Roman" w:hAnsi="Times New Roman"/>
                <w:b w:val="0"/>
                <w:bCs w:val="0"/>
                <w:sz w:val="16"/>
                <w:szCs w:val="16"/>
                <w:rtl w:val="0"/>
              </w:rPr>
              <w:t xml:space="preserve">3.464***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0">
            <w:pPr>
              <w:spacing w:line="240" w:lineRule="auto"/>
              <w:jc w:val="center"/>
              <w:rPr/>
            </w:pPr>
            <w:r>
              <w:rPr>
                <w:rFonts w:ascii="Times New Roman" w:cs="Times New Roman" w:eastAsia="Times New Roman" w:hAnsi="Times New Roman"/>
                <w:b w:val="0"/>
                <w:bCs w:val="0"/>
                <w:sz w:val="16"/>
                <w:szCs w:val="16"/>
                <w:rtl w:val="0"/>
              </w:rPr>
              <w:t xml:space="preserve">2.764**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1">
            <w:pPr>
              <w:spacing w:line="240" w:lineRule="auto"/>
              <w:jc w:val="center"/>
              <w:rPr/>
            </w:pPr>
            <w:r>
              <w:rPr>
                <w:rFonts w:ascii="Times New Roman" w:cs="Times New Roman" w:eastAsia="Times New Roman" w:hAnsi="Times New Roman"/>
                <w:b w:val="0"/>
                <w:bCs w:val="0"/>
                <w:sz w:val="16"/>
                <w:szCs w:val="16"/>
                <w:rtl w:val="0"/>
              </w:rPr>
              <w:t xml:space="preserve">3.075***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2">
            <w:pPr>
              <w:spacing w:line="240" w:lineRule="auto"/>
              <w:jc w:val="center"/>
              <w:rPr/>
            </w:pPr>
            <w:r>
              <w:rPr>
                <w:rFonts w:ascii="Times New Roman" w:cs="Times New Roman" w:eastAsia="Times New Roman" w:hAnsi="Times New Roman"/>
                <w:b w:val="0"/>
                <w:bCs w:val="0"/>
                <w:sz w:val="16"/>
                <w:szCs w:val="16"/>
                <w:rtl w:val="0"/>
              </w:rPr>
              <w:t xml:space="preserve">2.563**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3">
            <w:pPr>
              <w:spacing w:line="240" w:lineRule="auto"/>
              <w:jc w:val="center"/>
              <w:rPr/>
            </w:pPr>
            <w:r>
              <w:rPr>
                <w:rFonts w:ascii="Times New Roman" w:cs="Times New Roman" w:eastAsia="Times New Roman" w:hAnsi="Times New Roman"/>
                <w:b w:val="0"/>
                <w:bCs w:val="0"/>
                <w:sz w:val="16"/>
                <w:szCs w:val="16"/>
                <w:rtl w:val="0"/>
              </w:rPr>
              <w:t xml:space="preserve">3.492***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4">
            <w:pPr>
              <w:spacing w:line="240" w:lineRule="auto"/>
              <w:jc w:val="center"/>
              <w:rPr/>
            </w:pPr>
            <w:r>
              <w:rPr>
                <w:rFonts w:ascii="Times New Roman" w:cs="Times New Roman" w:eastAsia="Times New Roman" w:hAnsi="Times New Roman"/>
                <w:b w:val="0"/>
                <w:bCs w:val="0"/>
                <w:sz w:val="16"/>
                <w:szCs w:val="16"/>
                <w:rtl w:val="0"/>
              </w:rPr>
              <w:t xml:space="preserve">3.016**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7">
            <w:pPr>
              <w:spacing w:line="240" w:lineRule="auto"/>
              <w:jc w:val="center"/>
              <w:rPr/>
            </w:pPr>
            <w:r>
              <w:rPr>
                <w:rFonts w:ascii="Times New Roman" w:cs="Times New Roman" w:eastAsia="Times New Roman" w:hAnsi="Times New Roman"/>
                <w:b w:val="0"/>
                <w:bCs w:val="0"/>
                <w:i w:val="1"/>
                <w:iCs w:val="1"/>
                <w:sz w:val="16"/>
                <w:szCs w:val="16"/>
                <w:rtl w:val="0"/>
              </w:rPr>
              <w:t xml:space="preserve">(0.902)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8">
            <w:pPr>
              <w:spacing w:line="240" w:lineRule="auto"/>
              <w:jc w:val="center"/>
              <w:rPr/>
            </w:pPr>
            <w:r>
              <w:rPr>
                <w:rFonts w:ascii="Times New Roman" w:cs="Times New Roman" w:eastAsia="Times New Roman" w:hAnsi="Times New Roman"/>
                <w:b w:val="0"/>
                <w:bCs w:val="0"/>
                <w:i w:val="1"/>
                <w:iCs w:val="1"/>
                <w:sz w:val="16"/>
                <w:szCs w:val="16"/>
                <w:rtl w:val="0"/>
              </w:rPr>
              <w:t xml:space="preserve">(0.927)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9">
            <w:pPr>
              <w:spacing w:line="240" w:lineRule="auto"/>
              <w:jc w:val="center"/>
              <w:rPr/>
            </w:pPr>
            <w:r>
              <w:rPr>
                <w:rFonts w:ascii="Times New Roman" w:cs="Times New Roman" w:eastAsia="Times New Roman" w:hAnsi="Times New Roman"/>
                <w:b w:val="0"/>
                <w:bCs w:val="0"/>
                <w:i w:val="1"/>
                <w:iCs w:val="1"/>
                <w:sz w:val="16"/>
                <w:szCs w:val="16"/>
                <w:rtl w:val="0"/>
              </w:rPr>
              <w:t xml:space="preserve">(0.918)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A">
            <w:pPr>
              <w:spacing w:line="240" w:lineRule="auto"/>
              <w:jc w:val="center"/>
              <w:rPr/>
            </w:pPr>
            <w:r>
              <w:rPr>
                <w:rFonts w:ascii="Times New Roman" w:cs="Times New Roman" w:eastAsia="Times New Roman" w:hAnsi="Times New Roman"/>
                <w:b w:val="0"/>
                <w:bCs w:val="0"/>
                <w:i w:val="1"/>
                <w:iCs w:val="1"/>
                <w:sz w:val="16"/>
                <w:szCs w:val="16"/>
                <w:rtl w:val="0"/>
              </w:rPr>
              <w:t xml:space="preserve">(0.937)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B">
            <w:pPr>
              <w:spacing w:line="240" w:lineRule="auto"/>
              <w:jc w:val="center"/>
              <w:rPr/>
            </w:pPr>
            <w:r>
              <w:rPr>
                <w:rFonts w:ascii="Times New Roman" w:cs="Times New Roman" w:eastAsia="Times New Roman" w:hAnsi="Times New Roman"/>
                <w:b w:val="0"/>
                <w:bCs w:val="0"/>
                <w:i w:val="1"/>
                <w:iCs w:val="1"/>
                <w:sz w:val="16"/>
                <w:szCs w:val="16"/>
                <w:rtl w:val="0"/>
              </w:rPr>
              <w:t xml:space="preserve">(0.951)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C">
            <w:pPr>
              <w:spacing w:line="240" w:lineRule="auto"/>
              <w:jc w:val="center"/>
              <w:rPr/>
            </w:pPr>
            <w:r>
              <w:rPr>
                <w:rFonts w:ascii="Times New Roman" w:cs="Times New Roman" w:eastAsia="Times New Roman" w:hAnsi="Times New Roman"/>
                <w:b w:val="0"/>
                <w:bCs w:val="0"/>
                <w:i w:val="1"/>
                <w:iCs w:val="1"/>
                <w:sz w:val="16"/>
                <w:szCs w:val="16"/>
                <w:rtl w:val="0"/>
              </w:rPr>
              <w:t xml:space="preserve">(0.951)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F">
            <w:pPr>
              <w:spacing w:line="240" w:lineRule="auto"/>
              <w:jc w:val="center"/>
              <w:rPr/>
            </w:pPr>
            <w:r>
              <w:rPr>
                <w:rFonts w:ascii="Times New Roman" w:cs="Times New Roman" w:eastAsia="Times New Roman" w:hAnsi="Times New Roman"/>
                <w:b w:val="0"/>
                <w:bCs w:val="0"/>
                <w:sz w:val="16"/>
                <w:szCs w:val="16"/>
                <w:rtl w:val="0"/>
              </w:rPr>
              <w:t xml:space="preserve">-2.059†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0">
            <w:pPr>
              <w:spacing w:line="240" w:lineRule="auto"/>
              <w:jc w:val="center"/>
              <w:rPr/>
            </w:pPr>
            <w:r>
              <w:rPr>
                <w:rFonts w:ascii="Times New Roman" w:cs="Times New Roman" w:eastAsia="Times New Roman" w:hAnsi="Times New Roman"/>
                <w:b w:val="0"/>
                <w:bCs w:val="0"/>
                <w:sz w:val="16"/>
                <w:szCs w:val="16"/>
                <w:rtl w:val="0"/>
              </w:rPr>
              <w:t xml:space="preserve">-1.378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1">
            <w:pPr>
              <w:spacing w:line="240" w:lineRule="auto"/>
              <w:jc w:val="center"/>
              <w:rPr/>
            </w:pPr>
            <w:r>
              <w:rPr>
                <w:rFonts w:ascii="Times New Roman" w:cs="Times New Roman" w:eastAsia="Times New Roman" w:hAnsi="Times New Roman"/>
                <w:b w:val="0"/>
                <w:bCs w:val="0"/>
                <w:sz w:val="16"/>
                <w:szCs w:val="16"/>
                <w:rtl w:val="0"/>
              </w:rPr>
              <w:t xml:space="preserve">-1.731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2">
            <w:pPr>
              <w:spacing w:line="240" w:lineRule="auto"/>
              <w:jc w:val="center"/>
              <w:rPr/>
            </w:pPr>
            <w:r>
              <w:rPr>
                <w:rFonts w:ascii="Times New Roman" w:cs="Times New Roman" w:eastAsia="Times New Roman" w:hAnsi="Times New Roman"/>
                <w:b w:val="0"/>
                <w:bCs w:val="0"/>
                <w:sz w:val="16"/>
                <w:szCs w:val="16"/>
                <w:rtl w:val="0"/>
              </w:rPr>
              <w:t xml:space="preserve">-1.212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3">
            <w:pPr>
              <w:spacing w:line="240" w:lineRule="auto"/>
              <w:jc w:val="center"/>
              <w:rPr/>
            </w:pPr>
            <w:r>
              <w:rPr>
                <w:rFonts w:ascii="Times New Roman" w:cs="Times New Roman" w:eastAsia="Times New Roman" w:hAnsi="Times New Roman"/>
                <w:b w:val="0"/>
                <w:bCs w:val="0"/>
                <w:sz w:val="16"/>
                <w:szCs w:val="16"/>
                <w:rtl w:val="0"/>
              </w:rPr>
              <w:t xml:space="preserve">-3.095**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4">
            <w:pPr>
              <w:spacing w:line="240" w:lineRule="auto"/>
              <w:jc w:val="center"/>
              <w:rPr/>
            </w:pPr>
            <w:r>
              <w:rPr>
                <w:rFonts w:ascii="Times New Roman" w:cs="Times New Roman" w:eastAsia="Times New Roman" w:hAnsi="Times New Roman"/>
                <w:b w:val="0"/>
                <w:bCs w:val="0"/>
                <w:sz w:val="16"/>
                <w:szCs w:val="16"/>
                <w:rtl w:val="0"/>
              </w:rPr>
              <w:t xml:space="preserve">-2.642*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7">
            <w:pPr>
              <w:spacing w:line="240" w:lineRule="auto"/>
              <w:jc w:val="center"/>
              <w:rPr/>
            </w:pPr>
            <w:r>
              <w:rPr>
                <w:rFonts w:ascii="Times New Roman" w:cs="Times New Roman" w:eastAsia="Times New Roman" w:hAnsi="Times New Roman"/>
                <w:b w:val="0"/>
                <w:bCs w:val="0"/>
                <w:i w:val="1"/>
                <w:iCs w:val="1"/>
                <w:sz w:val="16"/>
                <w:szCs w:val="16"/>
                <w:rtl w:val="0"/>
              </w:rPr>
              <w:t xml:space="preserve">(1.082)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8">
            <w:pPr>
              <w:spacing w:line="240" w:lineRule="auto"/>
              <w:jc w:val="center"/>
              <w:rPr/>
            </w:pPr>
            <w:r>
              <w:rPr>
                <w:rFonts w:ascii="Times New Roman" w:cs="Times New Roman" w:eastAsia="Times New Roman" w:hAnsi="Times New Roman"/>
                <w:b w:val="0"/>
                <w:bCs w:val="0"/>
                <w:i w:val="1"/>
                <w:iCs w:val="1"/>
                <w:sz w:val="16"/>
                <w:szCs w:val="16"/>
                <w:rtl w:val="0"/>
              </w:rPr>
              <w:t xml:space="preserve">(1.114)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9">
            <w:pPr>
              <w:spacing w:line="240" w:lineRule="auto"/>
              <w:jc w:val="center"/>
              <w:rPr/>
            </w:pPr>
            <w:r>
              <w:rPr>
                <w:rFonts w:ascii="Times New Roman" w:cs="Times New Roman" w:eastAsia="Times New Roman" w:hAnsi="Times New Roman"/>
                <w:b w:val="0"/>
                <w:bCs w:val="0"/>
                <w:i w:val="1"/>
                <w:iCs w:val="1"/>
                <w:sz w:val="16"/>
                <w:szCs w:val="16"/>
                <w:rtl w:val="0"/>
              </w:rPr>
              <w:t xml:space="preserve">(1.085)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A">
            <w:pPr>
              <w:spacing w:line="240" w:lineRule="auto"/>
              <w:jc w:val="center"/>
              <w:rPr/>
            </w:pPr>
            <w:r>
              <w:rPr>
                <w:rFonts w:ascii="Times New Roman" w:cs="Times New Roman" w:eastAsia="Times New Roman" w:hAnsi="Times New Roman"/>
                <w:b w:val="0"/>
                <w:bCs w:val="0"/>
                <w:i w:val="1"/>
                <w:iCs w:val="1"/>
                <w:sz w:val="16"/>
                <w:szCs w:val="16"/>
                <w:rtl w:val="0"/>
              </w:rPr>
              <w:t xml:space="preserve">(1.117)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B">
            <w:pPr>
              <w:spacing w:line="240" w:lineRule="auto"/>
              <w:jc w:val="center"/>
              <w:rPr/>
            </w:pPr>
            <w:r>
              <w:rPr>
                <w:rFonts w:ascii="Times New Roman" w:cs="Times New Roman" w:eastAsia="Times New Roman" w:hAnsi="Times New Roman"/>
                <w:b w:val="0"/>
                <w:bCs w:val="0"/>
                <w:i w:val="1"/>
                <w:iCs w:val="1"/>
                <w:sz w:val="16"/>
                <w:szCs w:val="16"/>
                <w:rtl w:val="0"/>
              </w:rPr>
              <w:t xml:space="preserve">(1.089)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C">
            <w:pPr>
              <w:spacing w:line="240" w:lineRule="auto"/>
              <w:jc w:val="center"/>
              <w:rPr/>
            </w:pPr>
            <w:r>
              <w:rPr>
                <w:rFonts w:ascii="Times New Roman" w:cs="Times New Roman" w:eastAsia="Times New Roman" w:hAnsi="Times New Roman"/>
                <w:b w:val="0"/>
                <w:bCs w:val="0"/>
                <w:i w:val="1"/>
                <w:iCs w:val="1"/>
                <w:sz w:val="16"/>
                <w:szCs w:val="16"/>
                <w:rtl w:val="0"/>
              </w:rPr>
              <w:t xml:space="preserve">(1.094)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0">
            <w:pPr>
              <w:spacing w:line="240" w:lineRule="auto"/>
              <w:jc w:val="center"/>
              <w:rPr/>
            </w:pPr>
            <w:r>
              <w:rPr>
                <w:rFonts w:ascii="Times New Roman" w:cs="Times New Roman" w:eastAsia="Times New Roman" w:hAnsi="Times New Roman"/>
                <w:b w:val="0"/>
                <w:bCs w:val="0"/>
                <w:sz w:val="16"/>
                <w:szCs w:val="16"/>
                <w:rtl w:val="0"/>
              </w:rPr>
              <w:t xml:space="preserve">0.202***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2">
            <w:pPr>
              <w:spacing w:line="240" w:lineRule="auto"/>
              <w:jc w:val="center"/>
              <w:rPr/>
            </w:pPr>
            <w:r>
              <w:rPr>
                <w:rFonts w:ascii="Times New Roman" w:cs="Times New Roman" w:eastAsia="Times New Roman" w:hAnsi="Times New Roman"/>
                <w:b w:val="0"/>
                <w:bCs w:val="0"/>
                <w:sz w:val="16"/>
                <w:szCs w:val="16"/>
                <w:rtl w:val="0"/>
              </w:rPr>
              <w:t xml:space="preserve">0.184***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3">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4">
            <w:pPr>
              <w:spacing w:line="240" w:lineRule="auto"/>
              <w:jc w:val="center"/>
              <w:rPr/>
            </w:pPr>
            <w:r>
              <w:rPr>
                <w:rFonts w:ascii="Times New Roman" w:cs="Times New Roman" w:eastAsia="Times New Roman" w:hAnsi="Times New Roman"/>
                <w:b w:val="0"/>
                <w:bCs w:val="0"/>
                <w:sz w:val="16"/>
                <w:szCs w:val="16"/>
                <w:rtl w:val="0"/>
              </w:rPr>
              <w:t xml:space="preserve">0.187***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8">
            <w:pPr>
              <w:spacing w:line="240" w:lineRule="auto"/>
              <w:jc w:val="center"/>
              <w:rPr/>
            </w:pPr>
            <w:r>
              <w:rPr>
                <w:rFonts w:ascii="Times New Roman" w:cs="Times New Roman" w:eastAsia="Times New Roman" w:hAnsi="Times New Roman"/>
                <w:b w:val="0"/>
                <w:bCs w:val="0"/>
                <w:i w:val="1"/>
                <w:iCs w:val="1"/>
                <w:sz w:val="16"/>
                <w:szCs w:val="16"/>
                <w:rtl w:val="0"/>
              </w:rPr>
              <w:t xml:space="preserve">(0.042)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A">
            <w:pPr>
              <w:spacing w:line="240" w:lineRule="auto"/>
              <w:jc w:val="center"/>
              <w:rPr/>
            </w:pPr>
            <w:r>
              <w:rPr>
                <w:rFonts w:ascii="Times New Roman" w:cs="Times New Roman" w:eastAsia="Times New Roman" w:hAnsi="Times New Roman"/>
                <w:b w:val="0"/>
                <w:bCs w:val="0"/>
                <w:i w:val="1"/>
                <w:iCs w:val="1"/>
                <w:sz w:val="16"/>
                <w:szCs w:val="16"/>
                <w:rtl w:val="0"/>
              </w:rPr>
              <w:t xml:space="preserve">(0.044)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B">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C">
            <w:pPr>
              <w:spacing w:line="240" w:lineRule="auto"/>
              <w:jc w:val="center"/>
              <w:rPr/>
            </w:pPr>
            <w:r>
              <w:rPr>
                <w:rFonts w:ascii="Times New Roman" w:cs="Times New Roman" w:eastAsia="Times New Roman" w:hAnsi="Times New Roman"/>
                <w:b w:val="0"/>
                <w:bCs w:val="0"/>
                <w:i w:val="1"/>
                <w:iCs w:val="1"/>
                <w:sz w:val="16"/>
                <w:szCs w:val="16"/>
                <w:rtl w:val="0"/>
              </w:rPr>
              <w:t xml:space="preserve">(0.044)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1">
            <w:pPr>
              <w:spacing w:line="240" w:lineRule="auto"/>
              <w:jc w:val="center"/>
              <w:rPr/>
            </w:pPr>
            <w:r>
              <w:rPr>
                <w:rFonts w:ascii="Times New Roman" w:cs="Times New Roman" w:eastAsia="Times New Roman" w:hAnsi="Times New Roman"/>
                <w:b w:val="0"/>
                <w:bCs w:val="0"/>
                <w:sz w:val="16"/>
                <w:szCs w:val="16"/>
                <w:rtl w:val="0"/>
              </w:rPr>
              <w:t xml:space="preserve">0.117**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2">
            <w:pPr>
              <w:spacing w:line="240" w:lineRule="auto"/>
              <w:jc w:val="center"/>
              <w:rPr/>
            </w:pPr>
            <w:r>
              <w:rPr>
                <w:rFonts w:ascii="Times New Roman" w:cs="Times New Roman" w:eastAsia="Times New Roman" w:hAnsi="Times New Roman"/>
                <w:b w:val="0"/>
                <w:bCs w:val="0"/>
                <w:sz w:val="16"/>
                <w:szCs w:val="16"/>
                <w:rtl w:val="0"/>
              </w:rPr>
              <w:t xml:space="preserve">0.076*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3">
            <w:pPr>
              <w:spacing w:line="240" w:lineRule="auto"/>
              <w:jc w:val="center"/>
              <w:rPr/>
            </w:pPr>
            <w:r>
              <w:rPr>
                <w:rFonts w:ascii="Times New Roman" w:cs="Times New Roman" w:eastAsia="Times New Roman" w:hAnsi="Times New Roman"/>
                <w:b w:val="0"/>
                <w:bCs w:val="0"/>
                <w:sz w:val="16"/>
                <w:szCs w:val="16"/>
                <w:rtl w:val="0"/>
              </w:rPr>
              <w:t xml:space="preserve">0.117**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4">
            <w:pPr>
              <w:spacing w:line="240" w:lineRule="auto"/>
              <w:jc w:val="center"/>
              <w:rPr/>
            </w:pPr>
            <w:r>
              <w:rPr>
                <w:rFonts w:ascii="Times New Roman" w:cs="Times New Roman" w:eastAsia="Times New Roman" w:hAnsi="Times New Roman"/>
                <w:b w:val="0"/>
                <w:bCs w:val="0"/>
                <w:sz w:val="16"/>
                <w:szCs w:val="16"/>
                <w:rtl w:val="0"/>
              </w:rPr>
              <w:t xml:space="preserve">0.076†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9">
            <w:pPr>
              <w:spacing w:line="240" w:lineRule="auto"/>
              <w:jc w:val="center"/>
              <w:rPr/>
            </w:pPr>
            <w:r>
              <w:rPr>
                <w:rFonts w:ascii="Times New Roman" w:cs="Times New Roman" w:eastAsia="Times New Roman" w:hAnsi="Times New Roman"/>
                <w:b w:val="0"/>
                <w:bCs w:val="0"/>
                <w:i w:val="1"/>
                <w:iCs w:val="1"/>
                <w:sz w:val="16"/>
                <w:szCs w:val="16"/>
                <w:rtl w:val="0"/>
              </w:rPr>
              <w:t xml:space="preserve">(0.037)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A">
            <w:pPr>
              <w:spacing w:line="240" w:lineRule="auto"/>
              <w:jc w:val="center"/>
              <w:rPr/>
            </w:pPr>
            <w:r>
              <w:rPr>
                <w:rFonts w:ascii="Times New Roman" w:cs="Times New Roman" w:eastAsia="Times New Roman" w:hAnsi="Times New Roman"/>
                <w:b w:val="0"/>
                <w:bCs w:val="0"/>
                <w:i w:val="1"/>
                <w:iCs w:val="1"/>
                <w:sz w:val="16"/>
                <w:szCs w:val="16"/>
                <w:rtl w:val="0"/>
              </w:rPr>
              <w:t xml:space="preserve">(0.039)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B">
            <w:pPr>
              <w:spacing w:line="240" w:lineRule="auto"/>
              <w:jc w:val="center"/>
              <w:rPr/>
            </w:pPr>
            <w:r>
              <w:rPr>
                <w:rFonts w:ascii="Times New Roman" w:cs="Times New Roman" w:eastAsia="Times New Roman" w:hAnsi="Times New Roman"/>
                <w:b w:val="0"/>
                <w:bCs w:val="0"/>
                <w:i w:val="1"/>
                <w:iCs w:val="1"/>
                <w:sz w:val="16"/>
                <w:szCs w:val="16"/>
                <w:rtl w:val="0"/>
              </w:rPr>
              <w:t xml:space="preserve">(0.038)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C">
            <w:pPr>
              <w:spacing w:line="240" w:lineRule="auto"/>
              <w:jc w:val="center"/>
              <w:rPr/>
            </w:pPr>
            <w:r>
              <w:rPr>
                <w:rFonts w:ascii="Times New Roman" w:cs="Times New Roman" w:eastAsia="Times New Roman" w:hAnsi="Times New Roman"/>
                <w:b w:val="0"/>
                <w:bCs w:val="0"/>
                <w:i w:val="1"/>
                <w:iCs w:val="1"/>
                <w:sz w:val="16"/>
                <w:szCs w:val="16"/>
                <w:rtl w:val="0"/>
              </w:rPr>
              <w:t xml:space="preserve">(0.040)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2">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3">
            <w:pPr>
              <w:spacing w:line="240" w:lineRule="auto"/>
              <w:jc w:val="center"/>
              <w:rPr/>
            </w:pPr>
            <w:r>
              <w:rPr>
                <w:rFonts w:ascii="Times New Roman" w:cs="Times New Roman" w:eastAsia="Times New Roman" w:hAnsi="Times New Roman"/>
                <w:b w:val="0"/>
                <w:bCs w:val="0"/>
                <w:sz w:val="16"/>
                <w:szCs w:val="16"/>
                <w:rtl w:val="0"/>
              </w:rPr>
              <w:t xml:space="preserve">-1.156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4">
            <w:pPr>
              <w:spacing w:line="240" w:lineRule="auto"/>
              <w:jc w:val="center"/>
              <w:rPr/>
            </w:pPr>
            <w:r>
              <w:rPr>
                <w:rFonts w:ascii="Times New Roman" w:cs="Times New Roman" w:eastAsia="Times New Roman" w:hAnsi="Times New Roman"/>
                <w:b w:val="0"/>
                <w:bCs w:val="0"/>
                <w:sz w:val="16"/>
                <w:szCs w:val="16"/>
                <w:rtl w:val="0"/>
              </w:rPr>
              <w:t xml:space="preserve">-1.256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A">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B">
            <w:pPr>
              <w:spacing w:line="240" w:lineRule="auto"/>
              <w:jc w:val="center"/>
              <w:rPr/>
            </w:pPr>
            <w:r>
              <w:rPr>
                <w:rFonts w:ascii="Times New Roman" w:cs="Times New Roman" w:eastAsia="Times New Roman" w:hAnsi="Times New Roman"/>
                <w:b w:val="0"/>
                <w:bCs w:val="0"/>
                <w:i w:val="1"/>
                <w:iCs w:val="1"/>
                <w:sz w:val="16"/>
                <w:szCs w:val="16"/>
                <w:rtl w:val="0"/>
              </w:rPr>
              <w:t xml:space="preserve">(0.916)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C">
            <w:pPr>
              <w:spacing w:line="240" w:lineRule="auto"/>
              <w:jc w:val="center"/>
              <w:rPr/>
            </w:pPr>
            <w:r>
              <w:rPr>
                <w:rFonts w:ascii="Times New Roman" w:cs="Times New Roman" w:eastAsia="Times New Roman" w:hAnsi="Times New Roman"/>
                <w:b w:val="0"/>
                <w:bCs w:val="0"/>
                <w:i w:val="1"/>
                <w:iCs w:val="1"/>
                <w:sz w:val="16"/>
                <w:szCs w:val="16"/>
                <w:rtl w:val="0"/>
              </w:rPr>
              <w:t xml:space="preserve">(0.899)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2">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3">
            <w:pPr>
              <w:spacing w:line="240" w:lineRule="auto"/>
              <w:jc w:val="center"/>
              <w:rPr/>
            </w:pPr>
            <w:r>
              <w:rPr>
                <w:rFonts w:ascii="Times New Roman" w:cs="Times New Roman" w:eastAsia="Times New Roman" w:hAnsi="Times New Roman"/>
                <w:b w:val="0"/>
                <w:bCs w:val="0"/>
                <w:sz w:val="16"/>
                <w:szCs w:val="16"/>
                <w:rtl w:val="0"/>
              </w:rPr>
              <w:t xml:space="preserve">2.817*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4">
            <w:pPr>
              <w:spacing w:line="240" w:lineRule="auto"/>
              <w:jc w:val="center"/>
              <w:rPr/>
            </w:pPr>
            <w:r>
              <w:rPr>
                <w:rFonts w:ascii="Times New Roman" w:cs="Times New Roman" w:eastAsia="Times New Roman" w:hAnsi="Times New Roman"/>
                <w:b w:val="0"/>
                <w:bCs w:val="0"/>
                <w:sz w:val="16"/>
                <w:szCs w:val="16"/>
                <w:rtl w:val="0"/>
              </w:rPr>
              <w:t xml:space="preserve">2.972*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A">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B">
            <w:pPr>
              <w:spacing w:line="240" w:lineRule="auto"/>
              <w:jc w:val="center"/>
              <w:rPr/>
            </w:pPr>
            <w:r>
              <w:rPr>
                <w:rFonts w:ascii="Times New Roman" w:cs="Times New Roman" w:eastAsia="Times New Roman" w:hAnsi="Times New Roman"/>
                <w:b w:val="0"/>
                <w:bCs w:val="0"/>
                <w:i w:val="1"/>
                <w:iCs w:val="1"/>
                <w:sz w:val="16"/>
                <w:szCs w:val="16"/>
                <w:rtl w:val="0"/>
              </w:rPr>
              <w:t xml:space="preserve">(1.272)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C">
            <w:pPr>
              <w:spacing w:line="240" w:lineRule="auto"/>
              <w:jc w:val="center"/>
              <w:rPr/>
            </w:pPr>
            <w:r>
              <w:rPr>
                <w:rFonts w:ascii="Times New Roman" w:cs="Times New Roman" w:eastAsia="Times New Roman" w:hAnsi="Times New Roman"/>
                <w:b w:val="0"/>
                <w:bCs w:val="0"/>
                <w:i w:val="1"/>
                <w:iCs w:val="1"/>
                <w:sz w:val="16"/>
                <w:szCs w:val="16"/>
                <w:rtl w:val="0"/>
              </w:rPr>
              <w:t xml:space="preserve">(1.303)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E">
            <w:pPr>
              <w:spacing w:line="240" w:lineRule="auto"/>
              <w:jc w:val="center"/>
              <w:rPr/>
            </w:pPr>
            <w:r>
              <w:rPr>
                <w:rFonts w:ascii="Times New Roman" w:cs="Times New Roman" w:eastAsia="Times New Roman" w:hAnsi="Times New Roman"/>
                <w:b w:val="0"/>
                <w:bCs w:val="0"/>
                <w:sz w:val="16"/>
                <w:szCs w:val="16"/>
                <w:rtl w:val="0"/>
              </w:rPr>
              <w:t xml:space="preserve">-0.166***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F">
            <w:pPr>
              <w:spacing w:line="240" w:lineRule="auto"/>
              <w:jc w:val="center"/>
              <w:rPr/>
            </w:pPr>
            <w:r>
              <w:rPr>
                <w:rFonts w:ascii="Times New Roman" w:cs="Times New Roman" w:eastAsia="Times New Roman" w:hAnsi="Times New Roman"/>
                <w:b w:val="0"/>
                <w:bCs w:val="0"/>
                <w:sz w:val="16"/>
                <w:szCs w:val="16"/>
                <w:rtl w:val="0"/>
              </w:rPr>
              <w:t xml:space="preserve">-0.157***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0">
            <w:pPr>
              <w:spacing w:line="240" w:lineRule="auto"/>
              <w:jc w:val="center"/>
              <w:rPr/>
            </w:pPr>
            <w:r>
              <w:rPr>
                <w:rFonts w:ascii="Times New Roman" w:cs="Times New Roman" w:eastAsia="Times New Roman" w:hAnsi="Times New Roman"/>
                <w:b w:val="0"/>
                <w:bCs w:val="0"/>
                <w:sz w:val="16"/>
                <w:szCs w:val="16"/>
                <w:rtl w:val="0"/>
              </w:rPr>
              <w:t xml:space="preserve">-0.212***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1">
            <w:pPr>
              <w:spacing w:line="240" w:lineRule="auto"/>
              <w:jc w:val="center"/>
              <w:rPr/>
            </w:pPr>
            <w:r>
              <w:rPr>
                <w:rFonts w:ascii="Times New Roman" w:cs="Times New Roman" w:eastAsia="Times New Roman" w:hAnsi="Times New Roman"/>
                <w:b w:val="0"/>
                <w:bCs w:val="0"/>
                <w:sz w:val="16"/>
                <w:szCs w:val="16"/>
                <w:rtl w:val="0"/>
              </w:rPr>
              <w:t xml:space="preserve">-0.167***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2">
            <w:pPr>
              <w:spacing w:line="240" w:lineRule="auto"/>
              <w:jc w:val="center"/>
              <w:rPr/>
            </w:pPr>
            <w:r>
              <w:rPr>
                <w:rFonts w:ascii="Times New Roman" w:cs="Times New Roman" w:eastAsia="Times New Roman" w:hAnsi="Times New Roman"/>
                <w:b w:val="0"/>
                <w:bCs w:val="0"/>
                <w:sz w:val="16"/>
                <w:szCs w:val="16"/>
                <w:rtl w:val="0"/>
              </w:rPr>
              <w:t xml:space="preserve">-0.214***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3">
            <w:pPr>
              <w:spacing w:line="240" w:lineRule="auto"/>
              <w:jc w:val="center"/>
              <w:rPr/>
            </w:pPr>
            <w:r>
              <w:rPr>
                <w:rFonts w:ascii="Times New Roman" w:cs="Times New Roman" w:eastAsia="Times New Roman" w:hAnsi="Times New Roman"/>
                <w:b w:val="0"/>
                <w:bCs w:val="0"/>
                <w:sz w:val="16"/>
                <w:szCs w:val="16"/>
                <w:rtl w:val="0"/>
              </w:rPr>
              <w:t xml:space="preserve">-0.156***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4">
            <w:pPr>
              <w:spacing w:line="240" w:lineRule="auto"/>
              <w:jc w:val="center"/>
              <w:rPr/>
            </w:pPr>
            <w:r>
              <w:rPr>
                <w:rFonts w:ascii="Times New Roman" w:cs="Times New Roman" w:eastAsia="Times New Roman" w:hAnsi="Times New Roman"/>
                <w:b w:val="0"/>
                <w:bCs w:val="0"/>
                <w:sz w:val="16"/>
                <w:szCs w:val="16"/>
                <w:rtl w:val="0"/>
              </w:rPr>
              <w:t xml:space="preserve">-0.203***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6">
            <w:pPr>
              <w:spacing w:line="240" w:lineRule="auto"/>
              <w:jc w:val="center"/>
              <w:rPr/>
            </w:pPr>
            <w:r>
              <w:rPr>
                <w:rFonts w:ascii="Times New Roman" w:cs="Times New Roman" w:eastAsia="Times New Roman" w:hAnsi="Times New Roman"/>
                <w:b w:val="0"/>
                <w:bCs w:val="0"/>
                <w:sz w:val="16"/>
                <w:szCs w:val="16"/>
                <w:rtl w:val="0"/>
              </w:rPr>
              <w:t xml:space="preserve">0.019***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7">
            <w:pPr>
              <w:spacing w:line="240" w:lineRule="auto"/>
              <w:jc w:val="center"/>
              <w:rPr/>
            </w:pPr>
            <w:r>
              <w:rPr>
                <w:rFonts w:ascii="Times New Roman" w:cs="Times New Roman" w:eastAsia="Times New Roman" w:hAnsi="Times New Roman"/>
                <w:b w:val="0"/>
                <w:bCs w:val="0"/>
                <w:sz w:val="16"/>
                <w:szCs w:val="16"/>
                <w:rtl w:val="0"/>
              </w:rPr>
              <w:t xml:space="preserve">0.016***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8">
            <w:pPr>
              <w:spacing w:line="240" w:lineRule="auto"/>
              <w:jc w:val="center"/>
              <w:rPr/>
            </w:pPr>
            <w:r>
              <w:rPr>
                <w:rFonts w:ascii="Times New Roman" w:cs="Times New Roman" w:eastAsia="Times New Roman" w:hAnsi="Times New Roman"/>
                <w:b w:val="0"/>
                <w:bCs w:val="0"/>
                <w:sz w:val="16"/>
                <w:szCs w:val="16"/>
                <w:rtl w:val="0"/>
              </w:rPr>
              <w:t xml:space="preserve">0.017***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9">
            <w:pPr>
              <w:spacing w:line="240" w:lineRule="auto"/>
              <w:jc w:val="center"/>
              <w:rPr/>
            </w:pPr>
            <w:r>
              <w:rPr>
                <w:rFonts w:ascii="Times New Roman" w:cs="Times New Roman" w:eastAsia="Times New Roman" w:hAnsi="Times New Roman"/>
                <w:b w:val="0"/>
                <w:bCs w:val="0"/>
                <w:sz w:val="16"/>
                <w:szCs w:val="16"/>
                <w:rtl w:val="0"/>
              </w:rPr>
              <w:t xml:space="preserve">0.016***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A">
            <w:pPr>
              <w:spacing w:line="240" w:lineRule="auto"/>
              <w:jc w:val="center"/>
              <w:rPr/>
            </w:pPr>
            <w:r>
              <w:rPr>
                <w:rFonts w:ascii="Times New Roman" w:cs="Times New Roman" w:eastAsia="Times New Roman" w:hAnsi="Times New Roman"/>
                <w:b w:val="0"/>
                <w:bCs w:val="0"/>
                <w:sz w:val="16"/>
                <w:szCs w:val="16"/>
                <w:rtl w:val="0"/>
              </w:rPr>
              <w:t xml:space="preserve">0.017***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B">
            <w:pPr>
              <w:spacing w:line="240" w:lineRule="auto"/>
              <w:jc w:val="center"/>
              <w:rPr/>
            </w:pPr>
            <w:r>
              <w:rPr>
                <w:rFonts w:ascii="Times New Roman" w:cs="Times New Roman" w:eastAsia="Times New Roman" w:hAnsi="Times New Roman"/>
                <w:b w:val="0"/>
                <w:bCs w:val="0"/>
                <w:sz w:val="16"/>
                <w:szCs w:val="16"/>
                <w:rtl w:val="0"/>
              </w:rPr>
              <w:t xml:space="preserve">0.016***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C">
            <w:pPr>
              <w:spacing w:line="240" w:lineRule="auto"/>
              <w:jc w:val="center"/>
              <w:rPr/>
            </w:pPr>
            <w:r>
              <w:rPr>
                <w:rFonts w:ascii="Times New Roman" w:cs="Times New Roman" w:eastAsia="Times New Roman" w:hAnsi="Times New Roman"/>
                <w:b w:val="0"/>
                <w:bCs w:val="0"/>
                <w:sz w:val="16"/>
                <w:szCs w:val="16"/>
                <w:rtl w:val="0"/>
              </w:rPr>
              <w:t xml:space="preserve">0.017***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E">
            <w:pPr>
              <w:spacing w:line="240" w:lineRule="auto"/>
              <w:jc w:val="center"/>
              <w:rPr/>
            </w:pPr>
            <w:r>
              <w:rPr>
                <w:rFonts w:ascii="Times New Roman" w:cs="Times New Roman" w:eastAsia="Times New Roman" w:hAnsi="Times New Roman"/>
                <w:b w:val="0"/>
                <w:bCs w:val="0"/>
                <w:sz w:val="16"/>
                <w:szCs w:val="16"/>
                <w:rtl w:val="0"/>
              </w:rPr>
              <w:t xml:space="preserve">0.450***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F">
            <w:pPr>
              <w:spacing w:line="240" w:lineRule="auto"/>
              <w:jc w:val="center"/>
              <w:rPr/>
            </w:pPr>
            <w:r>
              <w:rPr>
                <w:rFonts w:ascii="Times New Roman" w:cs="Times New Roman" w:eastAsia="Times New Roman" w:hAnsi="Times New Roman"/>
                <w:b w:val="0"/>
                <w:bCs w:val="0"/>
                <w:sz w:val="16"/>
                <w:szCs w:val="16"/>
                <w:rtl w:val="0"/>
              </w:rPr>
              <w:t xml:space="preserve">0.329***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0">
            <w:pPr>
              <w:spacing w:line="240" w:lineRule="auto"/>
              <w:jc w:val="center"/>
              <w:rPr/>
            </w:pPr>
            <w:r>
              <w:rPr>
                <w:rFonts w:ascii="Times New Roman" w:cs="Times New Roman" w:eastAsia="Times New Roman" w:hAnsi="Times New Roman"/>
                <w:b w:val="0"/>
                <w:bCs w:val="0"/>
                <w:sz w:val="16"/>
                <w:szCs w:val="16"/>
                <w:rtl w:val="0"/>
              </w:rPr>
              <w:t xml:space="preserve">0.314***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1">
            <w:pPr>
              <w:spacing w:line="240" w:lineRule="auto"/>
              <w:jc w:val="center"/>
              <w:rPr/>
            </w:pPr>
            <w:r>
              <w:rPr>
                <w:rFonts w:ascii="Times New Roman" w:cs="Times New Roman" w:eastAsia="Times New Roman" w:hAnsi="Times New Roman"/>
                <w:b w:val="0"/>
                <w:bCs w:val="0"/>
                <w:sz w:val="16"/>
                <w:szCs w:val="16"/>
                <w:rtl w:val="0"/>
              </w:rPr>
              <w:t xml:space="preserve">0.330***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2">
            <w:pPr>
              <w:spacing w:line="240" w:lineRule="auto"/>
              <w:jc w:val="center"/>
              <w:rPr/>
            </w:pPr>
            <w:r>
              <w:rPr>
                <w:rFonts w:ascii="Times New Roman" w:cs="Times New Roman" w:eastAsia="Times New Roman" w:hAnsi="Times New Roman"/>
                <w:b w:val="0"/>
                <w:bCs w:val="0"/>
                <w:sz w:val="16"/>
                <w:szCs w:val="16"/>
                <w:rtl w:val="0"/>
              </w:rPr>
              <w:t xml:space="preserve">0.313***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3">
            <w:pPr>
              <w:spacing w:line="240" w:lineRule="auto"/>
              <w:jc w:val="center"/>
              <w:rPr/>
            </w:pPr>
            <w:r>
              <w:rPr>
                <w:rFonts w:ascii="Times New Roman" w:cs="Times New Roman" w:eastAsia="Times New Roman" w:hAnsi="Times New Roman"/>
                <w:b w:val="0"/>
                <w:bCs w:val="0"/>
                <w:sz w:val="16"/>
                <w:szCs w:val="16"/>
                <w:rtl w:val="0"/>
              </w:rPr>
              <w:t xml:space="preserve">0.316***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4">
            <w:pPr>
              <w:spacing w:line="240" w:lineRule="auto"/>
              <w:jc w:val="center"/>
              <w:rPr/>
            </w:pPr>
            <w:r>
              <w:rPr>
                <w:rFonts w:ascii="Times New Roman" w:cs="Times New Roman" w:eastAsia="Times New Roman" w:hAnsi="Times New Roman"/>
                <w:b w:val="0"/>
                <w:bCs w:val="0"/>
                <w:sz w:val="16"/>
                <w:szCs w:val="16"/>
                <w:rtl w:val="0"/>
              </w:rPr>
              <w:t xml:space="preserve">0.299**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6">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7">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8">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9">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A">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B">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C">
            <w:pPr>
              <w:spacing w:line="240" w:lineRule="auto"/>
              <w:jc w:val="center"/>
              <w:rPr/>
            </w:pPr>
            <w:r>
              <w:rPr>
                <w:rFonts w:ascii="Times New Roman" w:cs="Times New Roman" w:eastAsia="Times New Roman" w:hAnsi="Times New Roman"/>
                <w:b w:val="0"/>
                <w:bCs w:val="0"/>
                <w:sz w:val="16"/>
                <w:szCs w:val="16"/>
                <w:rtl w:val="0"/>
              </w:rPr>
              <w:t xml:space="preserve">Yes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E">
            <w:pPr>
              <w:spacing w:line="240" w:lineRule="auto"/>
              <w:jc w:val="center"/>
              <w:rPr/>
            </w:pPr>
            <w:r>
              <w:rPr>
                <w:rFonts w:ascii="Times New Roman" w:cs="Times New Roman" w:eastAsia="Times New Roman" w:hAnsi="Times New Roman"/>
                <w:b w:val="0"/>
                <w:bCs w:val="0"/>
                <w:sz w:val="16"/>
                <w:szCs w:val="16"/>
                <w:rtl w:val="0"/>
              </w:rPr>
              <w:t xml:space="preserve">11.69***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F">
            <w:pPr>
              <w:spacing w:line="240" w:lineRule="auto"/>
              <w:jc w:val="center"/>
              <w:rPr/>
            </w:pPr>
            <w:r>
              <w:rPr>
                <w:rFonts w:ascii="Times New Roman" w:cs="Times New Roman" w:eastAsia="Times New Roman" w:hAnsi="Times New Roman"/>
                <w:b w:val="0"/>
                <w:bCs w:val="0"/>
                <w:sz w:val="16"/>
                <w:szCs w:val="16"/>
                <w:rtl w:val="0"/>
              </w:rPr>
              <w:t xml:space="preserve">11.65***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0">
            <w:pPr>
              <w:spacing w:line="240" w:lineRule="auto"/>
              <w:jc w:val="center"/>
              <w:rPr/>
            </w:pPr>
            <w:r>
              <w:rPr>
                <w:rFonts w:ascii="Times New Roman" w:cs="Times New Roman" w:eastAsia="Times New Roman" w:hAnsi="Times New Roman"/>
                <w:b w:val="0"/>
                <w:bCs w:val="0"/>
                <w:sz w:val="16"/>
                <w:szCs w:val="16"/>
                <w:rtl w:val="0"/>
              </w:rPr>
              <w:t xml:space="preserve">11.84***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1">
            <w:pPr>
              <w:spacing w:line="240" w:lineRule="auto"/>
              <w:jc w:val="center"/>
              <w:rPr/>
            </w:pPr>
            <w:r>
              <w:rPr>
                <w:rFonts w:ascii="Times New Roman" w:cs="Times New Roman" w:eastAsia="Times New Roman" w:hAnsi="Times New Roman"/>
                <w:b w:val="0"/>
                <w:bCs w:val="0"/>
                <w:sz w:val="16"/>
                <w:szCs w:val="16"/>
                <w:rtl w:val="0"/>
              </w:rPr>
              <w:t xml:space="preserve">11.66***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2">
            <w:pPr>
              <w:spacing w:line="240" w:lineRule="auto"/>
              <w:jc w:val="center"/>
              <w:rPr/>
            </w:pPr>
            <w:r>
              <w:rPr>
                <w:rFonts w:ascii="Times New Roman" w:cs="Times New Roman" w:eastAsia="Times New Roman" w:hAnsi="Times New Roman"/>
                <w:b w:val="0"/>
                <w:bCs w:val="0"/>
                <w:sz w:val="16"/>
                <w:szCs w:val="16"/>
                <w:rtl w:val="0"/>
              </w:rPr>
              <w:t xml:space="preserve">11.85***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3">
            <w:pPr>
              <w:spacing w:line="240" w:lineRule="auto"/>
              <w:jc w:val="center"/>
              <w:rPr/>
            </w:pPr>
            <w:r>
              <w:rPr>
                <w:rFonts w:ascii="Times New Roman" w:cs="Times New Roman" w:eastAsia="Times New Roman" w:hAnsi="Times New Roman"/>
                <w:b w:val="0"/>
                <w:bCs w:val="0"/>
                <w:sz w:val="16"/>
                <w:szCs w:val="16"/>
                <w:rtl w:val="0"/>
              </w:rPr>
              <w:t xml:space="preserve">11.65***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4">
            <w:pPr>
              <w:spacing w:line="240" w:lineRule="auto"/>
              <w:jc w:val="center"/>
              <w:rPr/>
            </w:pPr>
            <w:r>
              <w:rPr>
                <w:rFonts w:ascii="Times New Roman" w:cs="Times New Roman" w:eastAsia="Times New Roman" w:hAnsi="Times New Roman"/>
                <w:b w:val="0"/>
                <w:bCs w:val="0"/>
                <w:sz w:val="16"/>
                <w:szCs w:val="16"/>
                <w:rtl w:val="0"/>
              </w:rPr>
              <w:t xml:space="preserve">11.83***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6">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7">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8">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9">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A">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B">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C">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E">
            <w:pPr>
              <w:spacing w:line="240" w:lineRule="auto"/>
              <w:jc w:val="center"/>
              <w:rPr/>
            </w:pPr>
            <w:r>
              <w:rPr>
                <w:rFonts w:ascii="Times New Roman" w:cs="Times New Roman" w:eastAsia="Times New Roman" w:hAnsi="Times New Roman"/>
                <w:b w:val="0"/>
                <w:bCs w:val="0"/>
                <w:sz w:val="16"/>
                <w:szCs w:val="16"/>
                <w:rtl w:val="0"/>
              </w:rPr>
              <w:t xml:space="preserve">0.082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F">
            <w:pPr>
              <w:spacing w:line="240" w:lineRule="auto"/>
              <w:jc w:val="center"/>
              <w:rPr/>
            </w:pPr>
            <w:r>
              <w:rPr>
                <w:rFonts w:ascii="Times New Roman" w:cs="Times New Roman" w:eastAsia="Times New Roman" w:hAnsi="Times New Roman"/>
                <w:b w:val="0"/>
                <w:bCs w:val="0"/>
                <w:sz w:val="16"/>
                <w:szCs w:val="16"/>
                <w:rtl w:val="0"/>
              </w:rPr>
              <w:t xml:space="preserve">0.162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0">
            <w:pPr>
              <w:spacing w:line="240" w:lineRule="auto"/>
              <w:jc w:val="center"/>
              <w:rPr/>
            </w:pPr>
            <w:r>
              <w:rPr>
                <w:rFonts w:ascii="Times New Roman" w:cs="Times New Roman" w:eastAsia="Times New Roman" w:hAnsi="Times New Roman"/>
                <w:b w:val="0"/>
                <w:bCs w:val="0"/>
                <w:sz w:val="16"/>
                <w:szCs w:val="16"/>
                <w:rtl w:val="0"/>
              </w:rPr>
              <w:t xml:space="preserve">0.191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1">
            <w:pPr>
              <w:spacing w:line="240" w:lineRule="auto"/>
              <w:jc w:val="center"/>
              <w:rPr/>
            </w:pPr>
            <w:r>
              <w:rPr>
                <w:rFonts w:ascii="Times New Roman" w:cs="Times New Roman" w:eastAsia="Times New Roman" w:hAnsi="Times New Roman"/>
                <w:b w:val="0"/>
                <w:bCs w:val="0"/>
                <w:sz w:val="16"/>
                <w:szCs w:val="16"/>
                <w:rtl w:val="0"/>
              </w:rPr>
              <w:t xml:space="preserve">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2">
            <w:pPr>
              <w:spacing w:line="240" w:lineRule="auto"/>
              <w:jc w:val="center"/>
              <w:rPr/>
            </w:pPr>
            <w:r>
              <w:rPr>
                <w:rFonts w:ascii="Times New Roman" w:cs="Times New Roman" w:eastAsia="Times New Roman" w:hAnsi="Times New Roman"/>
                <w:b w:val="0"/>
                <w:bCs w:val="0"/>
                <w:sz w:val="16"/>
                <w:szCs w:val="16"/>
                <w:rtl w:val="0"/>
              </w:rPr>
              <w:t xml:space="preserve">0.193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3">
            <w:pPr>
              <w:spacing w:line="240" w:lineRule="auto"/>
              <w:jc w:val="center"/>
              <w:rPr/>
            </w:pPr>
            <w:r>
              <w:rPr>
                <w:rFonts w:ascii="Times New Roman" w:cs="Times New Roman" w:eastAsia="Times New Roman" w:hAnsi="Times New Roman"/>
                <w:b w:val="0"/>
                <w:bCs w:val="0"/>
                <w:sz w:val="16"/>
                <w:szCs w:val="16"/>
                <w:rtl w:val="0"/>
              </w:rPr>
              <w:t xml:space="preserve">0.178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4">
            <w:pPr>
              <w:spacing w:line="240" w:lineRule="auto"/>
              <w:jc w:val="center"/>
              <w:rPr/>
            </w:pPr>
            <w:r>
              <w:rPr>
                <w:rFonts w:ascii="Times New Roman" w:cs="Times New Roman" w:eastAsia="Times New Roman" w:hAnsi="Times New Roman"/>
                <w:b w:val="0"/>
                <w:bCs w:val="0"/>
                <w:sz w:val="16"/>
                <w:szCs w:val="16"/>
                <w:rtl w:val="0"/>
              </w:rPr>
              <w:t xml:space="preserve">0.202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6">
            <w:pPr>
              <w:spacing w:line="240" w:lineRule="auto"/>
              <w:jc w:val="center"/>
              <w:rPr/>
            </w:pPr>
            <w:r>
              <w:rPr>
                <w:rFonts w:ascii="Times New Roman" w:cs="Times New Roman" w:eastAsia="Times New Roman" w:hAnsi="Times New Roman"/>
                <w:b w:val="0"/>
                <w:bCs w:val="0"/>
                <w:sz w:val="16"/>
                <w:szCs w:val="16"/>
                <w:rtl w:val="0"/>
              </w:rPr>
              <w:t xml:space="preserve">0.078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7">
            <w:pPr>
              <w:spacing w:line="240" w:lineRule="auto"/>
              <w:jc w:val="center"/>
              <w:rPr/>
            </w:pPr>
            <w:r>
              <w:rPr>
                <w:rFonts w:ascii="Times New Roman" w:cs="Times New Roman" w:eastAsia="Times New Roman" w:hAnsi="Times New Roman"/>
                <w:b w:val="0"/>
                <w:bCs w:val="0"/>
                <w:sz w:val="16"/>
                <w:szCs w:val="16"/>
                <w:rtl w:val="0"/>
              </w:rPr>
              <w:t xml:space="preserve">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8">
            <w:pPr>
              <w:spacing w:line="240" w:lineRule="auto"/>
              <w:jc w:val="center"/>
              <w:rPr/>
            </w:pPr>
            <w:r>
              <w:rPr>
                <w:rFonts w:ascii="Times New Roman" w:cs="Times New Roman" w:eastAsia="Times New Roman" w:hAnsi="Times New Roman"/>
                <w:b w:val="0"/>
                <w:bCs w:val="0"/>
                <w:sz w:val="16"/>
                <w:szCs w:val="16"/>
                <w:rtl w:val="0"/>
              </w:rPr>
              <w:t xml:space="preserve">0.185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9">
            <w:pPr>
              <w:spacing w:line="240" w:lineRule="auto"/>
              <w:jc w:val="center"/>
              <w:rPr/>
            </w:pPr>
            <w:r>
              <w:rPr>
                <w:rFonts w:ascii="Times New Roman" w:cs="Times New Roman" w:eastAsia="Times New Roman" w:hAnsi="Times New Roman"/>
                <w:b w:val="0"/>
                <w:bCs w:val="0"/>
                <w:sz w:val="16"/>
                <w:szCs w:val="16"/>
                <w:rtl w:val="0"/>
              </w:rPr>
              <w:t xml:space="preserve">0.163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A">
            <w:pPr>
              <w:spacing w:line="240" w:lineRule="auto"/>
              <w:jc w:val="center"/>
              <w:rPr/>
            </w:pPr>
            <w:r>
              <w:rPr>
                <w:rFonts w:ascii="Times New Roman" w:cs="Times New Roman" w:eastAsia="Times New Roman" w:hAnsi="Times New Roman"/>
                <w:b w:val="0"/>
                <w:bCs w:val="0"/>
                <w:sz w:val="16"/>
                <w:szCs w:val="16"/>
                <w:rtl w:val="0"/>
              </w:rPr>
              <w:t xml:space="preserve">0.186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B">
            <w:pPr>
              <w:spacing w:line="240" w:lineRule="auto"/>
              <w:jc w:val="center"/>
              <w:rPr/>
            </w:pPr>
            <w:r>
              <w:rPr>
                <w:rFonts w:ascii="Times New Roman" w:cs="Times New Roman" w:eastAsia="Times New Roman" w:hAnsi="Times New Roman"/>
                <w:b w:val="0"/>
                <w:bCs w:val="0"/>
                <w:sz w:val="16"/>
                <w:szCs w:val="16"/>
                <w:rtl w:val="0"/>
              </w:rPr>
              <w:t xml:space="preserve">0.169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C">
            <w:pPr>
              <w:spacing w:line="240" w:lineRule="auto"/>
              <w:jc w:val="center"/>
              <w:rPr/>
            </w:pPr>
            <w:r>
              <w:rPr>
                <w:rFonts w:ascii="Times New Roman" w:cs="Times New Roman" w:eastAsia="Times New Roman" w:hAnsi="Times New Roman"/>
                <w:b w:val="0"/>
                <w:bCs w:val="0"/>
                <w:sz w:val="16"/>
                <w:szCs w:val="16"/>
                <w:rtl w:val="0"/>
              </w:rPr>
              <w:t xml:space="preserve">0.192</w:t>
            </w:r>
            <w:r>
              <w:rPr>
                <w:rtl w:val="0"/>
              </w:rPr>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modest (β = 0.073, p = .064), the linear interaction with FSTS is negative but not statistically significant (β = −1.279, p = .152), and the quadratic interaction term is positive and statistically significant (β = 3.023, SE = 1.309, p = .021). Model M8 also produces the highest explanatory power among the main specifications, with R² = 0.202 and adjusted R² = 0.190.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7">
            <w:pPr>
              <w:spacing w:line="240" w:lineRule="auto"/>
              <w:jc w:val="center"/>
              <w:rPr/>
            </w:pPr>
            <w:r>
              <w:rPr>
                <w:rFonts w:ascii="Times New Roman" w:cs="Times New Roman" w:eastAsia="Times New Roman" w:hAnsi="Times New Roman"/>
                <w:b w:val="0"/>
                <w:bCs w:val="0"/>
                <w:sz w:val="16"/>
                <w:szCs w:val="16"/>
                <w:rtl w:val="0"/>
              </w:rPr>
              <w:t xml:space="preserve">+0.076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8">
            <w:pPr>
              <w:spacing w:line="240" w:lineRule="auto"/>
              <w:jc w:val="center"/>
              <w:rPr/>
            </w:pPr>
            <w:r>
              <w:rPr>
                <w:rFonts w:ascii="Times New Roman" w:cs="Times New Roman" w:eastAsia="Times New Roman" w:hAnsi="Times New Roman"/>
                <w:b w:val="0"/>
                <w:bCs w:val="0"/>
                <w:sz w:val="16"/>
                <w:szCs w:val="16"/>
                <w:rtl w:val="0"/>
              </w:rPr>
              <w:t xml:space="preserve">0.040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9">
            <w:pPr>
              <w:spacing w:line="240" w:lineRule="auto"/>
              <w:jc w:val="center"/>
              <w:rPr/>
            </w:pPr>
            <w:r>
              <w:rPr>
                <w:rFonts w:ascii="Times New Roman" w:cs="Times New Roman" w:eastAsia="Times New Roman" w:hAnsi="Times New Roman"/>
                <w:b w:val="0"/>
                <w:bCs w:val="0"/>
                <w:sz w:val="16"/>
                <w:szCs w:val="16"/>
                <w:rtl w:val="0"/>
              </w:rPr>
              <w:t xml:space="preserve">.056†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A">
            <w:pPr>
              <w:spacing w:line="240" w:lineRule="auto"/>
              <w:jc w:val="center"/>
              <w:rPr/>
            </w:pPr>
            <w:r>
              <w:rPr>
                <w:rFonts w:ascii="Times New Roman" w:cs="Times New Roman" w:eastAsia="Times New Roman" w:hAnsi="Times New Roman"/>
                <w:b w:val="0"/>
                <w:bCs w:val="0"/>
                <w:sz w:val="16"/>
                <w:szCs w:val="16"/>
                <w:rtl w:val="0"/>
              </w:rPr>
              <w:t xml:space="preserve">[-0.002, 0.154]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C">
            <w:pPr>
              <w:spacing w:line="240" w:lineRule="auto"/>
              <w:jc w:val="center"/>
              <w:rPr/>
            </w:pPr>
            <w:r>
              <w:rPr>
                <w:rFonts w:ascii="Times New Roman" w:cs="Times New Roman" w:eastAsia="Times New Roman" w:hAnsi="Times New Roman"/>
                <w:b w:val="0"/>
                <w:bCs w:val="0"/>
                <w:sz w:val="16"/>
                <w:szCs w:val="16"/>
                <w:rtl w:val="0"/>
              </w:rPr>
              <w:t xml:space="preserve">+0.021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D">
            <w:pPr>
              <w:spacing w:line="240" w:lineRule="auto"/>
              <w:jc w:val="center"/>
              <w:rPr/>
            </w:pPr>
            <w:r>
              <w:rPr>
                <w:rFonts w:ascii="Times New Roman" w:cs="Times New Roman" w:eastAsia="Times New Roman" w:hAnsi="Times New Roman"/>
                <w:b w:val="0"/>
                <w:bCs w:val="0"/>
                <w:sz w:val="16"/>
                <w:szCs w:val="16"/>
                <w:rtl w:val="0"/>
              </w:rPr>
              <w:t xml:space="preserve">0.050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E">
            <w:pPr>
              <w:spacing w:line="240" w:lineRule="auto"/>
              <w:jc w:val="center"/>
              <w:rPr/>
            </w:pPr>
            <w:r>
              <w:rPr>
                <w:rFonts w:ascii="Times New Roman" w:cs="Times New Roman" w:eastAsia="Times New Roman" w:hAnsi="Times New Roman"/>
                <w:b w:val="0"/>
                <w:bCs w:val="0"/>
                <w:sz w:val="16"/>
                <w:szCs w:val="16"/>
                <w:rtl w:val="0"/>
              </w:rPr>
              <w:t xml:space="preserve">.679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F">
            <w:pPr>
              <w:spacing w:line="240" w:lineRule="auto"/>
              <w:jc w:val="center"/>
              <w:rPr/>
            </w:pPr>
            <w:r>
              <w:rPr>
                <w:rFonts w:ascii="Times New Roman" w:cs="Times New Roman" w:eastAsia="Times New Roman" w:hAnsi="Times New Roman"/>
                <w:b w:val="0"/>
                <w:bCs w:val="0"/>
                <w:sz w:val="16"/>
                <w:szCs w:val="16"/>
                <w:rtl w:val="0"/>
              </w:rPr>
              <w:t xml:space="preserve">[-0.078, 0.120]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1">
            <w:pPr>
              <w:spacing w:line="240" w:lineRule="auto"/>
              <w:jc w:val="center"/>
              <w:rPr/>
            </w:pPr>
            <w:r>
              <w:rPr>
                <w:rFonts w:ascii="Times New Roman" w:cs="Times New Roman" w:eastAsia="Times New Roman" w:hAnsi="Times New Roman"/>
                <w:b w:val="0"/>
                <w:bCs w:val="0"/>
                <w:sz w:val="16"/>
                <w:szCs w:val="16"/>
                <w:rtl w:val="0"/>
              </w:rPr>
              <w:t xml:space="preserve">-0.020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2">
            <w:pPr>
              <w:spacing w:line="240" w:lineRule="auto"/>
              <w:jc w:val="center"/>
              <w:rPr/>
            </w:pPr>
            <w:r>
              <w:rPr>
                <w:rFonts w:ascii="Times New Roman" w:cs="Times New Roman" w:eastAsia="Times New Roman" w:hAnsi="Times New Roman"/>
                <w:b w:val="0"/>
                <w:bCs w:val="0"/>
                <w:sz w:val="16"/>
                <w:szCs w:val="16"/>
                <w:rtl w:val="0"/>
              </w:rPr>
              <w:t xml:space="preserve">0.079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3">
            <w:pPr>
              <w:spacing w:line="240" w:lineRule="auto"/>
              <w:jc w:val="center"/>
              <w:rPr/>
            </w:pPr>
            <w:r>
              <w:rPr>
                <w:rFonts w:ascii="Times New Roman" w:cs="Times New Roman" w:eastAsia="Times New Roman" w:hAnsi="Times New Roman"/>
                <w:b w:val="0"/>
                <w:bCs w:val="0"/>
                <w:sz w:val="16"/>
                <w:szCs w:val="16"/>
                <w:rtl w:val="0"/>
              </w:rPr>
              <w:t xml:space="preserve">.804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4">
            <w:pPr>
              <w:spacing w:line="240" w:lineRule="auto"/>
              <w:jc w:val="center"/>
              <w:rPr/>
            </w:pPr>
            <w:r>
              <w:rPr>
                <w:rFonts w:ascii="Times New Roman" w:cs="Times New Roman" w:eastAsia="Times New Roman" w:hAnsi="Times New Roman"/>
                <w:b w:val="0"/>
                <w:bCs w:val="0"/>
                <w:sz w:val="16"/>
                <w:szCs w:val="16"/>
                <w:rtl w:val="0"/>
              </w:rPr>
              <w:t xml:space="preserve">[-0.174, 0.135]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6">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7">
            <w:pPr>
              <w:spacing w:line="240" w:lineRule="auto"/>
              <w:jc w:val="center"/>
              <w:rPr/>
            </w:pPr>
            <w:r>
              <w:rPr>
                <w:rFonts w:ascii="Times New Roman" w:cs="Times New Roman" w:eastAsia="Times New Roman" w:hAnsi="Times New Roman"/>
                <w:b w:val="0"/>
                <w:bCs w:val="0"/>
                <w:sz w:val="16"/>
                <w:szCs w:val="16"/>
                <w:rtl w:val="0"/>
              </w:rPr>
              <w:t xml:space="preserve">0.107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8">
            <w:pPr>
              <w:spacing w:line="240" w:lineRule="auto"/>
              <w:jc w:val="center"/>
              <w:rPr/>
            </w:pPr>
            <w:r>
              <w:rPr>
                <w:rFonts w:ascii="Times New Roman" w:cs="Times New Roman" w:eastAsia="Times New Roman" w:hAnsi="Times New Roman"/>
                <w:b w:val="0"/>
                <w:bCs w:val="0"/>
                <w:sz w:val="16"/>
                <w:szCs w:val="16"/>
                <w:rtl w:val="0"/>
              </w:rPr>
              <w:t xml:space="preserve">.673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9">
            <w:pPr>
              <w:spacing w:line="240" w:lineRule="auto"/>
              <w:jc w:val="center"/>
              <w:rPr/>
            </w:pPr>
            <w:r>
              <w:rPr>
                <w:rFonts w:ascii="Times New Roman" w:cs="Times New Roman" w:eastAsia="Times New Roman" w:hAnsi="Times New Roman"/>
                <w:b w:val="0"/>
                <w:bCs w:val="0"/>
                <w:sz w:val="16"/>
                <w:szCs w:val="16"/>
                <w:rtl w:val="0"/>
              </w:rPr>
              <w:t xml:space="preserve">[-0.255, 0.165]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B">
            <w:pPr>
              <w:spacing w:line="240" w:lineRule="auto"/>
              <w:jc w:val="center"/>
              <w:rPr/>
            </w:pPr>
            <w:r>
              <w:rPr>
                <w:rFonts w:ascii="Times New Roman" w:cs="Times New Roman" w:eastAsia="Times New Roman" w:hAnsi="Times New Roman"/>
                <w:b w:val="0"/>
                <w:bCs w:val="0"/>
                <w:sz w:val="16"/>
                <w:szCs w:val="16"/>
                <w:rtl w:val="0"/>
              </w:rPr>
              <w:t xml:space="preserve">-0.056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C">
            <w:pPr>
              <w:spacing w:line="240" w:lineRule="auto"/>
              <w:jc w:val="center"/>
              <w:rPr/>
            </w:pPr>
            <w:r>
              <w:rPr>
                <w:rFonts w:ascii="Times New Roman" w:cs="Times New Roman" w:eastAsia="Times New Roman" w:hAnsi="Times New Roman"/>
                <w:b w:val="0"/>
                <w:bCs w:val="0"/>
                <w:sz w:val="16"/>
                <w:szCs w:val="16"/>
                <w:rtl w:val="0"/>
              </w:rPr>
              <w:t xml:space="preserve">0.132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D">
            <w:pPr>
              <w:spacing w:line="240" w:lineRule="auto"/>
              <w:jc w:val="center"/>
              <w:rPr/>
            </w:pPr>
            <w:r>
              <w:rPr>
                <w:rFonts w:ascii="Times New Roman" w:cs="Times New Roman" w:eastAsia="Times New Roman" w:hAnsi="Times New Roman"/>
                <w:b w:val="0"/>
                <w:bCs w:val="0"/>
                <w:sz w:val="16"/>
                <w:szCs w:val="16"/>
                <w:rtl w:val="0"/>
              </w:rPr>
              <w:t xml:space="preserve">.672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E">
            <w:pPr>
              <w:spacing w:line="240" w:lineRule="auto"/>
              <w:jc w:val="center"/>
              <w:rPr/>
            </w:pPr>
            <w:r>
              <w:rPr>
                <w:rFonts w:ascii="Times New Roman" w:cs="Times New Roman" w:eastAsia="Times New Roman" w:hAnsi="Times New Roman"/>
                <w:b w:val="0"/>
                <w:bCs w:val="0"/>
                <w:sz w:val="16"/>
                <w:szCs w:val="16"/>
                <w:rtl w:val="0"/>
              </w:rPr>
              <w:t xml:space="preserve">[-0.315, 0.203]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0">
            <w:pPr>
              <w:spacing w:line="240" w:lineRule="auto"/>
              <w:jc w:val="center"/>
              <w:rPr/>
            </w:pPr>
            <w:r>
              <w:rPr>
                <w:rFonts w:ascii="Times New Roman" w:cs="Times New Roman" w:eastAsia="Times New Roman" w:hAnsi="Times New Roman"/>
                <w:b w:val="0"/>
                <w:bCs w:val="0"/>
                <w:sz w:val="16"/>
                <w:szCs w:val="16"/>
                <w:rtl w:val="0"/>
              </w:rPr>
              <w:t xml:space="preserve">-0.033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1">
            <w:pPr>
              <w:spacing w:line="240" w:lineRule="auto"/>
              <w:jc w:val="center"/>
              <w:rPr/>
            </w:pPr>
            <w:r>
              <w:rPr>
                <w:rFonts w:ascii="Times New Roman" w:cs="Times New Roman" w:eastAsia="Times New Roman" w:hAnsi="Times New Roman"/>
                <w:b w:val="0"/>
                <w:bCs w:val="0"/>
                <w:sz w:val="16"/>
                <w:szCs w:val="16"/>
                <w:rtl w:val="0"/>
              </w:rPr>
              <w:t xml:space="preserve">0.171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2">
            <w:pPr>
              <w:spacing w:line="240" w:lineRule="auto"/>
              <w:jc w:val="center"/>
              <w:rPr/>
            </w:pPr>
            <w:r>
              <w:rPr>
                <w:rFonts w:ascii="Times New Roman" w:cs="Times New Roman" w:eastAsia="Times New Roman" w:hAnsi="Times New Roman"/>
                <w:b w:val="0"/>
                <w:bCs w:val="0"/>
                <w:sz w:val="16"/>
                <w:szCs w:val="16"/>
                <w:rtl w:val="0"/>
              </w:rPr>
              <w:t xml:space="preserve">.847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3">
            <w:pPr>
              <w:spacing w:line="240" w:lineRule="auto"/>
              <w:jc w:val="center"/>
              <w:rPr/>
            </w:pPr>
            <w:r>
              <w:rPr>
                <w:rFonts w:ascii="Times New Roman" w:cs="Times New Roman" w:eastAsia="Times New Roman" w:hAnsi="Times New Roman"/>
                <w:b w:val="0"/>
                <w:bCs w:val="0"/>
                <w:sz w:val="16"/>
                <w:szCs w:val="16"/>
                <w:rtl w:val="0"/>
              </w:rPr>
              <w:t xml:space="preserve">[-0.367, 0.301]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5">
            <w:pPr>
              <w:spacing w:line="240" w:lineRule="auto"/>
              <w:jc w:val="center"/>
              <w:rPr/>
            </w:pPr>
            <w:r>
              <w:rPr>
                <w:rFonts w:ascii="Times New Roman" w:cs="Times New Roman" w:eastAsia="Times New Roman" w:hAnsi="Times New Roman"/>
                <w:b w:val="0"/>
                <w:bCs w:val="0"/>
                <w:sz w:val="16"/>
                <w:szCs w:val="16"/>
                <w:rtl w:val="0"/>
              </w:rPr>
              <w:t xml:space="preserve">+0.191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6">
            <w:pPr>
              <w:spacing w:line="240" w:lineRule="auto"/>
              <w:jc w:val="center"/>
              <w:rPr/>
            </w:pPr>
            <w:r>
              <w:rPr>
                <w:rFonts w:ascii="Times New Roman" w:cs="Times New Roman" w:eastAsia="Times New Roman" w:hAnsi="Times New Roman"/>
                <w:b w:val="0"/>
                <w:bCs w:val="0"/>
                <w:sz w:val="16"/>
                <w:szCs w:val="16"/>
                <w:rtl w:val="0"/>
              </w:rPr>
              <w:t xml:space="preserve">0.223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7">
            <w:pPr>
              <w:spacing w:line="240" w:lineRule="auto"/>
              <w:jc w:val="center"/>
              <w:rPr/>
            </w:pPr>
            <w:r>
              <w:rPr>
                <w:rFonts w:ascii="Times New Roman" w:cs="Times New Roman" w:eastAsia="Times New Roman" w:hAnsi="Times New Roman"/>
                <w:b w:val="0"/>
                <w:bCs w:val="0"/>
                <w:sz w:val="16"/>
                <w:szCs w:val="16"/>
                <w:rtl w:val="0"/>
              </w:rPr>
              <w:t xml:space="preserve">.392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8">
            <w:pPr>
              <w:spacing w:line="240" w:lineRule="auto"/>
              <w:jc w:val="center"/>
              <w:rPr/>
            </w:pPr>
            <w:r>
              <w:rPr>
                <w:rFonts w:ascii="Times New Roman" w:cs="Times New Roman" w:eastAsia="Times New Roman" w:hAnsi="Times New Roman"/>
                <w:b w:val="0"/>
                <w:bCs w:val="0"/>
                <w:sz w:val="16"/>
                <w:szCs w:val="16"/>
                <w:rtl w:val="0"/>
              </w:rPr>
              <w:t xml:space="preserve">[-0.246, 0.629]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A">
            <w:pPr>
              <w:spacing w:line="240" w:lineRule="auto"/>
              <w:jc w:val="center"/>
              <w:rPr/>
            </w:pPr>
            <w:r>
              <w:rPr>
                <w:rFonts w:ascii="Times New Roman" w:cs="Times New Roman" w:eastAsia="Times New Roman" w:hAnsi="Times New Roman"/>
                <w:b w:val="0"/>
                <w:bCs w:val="0"/>
                <w:sz w:val="16"/>
                <w:szCs w:val="16"/>
                <w:rtl w:val="0"/>
              </w:rPr>
              <w:t xml:space="preserve">+0.653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B">
            <w:pPr>
              <w:spacing w:line="240" w:lineRule="auto"/>
              <w:jc w:val="center"/>
              <w:rPr/>
            </w:pPr>
            <w:r>
              <w:rPr>
                <w:rFonts w:ascii="Times New Roman" w:cs="Times New Roman" w:eastAsia="Times New Roman" w:hAnsi="Times New Roman"/>
                <w:b w:val="0"/>
                <w:bCs w:val="0"/>
                <w:sz w:val="16"/>
                <w:szCs w:val="16"/>
                <w:rtl w:val="0"/>
              </w:rPr>
              <w:t xml:space="preserve">0.318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C">
            <w:pPr>
              <w:spacing w:line="240" w:lineRule="auto"/>
              <w:jc w:val="center"/>
              <w:rPr/>
            </w:pPr>
            <w:r>
              <w:rPr>
                <w:rFonts w:ascii="Times New Roman" w:cs="Times New Roman" w:eastAsia="Times New Roman" w:hAnsi="Times New Roman"/>
                <w:b w:val="0"/>
                <w:bCs w:val="0"/>
                <w:sz w:val="16"/>
                <w:szCs w:val="16"/>
                <w:rtl w:val="0"/>
              </w:rPr>
              <w:t xml:space="preserve">.040*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D">
            <w:pPr>
              <w:spacing w:line="240" w:lineRule="auto"/>
              <w:jc w:val="center"/>
              <w:rPr/>
            </w:pPr>
            <w:r>
              <w:rPr>
                <w:rFonts w:ascii="Times New Roman" w:cs="Times New Roman" w:eastAsia="Times New Roman" w:hAnsi="Times New Roman"/>
                <w:b w:val="0"/>
                <w:bCs w:val="0"/>
                <w:sz w:val="16"/>
                <w:szCs w:val="16"/>
                <w:rtl w:val="0"/>
              </w:rPr>
              <w:t xml:space="preserve">[0.031, 1.276]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F">
            <w:pPr>
              <w:spacing w:line="240" w:lineRule="auto"/>
              <w:jc w:val="center"/>
              <w:rPr/>
            </w:pPr>
            <w:r>
              <w:rPr>
                <w:rFonts w:ascii="Times New Roman" w:cs="Times New Roman" w:eastAsia="Times New Roman" w:hAnsi="Times New Roman"/>
                <w:b w:val="0"/>
                <w:bCs w:val="0"/>
                <w:sz w:val="16"/>
                <w:szCs w:val="16"/>
                <w:rtl w:val="0"/>
              </w:rPr>
              <w:t xml:space="preserve">+1.792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B0">
            <w:pPr>
              <w:spacing w:line="240" w:lineRule="auto"/>
              <w:jc w:val="center"/>
              <w:rPr/>
            </w:pPr>
            <w:r>
              <w:rPr>
                <w:rFonts w:ascii="Times New Roman" w:cs="Times New Roman" w:eastAsia="Times New Roman" w:hAnsi="Times New Roman"/>
                <w:b w:val="0"/>
                <w:bCs w:val="0"/>
                <w:sz w:val="16"/>
                <w:szCs w:val="16"/>
                <w:rtl w:val="0"/>
              </w:rPr>
              <w:t xml:space="preserve">0.683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B1">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B2">
            <w:pPr>
              <w:spacing w:line="240" w:lineRule="auto"/>
              <w:jc w:val="center"/>
              <w:rPr/>
            </w:pPr>
            <w:r>
              <w:rPr>
                <w:rFonts w:ascii="Times New Roman" w:cs="Times New Roman" w:eastAsia="Times New Roman" w:hAnsi="Times New Roman"/>
                <w:b w:val="0"/>
                <w:bCs w:val="0"/>
                <w:sz w:val="16"/>
                <w:szCs w:val="16"/>
                <w:rtl w:val="0"/>
              </w:rPr>
              <w:t xml:space="preserve">[0.453, 3.132]</w:t>
            </w:r>
            <w:r>
              <w:rPr>
                <w:rtl w:val="0"/>
              </w:rPr>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0.653 at FSTS 70 and 1.792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digital-frontier environment,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88.6 on the original scale, but this point lies in a sparsely populated upper tail and should therefore be interpreted as descriptive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Although the fitted curve implies a turning point at FSTS 88.6, that point lies in a sparsely populated upper tail of the sample and is not supported by the formal Lind–Mehlum test as evidence of a confirmed inverted-U. The appropriate interpretation is therefore not that the classic nonlinear literature is overturned, but that in a digital-frontier institutional environment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 xml:space="preserve">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 xml:space="preserve">0.187***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 xml:space="preserve">2.972*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 xml:space="preserve">3.28 (.039)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 xml:space="preserve">0.192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 xml:space="preserve">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 xml:space="preserve">0.211***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 xml:space="preserve">1.563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 xml:space="preserve">0.95 (.388)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 xml:space="preserve">0.184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 xml:space="preserve">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 xml:space="preserve">0.171***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 xml:space="preserve">2.749*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 xml:space="preserve">2.97 (.052)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 xml:space="preserve">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 xml:space="preserve">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 xml:space="preserve">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 xml:space="preserve">0.218***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 xml:space="preserve">3.535*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 xml:space="preserve">4.64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 xml:space="preserve">0.226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 xml:space="preserve">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 xml:space="preserve">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 xml:space="preserve">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 xml:space="preserve">3.483**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 xml:space="preserve">3.81 (.023)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 xml:space="preserve">0.197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 xml:space="preserve">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 xml:space="preserve">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 xml:space="preserve">0.143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 xml:space="preserve">1.308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 xml:space="preserve">3.18 (.048)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 xml:space="preserve">0.140</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digital-frontier institutional environment,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digital-frontier institutional environments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digital-frontier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digital-frontier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digital-frontier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digital-frontier environments,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cross-sectional,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The disciplined response is therefore to restrict interpretation to a boundary-condition claim—that the I–P curvature and the marginal value of digital adoption appear systematically conditional on export intensity in a digital-frontier setting—while leaving causal identification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present sample contains a thin right tail of high-intensity exporters, with only 18% of firms reporting non-zero exports and only 3% exceeding 50% export intensity. This constrains statistical precision exactly where the moderation effect is theoretically most relevant and suggests caution in generalizing from the upper end of the export distribution. Two specific consequences follow. First, the apparent quadratic turning point of the I–P curve at FSTS 88.6 on the original uncentered scale is identified primarily from a sparsely populated region of the FSTS distribution and should therefore be treated as a within-sample descriptive feature rather than as a structurally identified inflection. Second, the DAI moderation pattern in Table 4 attains conventional significance only at FSTS 70 and FSTS 100, and the exporters-only subsample in Table 3 yields a substantially lower adjusted R² than the full-sample specifications. The scale-enabling-complement finding is therefore best characterized as suggestive evidence consistent with a digital-frontier boundary condition rather than as a structurally identified universal pattern. Replication on larger samples of high-intensity exporters from comparable digital-frontier economies, where the right tail of FSTS is denser and support-aware diagnostics can be applied more powerfully, would substantially strengthen the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The findings should therefore be treated as an initial firm-level test of a digital-frontier argument rather than as definitive evidence of a generalized boundary condition. The DAI indicators available in WBES 2023 capture Tier 1–2 digital adoption—digital presence and digital transaction usage—rather than Tier 3–4 digital capability or digital dynamic capability.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 These designs would directly test whether the boundary condition documented here—namely, that digital adoption operates as a scale-enabling complement at high export intensity in digital-frontier settings—is causally generated rather than reflecting selection on unobserved firm-level performance heterogeneity.</w:t>
      </w:r>
      <w:r>
        <w:rPr>
          <w:rtl w:val="0"/>
        </w:rPr>
      </w:r>
      <w:r>
        <w:rPr>
          <w:rFonts w:ascii="Times New Roman" w:hAnsi="Times New Roman"/>
          <w:sz w:val="22"/>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88.6 on the original scale, but this point lies in a sparsely populated upper tail and should therefore be interpreted as descriptive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