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dd8aa7a362c88fb8e1de5da8a1764b21ad4453"/>
      <w:r>
        <w:t xml:space="preserve">Prompt: Sonnet-driven Pending Outbound attempt/modification tracking</w:t>
      </w:r>
      <w:bookmarkEnd w:id="20"/>
    </w:p>
    <w:p>
      <w:pPr>
        <w:pStyle w:val="BlockText"/>
      </w:pPr>
      <w:r>
        <w:t xml:space="preserve">Paste the section under</w:t>
      </w:r>
      <w:r>
        <w:t xml:space="preserve"> </w:t>
      </w:r>
      <w:r>
        <w:rPr>
          <w:b/>
        </w:rPr>
        <w:t xml:space="preserve">PROMPT</w:t>
      </w:r>
      <w:r>
        <w:t xml:space="preserve"> </w:t>
      </w:r>
      <w:r>
        <w:t xml:space="preserve">into Claude. The</w:t>
      </w:r>
      <w:r>
        <w:t xml:space="preserve"> </w:t>
      </w:r>
      <w:r>
        <w:rPr>
          <w:b/>
        </w:rPr>
        <w:t xml:space="preserve">CONTEXT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OPEN QUESTIONS</w:t>
      </w:r>
      <w:r>
        <w:t xml:space="preserve"> </w:t>
      </w:r>
      <w:r>
        <w:t xml:space="preserve">sections above it are notes for you (huong) — confirm the open questions first, since a</w:t>
      </w:r>
      <w:r>
        <w:t xml:space="preserve"> </w:t>
      </w:r>
      <w:r>
        <w:t xml:space="preserve">couple of them change the implementation.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0019412d21c16dda02c02692cf550716cbac781"/>
      <w:r>
        <w:t xml:space="preserve">Context discovered in the repo (for your reference, not part of the prompt)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Pending Outbound tab</w:t>
      </w:r>
      <w:r>
        <w:t xml:space="preserve"> </w:t>
      </w:r>
      <w:r>
        <w:t xml:space="preserve">is rendered from the view</w:t>
      </w:r>
      <w:r>
        <w:t xml:space="preserve"> </w:t>
      </w:r>
      <w:r>
        <w:rPr>
          <w:rStyle w:val="VerbatimChar"/>
        </w:rPr>
        <w:t xml:space="preserve">public.v_fullarch_wip_outbound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supabase/migrations/20260605_03_*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_04_*</w:t>
      </w:r>
      <w:r>
        <w:t xml:space="preserve">). Scope today:</w:t>
      </w:r>
      <w:r>
        <w:t xml:space="preserve"> </w:t>
      </w:r>
      <w:r>
        <w:rPr>
          <w:rStyle w:val="VerbatimChar"/>
        </w:rPr>
        <w:t xml:space="preserve">"Cases"."Business Unit" = 'Full Arch'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"Cases"."Case Status" = 'WIP'</w:t>
      </w:r>
      <w:r>
        <w:t xml:space="preserve"> </w:t>
      </w:r>
      <w:r>
        <w:t xml:space="preserve">AND the case has a</w:t>
      </w:r>
      <w:r>
        <w:t xml:space="preserve"> </w:t>
      </w:r>
      <w:r>
        <w:rPr>
          <w:rStyle w:val="VerbatimChar"/>
        </w:rPr>
        <w:t xml:space="preserve">"Case Steps"</w:t>
      </w:r>
      <w:r>
        <w:t xml:space="preserve"> </w:t>
      </w:r>
      <w:r>
        <w:t xml:space="preserve">row in</w:t>
      </w:r>
      <w:r>
        <w:t xml:space="preserve"> </w:t>
      </w:r>
      <w:r>
        <w:t xml:space="preserve">(</w:t>
      </w:r>
      <w:r>
        <w:rPr>
          <w:rStyle w:val="VerbatimChar"/>
        </w:rPr>
        <w:t xml:space="preserve">'Doctor Design Approval - Full Arch'</w:t>
      </w:r>
      <w:r>
        <w:t xml:space="preserve">,</w:t>
      </w:r>
      <w:r>
        <w:t xml:space="preserve"> </w:t>
      </w:r>
      <w:r>
        <w:rPr>
          <w:rStyle w:val="VerbatimChar"/>
        </w:rPr>
        <w:t xml:space="preserve">'Dr. STL Approval Needed'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Cards are rendered by</w:t>
      </w:r>
      <w:r>
        <w:t xml:space="preserve"> </w:t>
      </w:r>
      <w:r>
        <w:rPr>
          <w:rStyle w:val="VerbatimChar"/>
        </w:rPr>
        <w:t xml:space="preserve">renderOutboundCard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src/main.js</w:t>
      </w:r>
      <w:r>
        <w:t xml:space="preserve"> </w:t>
      </w:r>
      <w:r>
        <w:t xml:space="preserve">(~line 1590). Tags currently rendered:</w:t>
      </w:r>
      <w:r>
        <w:t xml:space="preserve"> </w:t>
      </w:r>
      <w:r>
        <w:rPr>
          <w:rStyle w:val="VerbatimChar"/>
        </w:rPr>
        <w:t xml:space="preserve">revenueChip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partnerChip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triageChip</w:t>
      </w:r>
      <w:r>
        <w:t xml:space="preserve"> </w:t>
      </w:r>
      <w:r>
        <w:t xml:space="preserve">(</w:t>
      </w:r>
      <w:r>
        <w:t xml:space="preserve">“</w:t>
      </w:r>
      <w:r>
        <w:t xml:space="preserve">✓ in conversation</w:t>
      </w:r>
      <w:r>
        <w:t xml:space="preserve">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activityChip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missChip</w:t>
      </w:r>
      <w:r>
        <w:t xml:space="preserve">,</w:t>
      </w:r>
      <w:r>
        <w:t xml:space="preserve"> </w:t>
      </w:r>
      <w:r>
        <w:rPr>
          <w:rStyle w:val="VerbatimChar"/>
        </w:rPr>
        <w:t xml:space="preserve">noLinkChip</w:t>
      </w:r>
      <w:r>
        <w:t xml:space="preserve"> </w:t>
      </w:r>
      <w:r>
        <w:t xml:space="preserve">(</w:t>
      </w:r>
      <w:r>
        <w:t xml:space="preserve">“</w:t>
      </w:r>
      <w:r>
        <w:t xml:space="preserve">⚠ No exocad link yet</w:t>
      </w:r>
      <w:r>
        <w:t xml:space="preserve">”</w:t>
      </w:r>
      <w:r>
        <w:t xml:space="preserve">), plus</w:t>
      </w:r>
      <w:r>
        <w:t xml:space="preserve"> </w:t>
      </w:r>
      <w:r>
        <w:rPr>
          <w:rStyle w:val="VerbatimChar"/>
        </w:rPr>
        <w:t xml:space="preserve">Attempt N</w:t>
      </w:r>
      <w:r>
        <w:t xml:space="preserve"> </w:t>
      </w:r>
      <w:r>
        <w:t xml:space="preserve">stamp and</w:t>
      </w:r>
      <w:r>
        <w:t xml:space="preserve"> </w:t>
      </w:r>
      <w:r>
        <w:rPr>
          <w:rStyle w:val="VerbatimChar"/>
        </w:rPr>
        <w:t xml:space="preserve">reasonChip</w:t>
      </w:r>
      <w:r>
        <w:t xml:space="preserve"> </w:t>
      </w:r>
      <w:r>
        <w:t xml:space="preserve">bottom-right.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Reasons</w:t>
      </w:r>
      <w:r>
        <w:t xml:space="preserve"> </w:t>
      </w:r>
      <w:r>
        <w:t xml:space="preserve">= enum</w:t>
      </w:r>
      <w:r>
        <w:t xml:space="preserve"> </w:t>
      </w:r>
      <w:r>
        <w:rPr>
          <w:rStyle w:val="VerbatimChar"/>
        </w:rPr>
        <w:t xml:space="preserve">outreach_reason</w:t>
      </w:r>
      <w:r>
        <w:t xml:space="preserve">:</w:t>
      </w:r>
      <w:r>
        <w:t xml:space="preserve"> </w:t>
      </w:r>
      <w:r>
        <w:rPr>
          <w:rStyle w:val="VerbatimChar"/>
        </w:rPr>
        <w:t xml:space="preserve">design_approval, missing_info, waiting_on_parts,   design_modification, late_approval_notice, reschedule_check, scan_submission_ack</w:t>
      </w:r>
      <w:r>
        <w:t xml:space="preserve"> </w:t>
      </w:r>
      <w:r>
        <w:t xml:space="preserve">(matches the attached image exactly).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Templates</w:t>
      </w:r>
      <w:r>
        <w:t xml:space="preserve"> </w:t>
      </w:r>
      <w:r>
        <w:t xml:space="preserve">live in</w:t>
      </w:r>
      <w:r>
        <w:t xml:space="preserve"> </w:t>
      </w:r>
      <w:r>
        <w:rPr>
          <w:rStyle w:val="VerbatimChar"/>
        </w:rPr>
        <w:t xml:space="preserve">dr_outreach_templates (reason, attempt_number, is_escalation, subject, body_html)</w:t>
      </w:r>
      <w:r>
        <w:t xml:space="preserve">.</w:t>
      </w:r>
      <w:r>
        <w:t xml:space="preserve"> </w:t>
      </w:r>
      <w:r>
        <w:rPr>
          <w:rStyle w:val="VerbatimChar"/>
        </w:rPr>
        <w:t xml:space="preserve">design_approval</w:t>
      </w:r>
      <w:r>
        <w:t xml:space="preserve"> </w:t>
      </w:r>
      <w:r>
        <w:t xml:space="preserve">has attempt rows 1, 2, 3, 4 (escalation) and 99 (phone call). Other reasons mostly 1–4.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Communications</w:t>
      </w:r>
      <w:r>
        <w:t xml:space="preserve"> </w:t>
      </w:r>
      <w:r>
        <w:t xml:space="preserve">live in</w:t>
      </w:r>
      <w:r>
        <w:t xml:space="preserve"> </w:t>
      </w:r>
      <w:r>
        <w:rPr>
          <w:rStyle w:val="VerbatimChar"/>
        </w:rPr>
        <w:t xml:space="preserve">case_communications</w:t>
      </w:r>
      <w:r>
        <w:t xml:space="preserve"> </w:t>
      </w:r>
      <w:r>
        <w:t xml:space="preserve">(cols incl. </w:t>
      </w:r>
      <w:r>
        <w:rPr>
          <w:rStyle w:val="VerbatimChar"/>
        </w:rPr>
        <w:t xml:space="preserve">occurred_at, direction, medium,   channel_source, subject, body_text, classification, source_type, source_id</w:t>
      </w:r>
      <w:r>
        <w:t xml:space="preserve">). The Case Lookup</w:t>
      </w:r>
      <w:r>
        <w:t xml:space="preserve"> </w:t>
      </w:r>
      <w:r>
        <w:t xml:space="preserve">timeline reads from here.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Counters already exist (unused)</w:t>
      </w:r>
      <w:r>
        <w:t xml:space="preserve"> </w:t>
      </w:r>
      <w:r>
        <w:t xml:space="preserve">on the singular</w:t>
      </w:r>
      <w:r>
        <w:t xml:space="preserve"> </w:t>
      </w:r>
      <w:r>
        <w:rPr>
          <w:rStyle w:val="VerbatimChar"/>
        </w:rPr>
        <w:t xml:space="preserve">"Case"</w:t>
      </w:r>
      <w:r>
        <w:t xml:space="preserve"> </w:t>
      </w:r>
      <w:r>
        <w:t xml:space="preserve">table:</w:t>
      </w:r>
      <w:r>
        <w:t xml:space="preserve"> </w:t>
      </w:r>
      <w:r>
        <w:rPr>
          <w:rStyle w:val="VerbatimChar"/>
        </w:rPr>
        <w:t xml:space="preserve">dr_approval_count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design_change_count</w:t>
      </w:r>
      <w:r>
        <w:t xml:space="preserve">.</w:t>
      </w:r>
      <w:r>
        <w:t xml:space="preserve"> </w:t>
      </w:r>
      <w:r>
        <w:rPr>
          <w:rStyle w:val="VerbatimChar"/>
        </w:rPr>
        <w:t xml:space="preserve">"Case"</w:t>
      </w:r>
      <w:r>
        <w:t xml:space="preserve"> </w:t>
      </w:r>
      <w:r>
        <w:t xml:space="preserve">is the caseflow table (1,575 rows, key</w:t>
      </w:r>
      <w:r>
        <w:t xml:space="preserve"> </w:t>
      </w:r>
      <w:r>
        <w:rPr>
          <w:rStyle w:val="VerbatimChar"/>
        </w:rPr>
        <w:t xml:space="preserve">case_id</w:t>
      </w:r>
      <w:r>
        <w:t xml:space="preserve">). The master</w:t>
      </w:r>
      <w:r>
        <w:t xml:space="preserve"> </w:t>
      </w:r>
      <w:r>
        <w:rPr>
          <w:rStyle w:val="VerbatimChar"/>
        </w:rPr>
        <w:t xml:space="preserve">"Cases"</w:t>
      </w:r>
      <w:r>
        <w:t xml:space="preserve"> </w:t>
      </w:r>
      <w:r>
        <w:t xml:space="preserve">(286k rows, key</w:t>
      </w:r>
      <w:r>
        <w:t xml:space="preserve"> </w:t>
      </w:r>
      <w:r>
        <w:rPr>
          <w:rStyle w:val="VerbatimChar"/>
        </w:rPr>
        <w:t xml:space="preserve">"Case Number"</w:t>
      </w:r>
      <w:r>
        <w:t xml:space="preserve">) is what the outbound view reads.</w:t>
      </w:r>
      <w:r>
        <w:t xml:space="preserve"> </w:t>
      </w:r>
      <w:r>
        <w:rPr>
          <w:b/>
        </w:rPr>
        <w:t xml:space="preserve">These are different</w:t>
      </w:r>
      <w:r>
        <w:rPr>
          <w:b/>
        </w:rPr>
        <w:t xml:space="preserve"> </w:t>
      </w:r>
      <w:r>
        <w:rPr>
          <w:b/>
        </w:rPr>
        <w:t xml:space="preserve">tables</w:t>
      </w:r>
      <w:r>
        <w:t xml:space="preserve"> </w:t>
      </w:r>
      <w:r>
        <w:t xml:space="preserve">— see open question #1.</w:t>
      </w:r>
    </w:p>
    <w:p>
      <w:pPr>
        <w:numPr>
          <w:ilvl w:val="0"/>
          <w:numId w:val="1001"/>
        </w:numPr>
        <w:pStyle w:val="Compact"/>
      </w:pPr>
      <w:r>
        <w:t xml:space="preserve">Existing AI pipeline uses</w:t>
      </w:r>
      <w:r>
        <w:t xml:space="preserve"> </w:t>
      </w:r>
      <w:r>
        <w:rPr>
          <w:b/>
        </w:rPr>
        <w:t xml:space="preserve">Haiku</w:t>
      </w:r>
      <w:r>
        <w:t xml:space="preserve"> </w:t>
      </w:r>
      <w:r>
        <w:t xml:space="preserve">via edge functions (</w:t>
      </w:r>
      <w:r>
        <w:rPr>
          <w:rStyle w:val="VerbatimChar"/>
        </w:rPr>
        <w:t xml:space="preserve">dr-outreach-tick</w:t>
      </w:r>
      <w:r>
        <w:t xml:space="preserve">,</w:t>
      </w:r>
      <w:r>
        <w:t xml:space="preserve"> </w:t>
      </w:r>
      <w:r>
        <w:rPr>
          <w:rStyle w:val="VerbatimChar"/>
        </w:rPr>
        <w:t xml:space="preserve">dr-outreach-reply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classify-scan-submission</w:t>
      </w:r>
      <w:r>
        <w:t xml:space="preserve">) and the proxy</w:t>
      </w:r>
      <w:r>
        <w:t xml:space="preserve"> </w:t>
      </w:r>
      <w:r>
        <w:rPr>
          <w:rStyle w:val="VerbatimChar"/>
        </w:rPr>
        <w:t xml:space="preserve">api/anthropic.js</w:t>
      </w:r>
      <w:r>
        <w:t xml:space="preserve">. This work switches to</w:t>
      </w:r>
      <w:r>
        <w:t xml:space="preserve"> </w:t>
      </w:r>
      <w:r>
        <w:rPr>
          <w:b/>
        </w:rPr>
        <w:t xml:space="preserve">Sonnet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Revenue is already filtered by tier (high/mid/low) and gated by the</w:t>
      </w:r>
      <w:r>
        <w:t xml:space="preserve"> </w:t>
      </w:r>
      <w:r>
        <w:rPr>
          <w:rStyle w:val="VerbatimChar"/>
        </w:rPr>
        <w:t xml:space="preserve">OUTBOUND_REVENUE</w:t>
      </w:r>
      <w:r>
        <w:t xml:space="preserve"> </w:t>
      </w:r>
      <w:r>
        <w:t xml:space="preserve">capability;</w:t>
      </w:r>
      <w:r>
        <w:t xml:space="preserve"> </w:t>
      </w:r>
      <w:r>
        <w:t xml:space="preserve">a partner filter dropdown already exists.</w:t>
      </w:r>
    </w:p>
    <w:p>
      <w:pPr>
        <w:pStyle w:val="Heading2"/>
      </w:pPr>
      <w:bookmarkStart w:id="22" w:name="Xea3f731bae6bd71131f983ee94f30803fa07217"/>
      <w:r>
        <w:t xml:space="preserve">Confirmed decisions (all resolved with huong)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Read vs write.</w:t>
      </w:r>
      <w:r>
        <w:t xml:space="preserve"> </w:t>
      </w:r>
      <w:r>
        <w:t xml:space="preserve">READ from</w:t>
      </w:r>
      <w:r>
        <w:t xml:space="preserve"> </w:t>
      </w:r>
      <w:r>
        <w:rPr>
          <w:rStyle w:val="VerbatimChar"/>
        </w:rPr>
        <w:t xml:space="preserve">"Cases"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"Accounts"</w:t>
      </w:r>
      <w:r>
        <w:t xml:space="preserve">,</w:t>
      </w:r>
      <w:r>
        <w:t xml:space="preserve"> </w:t>
      </w:r>
      <w:r>
        <w:rPr>
          <w:rStyle w:val="VerbatimChar"/>
        </w:rPr>
        <w:t xml:space="preserve">"Line Items"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case_communications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"Case Steps"</w:t>
      </w:r>
      <w:r>
        <w:t xml:space="preserve">, etc.) but</w:t>
      </w:r>
      <w:r>
        <w:t xml:space="preserve"> </w:t>
      </w:r>
      <w:r>
        <w:rPr>
          <w:b/>
        </w:rPr>
        <w:t xml:space="preserve">only INSERT/UPSERT/UPDATE the</w:t>
      </w:r>
      <w:r>
        <w:rPr>
          <w:b/>
        </w:rPr>
        <w:t xml:space="preserve"> </w:t>
      </w:r>
      <w:r>
        <w:rPr>
          <w:rStyle w:val="VerbatimChar"/>
          <w:b/>
        </w:rPr>
        <w:t xml:space="preserve">"Case"</w:t>
      </w:r>
      <w:r>
        <w:rPr>
          <w:b/>
        </w:rPr>
        <w:t xml:space="preserve"> </w:t>
      </w:r>
      <w:r>
        <w:rPr>
          <w:b/>
        </w:rPr>
        <w:t xml:space="preserve">table</w:t>
      </w:r>
      <w:r>
        <w:t xml:space="preserve">.</w:t>
      </w:r>
      <w:r>
        <w:t xml:space="preserve"> </w:t>
      </w:r>
      <w:r>
        <w:rPr>
          <w:rStyle w:val="VerbatimChar"/>
        </w:rPr>
        <w:t xml:space="preserve">"Cases"</w:t>
      </w:r>
      <w:r>
        <w:t xml:space="preserve"> </w:t>
      </w:r>
      <w:r>
        <w:t xml:space="preserve">is never modified.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Join key.</w:t>
      </w:r>
      <w:r>
        <w:t xml:space="preserve"> </w:t>
      </w:r>
      <w:r>
        <w:rPr>
          <w:rStyle w:val="VerbatimChar"/>
        </w:rPr>
        <w:t xml:space="preserve">"Case".case_id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"Cases"."Case Number"</w:t>
      </w:r>
      <w:r>
        <w:t xml:space="preserve"> </w:t>
      </w:r>
      <w:r>
        <w:t xml:space="preserve">(verified: 1,223 rows join). All writes</w:t>
      </w:r>
      <w:r>
        <w:t xml:space="preserve"> </w:t>
      </w:r>
      <w:r>
        <w:t xml:space="preserve">target the</w:t>
      </w:r>
      <w:r>
        <w:t xml:space="preserve"> </w:t>
      </w:r>
      <w:r>
        <w:rPr>
          <w:rStyle w:val="VerbatimChar"/>
        </w:rPr>
        <w:t xml:space="preserve">"Case"</w:t>
      </w:r>
      <w:r>
        <w:t xml:space="preserve"> </w:t>
      </w:r>
      <w:r>
        <w:t xml:space="preserve">row whose</w:t>
      </w:r>
      <w:r>
        <w:t xml:space="preserve"> </w:t>
      </w:r>
      <w:r>
        <w:rPr>
          <w:rStyle w:val="VerbatimChar"/>
        </w:rPr>
        <w:t xml:space="preserve">case_id</w:t>
      </w:r>
      <w:r>
        <w:t xml:space="preserve"> </w:t>
      </w:r>
      <w:r>
        <w:t xml:space="preserve">equals the case number.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Counters.</w:t>
      </w:r>
      <w:r>
        <w:t xml:space="preserve"> </w:t>
      </w:r>
      <w:r>
        <w:t xml:space="preserve">Reuse existing</w:t>
      </w:r>
      <w:r>
        <w:t xml:space="preserve"> </w:t>
      </w:r>
      <w:r>
        <w:rPr>
          <w:rStyle w:val="VerbatimChar"/>
        </w:rPr>
        <w:t xml:space="preserve">"Case"</w:t>
      </w:r>
      <w:r>
        <w:t xml:space="preserve"> </w:t>
      </w:r>
      <w:r>
        <w:t xml:space="preserve">columns:</w:t>
      </w:r>
      <w:r>
        <w:t xml:space="preserve"> </w:t>
      </w:r>
      <w:r>
        <w:rPr>
          <w:rStyle w:val="VerbatimChar"/>
        </w:rPr>
        <w:t xml:space="preserve">dr_approval_count</w:t>
      </w:r>
      <w:r>
        <w:t xml:space="preserve"> </w:t>
      </w:r>
      <w:r>
        <w:t xml:space="preserve">= the</w:t>
      </w:r>
      <w:r>
        <w:t xml:space="preserve"> </w:t>
      </w:r>
      <w:r>
        <w:rPr>
          <w:rStyle w:val="VerbatimChar"/>
        </w:rPr>
        <w:t xml:space="preserve">design_approval</w:t>
      </w:r>
      <w:r>
        <w:t xml:space="preserve"> </w:t>
      </w:r>
      <w:r>
        <w:t xml:space="preserve">attempt</w:t>
      </w:r>
      <w:r>
        <w:t xml:space="preserve"> </w:t>
      </w:r>
      <w:r>
        <w:t xml:space="preserve">count;</w:t>
      </w:r>
      <w:r>
        <w:t xml:space="preserve"> </w:t>
      </w:r>
      <w:r>
        <w:rPr>
          <w:rStyle w:val="VerbatimChar"/>
        </w:rPr>
        <w:t xml:space="preserve">design_change_count</w:t>
      </w:r>
      <w:r>
        <w:t xml:space="preserve"> </w:t>
      </w:r>
      <w:r>
        <w:t xml:space="preserve">= the modification count (==</w:t>
      </w:r>
      <w:r>
        <w:t xml:space="preserve"> </w:t>
      </w:r>
      <w:r>
        <w:rPr>
          <w:rStyle w:val="VerbatimChar"/>
        </w:rPr>
        <w:t xml:space="preserve">design_modification</w:t>
      </w:r>
      <w:r>
        <w:t xml:space="preserve">).</w:t>
      </w:r>
      <w:r>
        <w:t xml:space="preserve"> </w:t>
      </w:r>
      <w:r>
        <w:rPr>
          <w:b/>
        </w:rPr>
        <w:t xml:space="preserve">Also add a</w:t>
      </w:r>
      <w:r>
        <w:rPr>
          <w:b/>
        </w:rPr>
        <w:t xml:space="preserve"> </w:t>
      </w:r>
      <w:r>
        <w:rPr>
          <w:b/>
        </w:rPr>
        <w:t xml:space="preserve">dedicated integer column (default 0) for each of the other 5 reasons</w:t>
      </w:r>
      <w:r>
        <w:t xml:space="preserve">:</w:t>
      </w:r>
      <w:r>
        <w:t xml:space="preserve"> </w:t>
      </w:r>
      <w:r>
        <w:rPr>
          <w:rStyle w:val="VerbatimChar"/>
        </w:rPr>
        <w:t xml:space="preserve">waiting_on_parts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missing_info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late_approval_notice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reschedule_check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scan_submission_ack</w:t>
      </w:r>
      <w:r>
        <w:t xml:space="preserve">. Plus a boolean</w:t>
      </w:r>
      <w:r>
        <w:t xml:space="preserve"> </w:t>
      </w:r>
      <w:r>
        <w:rPr>
          <w:rStyle w:val="VerbatimChar"/>
        </w:rPr>
        <w:t xml:space="preserve">initial_design_in_progress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Template off-by-one.</w:t>
      </w:r>
      <w:r>
        <w:t xml:space="preserve"> </w:t>
      </w:r>
      <w:r>
        <w:t xml:space="preserve">The card always drafts the</w:t>
      </w:r>
      <w:r>
        <w:t xml:space="preserve"> </w:t>
      </w:r>
      <w:r>
        <w:rPr>
          <w:b/>
        </w:rPr>
        <w:t xml:space="preserve">next</w:t>
      </w:r>
      <w:r>
        <w:t xml:space="preserve"> </w:t>
      </w:r>
      <w:r>
        <w:t xml:space="preserve">follow-up: if</w:t>
      </w:r>
      <w:r>
        <w:t xml:space="preserve"> </w:t>
      </w:r>
      <w:r>
        <w:rPr>
          <w:rStyle w:val="VerbatimChar"/>
        </w:rPr>
        <w:t xml:space="preserve">design_approval</w:t>
      </w:r>
      <w:r>
        <w:t xml:space="preserve"> </w:t>
      </w:r>
      <w:r>
        <w:t xml:space="preserve">= N</w:t>
      </w:r>
      <w:r>
        <w:t xml:space="preserve"> </w:t>
      </w:r>
      <w:r>
        <w:t xml:space="preserve">already sent, draft template attempt</w:t>
      </w:r>
      <w:r>
        <w:t xml:space="preserve"> </w:t>
      </w:r>
      <w:r>
        <w:rPr>
          <w:b/>
        </w:rPr>
        <w:t xml:space="preserve">N+1</w:t>
      </w:r>
      <w:r>
        <w:t xml:space="preserve"> </w:t>
      </w:r>
      <w:r>
        <w:t xml:space="preserve">(pre-staged for when the doctor doesn’t answer). When</w:t>
      </w:r>
      <w:r>
        <w:t xml:space="preserve"> </w:t>
      </w:r>
      <w:r>
        <w:t xml:space="preserve">N+1 reaches</w:t>
      </w:r>
      <w:r>
        <w:t xml:space="preserve"> </w:t>
      </w:r>
      <w:r>
        <w:rPr>
          <w:b/>
        </w:rPr>
        <w:t xml:space="preserve">4 (escalation) or 99 (phone call)</w:t>
      </w:r>
      <w:r>
        <w:t xml:space="preserve">, flag the case as</w:t>
      </w:r>
      <w:r>
        <w:t xml:space="preserve"> </w:t>
      </w:r>
      <w:r>
        <w:rPr>
          <w:b/>
        </w:rPr>
        <w:t xml:space="preserve">time-sensitive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call for</w:t>
      </w:r>
      <w:r>
        <w:rPr>
          <w:b/>
        </w:rPr>
        <w:t xml:space="preserve"> </w:t>
      </w:r>
      <w:r>
        <w:rPr>
          <w:b/>
        </w:rPr>
        <w:t xml:space="preserve">now</w:t>
      </w:r>
      <w:r>
        <w:rPr>
          <w:b/>
        </w:rPr>
        <w:t xml:space="preserve">”</w:t>
      </w:r>
      <w:r>
        <w:t xml:space="preserve"> </w:t>
      </w:r>
      <w:r>
        <w:t xml:space="preserve">(visible card flag) instead of just drafting an email.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double-counting (the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dedup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point).</w:t>
      </w:r>
      <w:r>
        <w:t xml:space="preserve"> </w:t>
      </w:r>
      <w:r>
        <w:t xml:space="preserve">Sonnet</w:t>
      </w:r>
      <w:r>
        <w:t xml:space="preserve"> </w:t>
      </w:r>
      <w:r>
        <w:rPr>
          <w:b/>
        </w:rPr>
        <w:t xml:space="preserve">fully recomputes every count from scratch on</w:t>
      </w:r>
      <w:r>
        <w:rPr>
          <w:b/>
        </w:rPr>
        <w:t xml:space="preserve"> </w:t>
      </w:r>
      <w:r>
        <w:rPr>
          <w:b/>
        </w:rPr>
        <w:t xml:space="preserve">each parse and overwrites the columns</w:t>
      </w:r>
      <w:r>
        <w:t xml:space="preserve"> </w:t>
      </w:r>
      <w:r>
        <w:t xml:space="preserve">— re-running is idempotent and can never inflate a count.</w:t>
      </w:r>
      <w:r>
        <w:t xml:space="preserve"> </w:t>
      </w:r>
      <w:r>
        <w:t xml:space="preserve">The Pending Replies</w:t>
      </w:r>
      <w:r>
        <w:t xml:space="preserve"> </w:t>
      </w:r>
      <w:r>
        <w:t xml:space="preserve">“</w:t>
      </w:r>
      <w:r>
        <w:t xml:space="preserve">modification</w:t>
      </w:r>
      <w:r>
        <w:t xml:space="preserve">”</w:t>
      </w:r>
      <w:r>
        <w:t xml:space="preserve"> </w:t>
      </w:r>
      <w:r>
        <w:t xml:space="preserve">button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do its own</w:t>
      </w:r>
      <w:r>
        <w:t xml:space="preserve"> </w:t>
      </w:r>
      <w:r>
        <w:rPr>
          <w:rStyle w:val="VerbatimChar"/>
        </w:rPr>
        <w:t xml:space="preserve">+1</w:t>
      </w:r>
      <w:r>
        <w:t xml:space="preserve">; it logs the change and</w:t>
      </w:r>
      <w:r>
        <w:t xml:space="preserve"> </w:t>
      </w:r>
      <w:r>
        <w:rPr>
          <w:b/>
        </w:rPr>
        <w:t xml:space="preserve">triggers a re-parse</w:t>
      </w:r>
      <w:r>
        <w:t xml:space="preserve">, so manual action and AI parse never both count the same modification.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Approved + mods</w:t>
      </w:r>
      <w:r>
        <w:rPr>
          <w:b/>
        </w:rPr>
        <w:t xml:space="preserve">”</w:t>
      </w:r>
      <w:r>
        <w:t xml:space="preserve"> </w:t>
      </w:r>
      <w:r>
        <w:t xml:space="preserve">— the card leaves Pending Outbound, but</w:t>
      </w:r>
      <w:r>
        <w:t xml:space="preserve"> </w:t>
      </w:r>
      <w:r>
        <w:rPr>
          <w:rStyle w:val="VerbatimChar"/>
        </w:rPr>
        <w:t xml:space="preserve">design_change_count</w:t>
      </w:r>
      <w:r>
        <w:t xml:space="preserve"> </w:t>
      </w:r>
      <w:r>
        <w:t xml:space="preserve">still</w:t>
      </w:r>
      <w:r>
        <w:t xml:space="preserve"> </w:t>
      </w:r>
      <w:r>
        <w:t xml:space="preserve">increments by 1.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Initial design in progress</w:t>
      </w:r>
      <w:r>
        <w:rPr>
          <w:b/>
        </w:rPr>
        <w:t xml:space="preserve">”</w:t>
      </w:r>
      <w:r>
        <w:t xml:space="preserve"> </w:t>
      </w:r>
      <w:r>
        <w:t xml:space="preserve">= exactly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rPr>
          <w:rStyle w:val="VerbatimChar"/>
        </w:rPr>
        <w:t xml:space="preserve">case_communications</w:t>
      </w:r>
      <w:r>
        <w:t xml:space="preserve"> </w:t>
      </w:r>
      <w:r>
        <w:t xml:space="preserve">row (the first comm is</w:t>
      </w:r>
      <w:r>
        <w:t xml:space="preserve"> </w:t>
      </w:r>
      <w:r>
        <w:t xml:space="preserve">normally the case note of what the doctor asked for / the Rx). Boolean column on</w:t>
      </w:r>
      <w:r>
        <w:t xml:space="preserve"> </w:t>
      </w:r>
      <w:r>
        <w:rPr>
          <w:rStyle w:val="VerbatimChar"/>
        </w:rPr>
        <w:t xml:space="preserve">"Case"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Persist Sonnet’s verdict</w:t>
      </w:r>
      <w:r>
        <w:t xml:space="preserve"> </w:t>
      </w:r>
      <w:r>
        <w:t xml:space="preserve">(approval_state + most_recent_unapproved_reason + evidence comm ids) to</w:t>
      </w:r>
      <w:r>
        <w:t xml:space="preserve"> </w:t>
      </w:r>
      <w:r>
        <w:t xml:space="preserve">an audit table for transparency. Confirmed yes.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rompt"/>
      <w:r>
        <w:t xml:space="preserve">PROMPT</w:t>
      </w:r>
      <w:bookmarkEnd w:id="23"/>
    </w:p>
    <w:p>
      <w:pPr>
        <w:pStyle w:val="FirstParagraph"/>
      </w:pPr>
      <w:r>
        <w:t xml:space="preserve">You are working in the</w:t>
      </w:r>
      <w:r>
        <w:t xml:space="preserve"> </w:t>
      </w:r>
      <w:r>
        <w:rPr>
          <w:rStyle w:val="VerbatimChar"/>
        </w:rPr>
        <w:t xml:space="preserve">caseCoord_designApprovals</w:t>
      </w:r>
      <w:r>
        <w:t xml:space="preserve"> </w:t>
      </w:r>
      <w:r>
        <w:t xml:space="preserve">repo (Vite + vanilla JS front end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t xml:space="preserve">Supabase Postgres + edge functions in</w:t>
      </w:r>
      <w:r>
        <w:t xml:space="preserve"> </w:t>
      </w:r>
      <w:r>
        <w:rPr>
          <w:rStyle w:val="VerbatimChar"/>
        </w:rPr>
        <w:t xml:space="preserve">supabase/</w:t>
      </w:r>
      <w:r>
        <w:t xml:space="preserve">, Anthropic proxy in</w:t>
      </w:r>
      <w:r>
        <w:t xml:space="preserve"> </w:t>
      </w:r>
      <w:r>
        <w:rPr>
          <w:rStyle w:val="VerbatimChar"/>
        </w:rPr>
        <w:t xml:space="preserve">api/anthropic.js</w:t>
      </w:r>
      <w:r>
        <w:t xml:space="preserve">).</w:t>
      </w:r>
    </w:p>
    <w:p>
      <w:pPr>
        <w:pStyle w:val="Heading3"/>
      </w:pPr>
      <w:bookmarkStart w:id="24" w:name="goal"/>
      <w:r>
        <w:t xml:space="preserve">Goal</w:t>
      </w:r>
      <w:bookmarkEnd w:id="24"/>
    </w:p>
    <w:p>
      <w:pPr>
        <w:pStyle w:val="FirstParagraph"/>
      </w:pPr>
      <w:r>
        <w:t xml:space="preserve">Rebuild the</w:t>
      </w:r>
      <w:r>
        <w:t xml:space="preserve"> </w:t>
      </w:r>
      <w:r>
        <w:rPr>
          <w:b/>
        </w:rPr>
        <w:t xml:space="preserve">Pending Outbound</w:t>
      </w:r>
      <w:r>
        <w:t xml:space="preserve"> </w:t>
      </w:r>
      <w:r>
        <w:t xml:space="preserve">tab so that, for every</w:t>
      </w:r>
      <w:r>
        <w:t xml:space="preserve"> </w:t>
      </w:r>
      <w:r>
        <w:rPr>
          <w:b/>
        </w:rPr>
        <w:t xml:space="preserve">Full Arch + WIP</w:t>
      </w:r>
      <w:r>
        <w:t xml:space="preserve"> </w:t>
      </w:r>
      <w:r>
        <w:t xml:space="preserve">case at a design-approval</w:t>
      </w:r>
      <w:r>
        <w:t xml:space="preserve"> </w:t>
      </w:r>
      <w:r>
        <w:t xml:space="preserve">step, a Claude</w:t>
      </w:r>
      <w:r>
        <w:t xml:space="preserve"> </w:t>
      </w:r>
      <w:r>
        <w:rPr>
          <w:b/>
        </w:rPr>
        <w:t xml:space="preserve">Sonnet</w:t>
      </w:r>
      <w:r>
        <w:t xml:space="preserve"> </w:t>
      </w:r>
      <w:r>
        <w:t xml:space="preserve">model reads the case’s entire communication history (from</w:t>
      </w:r>
      <w:r>
        <w:t xml:space="preserve"> </w:t>
      </w:r>
      <w:r>
        <w:rPr>
          <w:rStyle w:val="VerbatimChar"/>
        </w:rPr>
        <w:t xml:space="preserve">case_communications</w:t>
      </w:r>
      <w:r>
        <w:t xml:space="preserve">, oldest → newest — every note, email, and logged phone call as shown in Case</w:t>
      </w:r>
      <w:r>
        <w:t xml:space="preserve"> </w:t>
      </w:r>
      <w:r>
        <w:t xml:space="preserve">Lookup) and decides (a) whether the design is still awaiting doctor approval, and (b) the per-reason</w:t>
      </w:r>
      <w:r>
        <w:t xml:space="preserve"> </w:t>
      </w:r>
      <w:r>
        <w:t xml:space="preserve">follow-up attempt counts. Use those to decide which cards show and which template to draft next.</w:t>
      </w:r>
    </w:p>
    <w:p>
      <w:pPr>
        <w:pStyle w:val="Heading3"/>
      </w:pPr>
      <w:bookmarkStart w:id="25" w:name="sonnet-parse-classification-service"/>
      <w:r>
        <w:t xml:space="preserve">1. Sonnet parse / classification service</w:t>
      </w:r>
      <w:bookmarkEnd w:id="25"/>
    </w:p>
    <w:p>
      <w:pPr>
        <w:pStyle w:val="FirstParagraph"/>
      </w:pPr>
      <w:r>
        <w:t xml:space="preserve">Add a Sonnet-backed classifier (new edge function, e.g. </w:t>
      </w:r>
      <w:r>
        <w:rPr>
          <w:rStyle w:val="VerbatimChar"/>
        </w:rPr>
        <w:t xml:space="preserve">supabase/functions/parse-case-comms/</w:t>
      </w:r>
      <w:r>
        <w:t xml:space="preserve">,</w:t>
      </w:r>
      <w:r>
        <w:t xml:space="preserve"> </w:t>
      </w:r>
      <w:r>
        <w:t xml:space="preserve">modeled on</w:t>
      </w:r>
      <w:r>
        <w:t xml:space="preserve"> </w:t>
      </w:r>
      <w:r>
        <w:rPr>
          <w:rStyle w:val="VerbatimChar"/>
        </w:rPr>
        <w:t xml:space="preserve">dr-outreach-tick</w:t>
      </w:r>
      <w:r>
        <w:t xml:space="preserve">; model</w:t>
      </w:r>
      <w:r>
        <w:t xml:space="preserve"> </w:t>
      </w:r>
      <w:r>
        <w:rPr>
          <w:rStyle w:val="VerbatimChar"/>
        </w:rPr>
        <w:t xml:space="preserve">claude-sonnet-4-...</w:t>
      </w:r>
      <w:r>
        <w:t xml:space="preserve">). For one case it receives all</w:t>
      </w:r>
      <w:r>
        <w:t xml:space="preserve"> </w:t>
      </w:r>
      <w:r>
        <w:rPr>
          <w:rStyle w:val="VerbatimChar"/>
        </w:rPr>
        <w:t xml:space="preserve">case_communications</w:t>
      </w:r>
      <w:r>
        <w:t xml:space="preserve"> </w:t>
      </w:r>
      <w:r>
        <w:t xml:space="preserve">rows ordered by</w:t>
      </w:r>
      <w:r>
        <w:t xml:space="preserve"> </w:t>
      </w:r>
      <w:r>
        <w:rPr>
          <w:rStyle w:val="VerbatimChar"/>
        </w:rPr>
        <w:t xml:space="preserve">occurred_at ASC</w:t>
      </w:r>
      <w:r>
        <w:t xml:space="preserve"> </w:t>
      </w:r>
      <w:r>
        <w:t xml:space="preserve">and returns structured JSON: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approval_state</w:t>
      </w:r>
      <w:r>
        <w:t xml:space="preserve">: one of</w:t>
      </w:r>
      <w:r>
        <w:t xml:space="preserve"> </w:t>
      </w:r>
      <w:r>
        <w:rPr>
          <w:rStyle w:val="VerbatimChar"/>
        </w:rPr>
        <w:t xml:space="preserve">awaiting_review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mods_requested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approved_small_fix_no_resend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in_production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show_in_pending_outbound</w:t>
      </w:r>
      <w:r>
        <w:t xml:space="preserve">: boolean.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per_reason_attempts</w:t>
      </w:r>
      <w:r>
        <w:t xml:space="preserve">: object keyed by the 7</w:t>
      </w:r>
      <w:r>
        <w:t xml:space="preserve"> </w:t>
      </w:r>
      <w:r>
        <w:rPr>
          <w:rStyle w:val="VerbatimChar"/>
        </w:rPr>
        <w:t xml:space="preserve">outreach_reason</w:t>
      </w:r>
      <w:r>
        <w:t xml:space="preserve"> </w:t>
      </w:r>
      <w:r>
        <w:t xml:space="preserve">values → integer attempt count.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modification_count</w:t>
      </w:r>
      <w:r>
        <w:t xml:space="preserve">: integer (== the</w:t>
      </w:r>
      <w:r>
        <w:t xml:space="preserve"> </w:t>
      </w:r>
      <w:r>
        <w:rPr>
          <w:rStyle w:val="VerbatimChar"/>
        </w:rPr>
        <w:t xml:space="preserve">design_modification</w:t>
      </w:r>
      <w:r>
        <w:t xml:space="preserve"> </w:t>
      </w:r>
      <w:r>
        <w:t xml:space="preserve">attempt count; treat them as the same).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most_recent_unapproved_reason</w:t>
      </w:r>
      <w:r>
        <w:t xml:space="preserve">: the reason the case is still open on (usually</w:t>
      </w:r>
      <w:r>
        <w:t xml:space="preserve"> </w:t>
      </w:r>
      <w:r>
        <w:rPr>
          <w:rStyle w:val="VerbatimChar"/>
        </w:rPr>
        <w:t xml:space="preserve">design_approval</w:t>
      </w:r>
      <w:r>
        <w:t xml:space="preserve">),</w:t>
      </w:r>
      <w:r>
        <w:t xml:space="preserve"> </w:t>
      </w:r>
      <w:r>
        <w:t xml:space="preserve">or null if approved.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initial_design_in_progress</w:t>
      </w:r>
      <w:r>
        <w:t xml:space="preserve">: true iff the case has exactly one communication so far.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evidence</w:t>
      </w:r>
      <w:r>
        <w:t xml:space="preserve">: for each counted attempt and for the verdict, the</w:t>
      </w:r>
      <w:r>
        <w:t xml:space="preserve"> </w:t>
      </w:r>
      <w:r>
        <w:rPr>
          <w:rStyle w:val="VerbatimChar"/>
        </w:rPr>
        <w:t xml:space="preserve">case_communications.id</w:t>
      </w:r>
      <w:r>
        <w:t xml:space="preserve"> </w:t>
      </w:r>
      <w:r>
        <w:t xml:space="preserve">it keyed on</w:t>
      </w:r>
      <w:r>
        <w:t xml:space="preserve"> </w:t>
      </w:r>
      <w:r>
        <w:t xml:space="preserve">(for the audit table and idempotent dedup).</w:t>
      </w:r>
    </w:p>
    <w:p>
      <w:pPr>
        <w:pStyle w:val="FirstParagraph"/>
      </w:pPr>
      <w:r>
        <w:rPr>
          <w:b/>
        </w:rPr>
        <w:t xml:space="preserve">Counting rules (encode these in the system prompt):</w:t>
      </w:r>
      <w:r>
        <w:t xml:space="preserve"> </w:t>
      </w:r>
      <w:r>
        <w:t xml:space="preserve">- A reason’s first outbound communication = attempt</w:t>
      </w:r>
      <w:r>
        <w:t xml:space="preserve"> </w:t>
      </w:r>
      <w:r>
        <w:rPr>
          <w:b/>
        </w:rPr>
        <w:t xml:space="preserve">1</w:t>
      </w:r>
      <w:r>
        <w:t xml:space="preserve">; each of our follow-ups (no doctor reply in</w:t>
      </w:r>
      <w:r>
        <w:t xml:space="preserve"> </w:t>
      </w:r>
      <w:r>
        <w:t xml:space="preserve">between, same reason) increments by 1 (2, 3, …). Applies to all 7 reasons. No outreach for a reason</w:t>
      </w:r>
      <w:r>
        <w:t xml:space="preserve"> </w:t>
      </w:r>
      <w:r>
        <w:t xml:space="preserve">→ that reason’s count =</w:t>
      </w:r>
      <w:r>
        <w:t xml:space="preserve"> </w:t>
      </w:r>
      <w:r>
        <w:rPr>
          <w:b/>
        </w:rPr>
        <w:t xml:space="preserve">0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Modification (=</w:t>
      </w:r>
      <w:r>
        <w:rPr>
          <w:b/>
        </w:rPr>
        <w:t xml:space="preserve"> </w:t>
      </w:r>
      <w:r>
        <w:rPr>
          <w:rStyle w:val="VerbatimChar"/>
          <w:b/>
        </w:rPr>
        <w:t xml:space="preserve">design_modification</w:t>
      </w:r>
      <w:r>
        <w:rPr>
          <w:b/>
        </w:rPr>
        <w:t xml:space="preserve">):</w:t>
      </w:r>
      <w:r>
        <w:t xml:space="preserve"> </w:t>
      </w:r>
      <w:r>
        <w:t xml:space="preserve">stays</w:t>
      </w:r>
      <w:r>
        <w:t xml:space="preserve"> </w:t>
      </w:r>
      <w:r>
        <w:rPr>
          <w:b/>
        </w:rPr>
        <w:t xml:space="preserve">0</w:t>
      </w:r>
      <w:r>
        <w:t xml:space="preserve"> </w:t>
      </w:r>
      <w:r>
        <w:t xml:space="preserve">until a design has actually been sent. After</w:t>
      </w:r>
      <w:r>
        <w:t xml:space="preserve"> </w:t>
      </w:r>
      <w:r>
        <w:t xml:space="preserve">a design is sent, each doctor-requested change increments it by 1. A case already in conversation</w:t>
      </w:r>
      <w:r>
        <w:t xml:space="preserve"> </w:t>
      </w:r>
      <w:r>
        <w:t xml:space="preserve">with a design sent at least once keeps modification at 0 until the doctor requests a change.</w:t>
      </w:r>
      <w:r>
        <w:t xml:space="preserve"> </w:t>
      </w:r>
      <w:r>
        <w:t xml:space="preserve">- A case classified</w:t>
      </w:r>
      <w:r>
        <w:t xml:space="preserve"> </w:t>
      </w:r>
      <w:r>
        <w:rPr>
          <w:b/>
        </w:rPr>
        <w:t xml:space="preserve">approved + mods</w:t>
      </w:r>
      <w:r>
        <w:t xml:space="preserve"> </w:t>
      </w:r>
      <w:r>
        <w:t xml:space="preserve">still increments modification by 1 even though it leaves the</w:t>
      </w:r>
      <w:r>
        <w:t xml:space="preserve"> </w:t>
      </w:r>
      <w:r>
        <w:t xml:space="preserve">tab.</w:t>
      </w:r>
    </w:p>
    <w:p>
      <w:pPr>
        <w:pStyle w:val="BodyText"/>
      </w:pPr>
      <w:r>
        <w:rPr>
          <w:b/>
        </w:rPr>
        <w:t xml:space="preserve">Triggering (hybrid):</w:t>
      </w:r>
      <w:r>
        <w:t xml:space="preserve"> </w:t>
      </w:r>
      <w:r>
        <w:t xml:space="preserve">a Postgres trigger on</w:t>
      </w:r>
      <w:r>
        <w:t xml:space="preserve"> </w:t>
      </w:r>
      <w:r>
        <w:rPr>
          <w:rStyle w:val="VerbatimChar"/>
        </w:rPr>
        <w:t xml:space="preserve">case_communications</w:t>
      </w:r>
      <w:r>
        <w:t xml:space="preserve"> </w:t>
      </w:r>
      <w:r>
        <w:t xml:space="preserve">INSERT enqueues the case id into a</w:t>
      </w:r>
      <w:r>
        <w:t xml:space="preserve"> </w:t>
      </w:r>
      <w:r>
        <w:t xml:space="preserve">lightweight work queue; a frequent cron worker drains the queue and calls the Sonnet function. Re-parse</w:t>
      </w:r>
      <w:r>
        <w:t xml:space="preserve"> </w:t>
      </w:r>
      <w:r>
        <w:t xml:space="preserve">the full history each run. Don’t call Sonnet inline on the insert.</w:t>
      </w:r>
    </w:p>
    <w:p>
      <w:pPr>
        <w:pStyle w:val="BodyText"/>
      </w:pPr>
      <w:r>
        <w:rPr>
          <w:b/>
        </w:rPr>
        <w:t xml:space="preserve">No double-counting — full recompute, not increment.</w:t>
      </w:r>
      <w:r>
        <w:t xml:space="preserve"> </w:t>
      </w:r>
      <w:r>
        <w:t xml:space="preserve">Each parse computes every count from scratch</w:t>
      </w:r>
      <w:r>
        <w:t xml:space="preserve"> </w:t>
      </w:r>
      <w:r>
        <w:t xml:space="preserve">from the complete comm history and</w:t>
      </w:r>
      <w:r>
        <w:t xml:space="preserve"> </w:t>
      </w:r>
      <w:r>
        <w:rPr>
          <w:b/>
        </w:rPr>
        <w:t xml:space="preserve">overwrites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"Case"</w:t>
      </w:r>
      <w:r>
        <w:t xml:space="preserve"> </w:t>
      </w:r>
      <w:r>
        <w:t xml:space="preserve">columns. Re-running is therefore</w:t>
      </w:r>
      <w:r>
        <w:t xml:space="preserve"> </w:t>
      </w:r>
      <w:r>
        <w:t xml:space="preserve">idempotent and can never inflate a count. The Pending Replies</w:t>
      </w:r>
      <w:r>
        <w:t xml:space="preserve"> </w:t>
      </w:r>
      <w:r>
        <w:t xml:space="preserve">“</w:t>
      </w:r>
      <w:r>
        <w:t xml:space="preserve">modification</w:t>
      </w:r>
      <w:r>
        <w:t xml:space="preserve">”</w:t>
      </w:r>
      <w:r>
        <w:t xml:space="preserve"> </w:t>
      </w:r>
      <w:r>
        <w:t xml:space="preserve">button must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do its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— it logs the change (stage/comm) and triggers a re-parse, so the manual action and the AI</w:t>
      </w:r>
      <w:r>
        <w:t xml:space="preserve"> </w:t>
      </w:r>
      <w:r>
        <w:t xml:space="preserve">parse can never both count the same modification.</w:t>
      </w:r>
    </w:p>
    <w:p>
      <w:pPr>
        <w:pStyle w:val="Heading3"/>
      </w:pPr>
      <w:bookmarkStart w:id="26" w:name="X453aff827e390e04403cb12e54d03d9396e60bf"/>
      <w:r>
        <w:t xml:space="preserve">2. Persisted columns (on the</w:t>
      </w:r>
      <w:r>
        <w:t xml:space="preserve"> </w:t>
      </w:r>
      <w:r>
        <w:rPr>
          <w:rStyle w:val="VerbatimChar"/>
        </w:rPr>
        <w:t xml:space="preserve">"Case"</w:t>
      </w:r>
      <w:r>
        <w:t xml:space="preserve"> </w:t>
      </w:r>
      <w:r>
        <w:t xml:space="preserve">table only —</w:t>
      </w:r>
      <w:r>
        <w:t xml:space="preserve"> </w:t>
      </w:r>
      <w:r>
        <w:rPr>
          <w:rStyle w:val="VerbatimChar"/>
        </w:rPr>
        <w:t xml:space="preserve">"Cases"</w:t>
      </w:r>
      <w:r>
        <w:t xml:space="preserve"> </w:t>
      </w:r>
      <w:r>
        <w:t xml:space="preserve">is read-only)</w:t>
      </w:r>
      <w:bookmarkEnd w:id="26"/>
    </w:p>
    <w:p>
      <w:pPr>
        <w:pStyle w:val="FirstParagraph"/>
      </w:pPr>
      <w:r>
        <w:t xml:space="preserve">READ from</w:t>
      </w:r>
      <w:r>
        <w:t xml:space="preserve"> </w:t>
      </w:r>
      <w:r>
        <w:rPr>
          <w:rStyle w:val="VerbatimChar"/>
        </w:rPr>
        <w:t xml:space="preserve">"Cases"</w:t>
      </w:r>
      <w:r>
        <w:t xml:space="preserve"> </w:t>
      </w:r>
      <w:r>
        <w:t xml:space="preserve">etc., but only INSERT/UPSERT/UPDATE</w:t>
      </w:r>
      <w:r>
        <w:t xml:space="preserve"> </w:t>
      </w:r>
      <w:r>
        <w:rPr>
          <w:rStyle w:val="VerbatimChar"/>
        </w:rPr>
        <w:t xml:space="preserve">"Case"</w:t>
      </w:r>
      <w:r>
        <w:t xml:space="preserve">, matching on</w:t>
      </w:r>
      <w:r>
        <w:t xml:space="preserve"> </w:t>
      </w:r>
      <w:r>
        <w:rPr>
          <w:rStyle w:val="VerbatimChar"/>
        </w:rPr>
        <w:t xml:space="preserve">"Case".case_id = "Cases"."Case Number"</w:t>
      </w:r>
      <w:r>
        <w:t xml:space="preserve">. On</w:t>
      </w:r>
      <w:r>
        <w:t xml:space="preserve"> </w:t>
      </w:r>
      <w:r>
        <w:rPr>
          <w:rStyle w:val="VerbatimChar"/>
        </w:rPr>
        <w:t xml:space="preserve">"Case"</w:t>
      </w:r>
      <w:r>
        <w:t xml:space="preserve">:</w:t>
      </w:r>
      <w:r>
        <w:t xml:space="preserve"> </w:t>
      </w:r>
      <w:r>
        <w:t xml:space="preserve">- Reuse</w:t>
      </w:r>
      <w:r>
        <w:t xml:space="preserve"> </w:t>
      </w:r>
      <w:r>
        <w:rPr>
          <w:rStyle w:val="VerbatimChar"/>
        </w:rPr>
        <w:t xml:space="preserve">dr_approval_count</w:t>
      </w:r>
      <w:r>
        <w:t xml:space="preserve"> </w:t>
      </w:r>
      <w:r>
        <w:t xml:space="preserve">(design_approval attempts) and</w:t>
      </w:r>
      <w:r>
        <w:t xml:space="preserve"> </w:t>
      </w:r>
      <w:r>
        <w:rPr>
          <w:rStyle w:val="VerbatimChar"/>
        </w:rPr>
        <w:t xml:space="preserve">design_change_count</w:t>
      </w:r>
      <w:r>
        <w:t xml:space="preserve"> </w:t>
      </w:r>
      <w:r>
        <w:t xml:space="preserve">(modification ==</w:t>
      </w:r>
      <w:r>
        <w:t xml:space="preserve"> </w:t>
      </w:r>
      <w:r>
        <w:t xml:space="preserve">design_modification).</w:t>
      </w:r>
      <w:r>
        <w:t xml:space="preserve"> </w:t>
      </w:r>
      <w:r>
        <w:t xml:space="preserve">- Add one integer column (default 0) for each of the other 5 reasons:</w:t>
      </w:r>
      <w:r>
        <w:t xml:space="preserve"> </w:t>
      </w:r>
      <w:r>
        <w:rPr>
          <w:rStyle w:val="VerbatimChar"/>
        </w:rPr>
        <w:t xml:space="preserve">waiting_on_parts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missing_info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late_approval_notice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reschedule_check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scan_submission_ack</w:t>
      </w:r>
      <w:r>
        <w:t xml:space="preserve">.</w:t>
      </w:r>
      <w:r>
        <w:t xml:space="preserve"> </w:t>
      </w:r>
      <w:r>
        <w:t xml:space="preserve">- Add boolean</w:t>
      </w:r>
      <w:r>
        <w:t xml:space="preserve"> </w:t>
      </w:r>
      <w:r>
        <w:rPr>
          <w:rStyle w:val="VerbatimChar"/>
        </w:rPr>
        <w:t xml:space="preserve">initial_design_in_progress</w:t>
      </w:r>
      <w:r>
        <w:t xml:space="preserve"> </w:t>
      </w:r>
      <w:r>
        <w:t xml:space="preserve">(default false).</w:t>
      </w:r>
    </w:p>
    <w:p>
      <w:pPr>
        <w:pStyle w:val="BodyText"/>
      </w:pPr>
      <w:r>
        <w:t xml:space="preserve">Surface these in</w:t>
      </w:r>
      <w:r>
        <w:t xml:space="preserve"> </w:t>
      </w:r>
      <w:r>
        <w:rPr>
          <w:rStyle w:val="VerbatimChar"/>
        </w:rPr>
        <w:t xml:space="preserve">v_fullarch_wip_outbound</w:t>
      </w:r>
      <w:r>
        <w:t xml:space="preserve"> </w:t>
      </w:r>
      <w:r>
        <w:t xml:space="preserve">by joining</w:t>
      </w:r>
      <w:r>
        <w:t xml:space="preserve"> </w:t>
      </w:r>
      <w:r>
        <w:rPr>
          <w:rStyle w:val="VerbatimChar"/>
        </w:rPr>
        <w:t xml:space="preserve">"Case"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"Case".case_id = "Cases"."Case Number"</w:t>
      </w:r>
      <w:r>
        <w:t xml:space="preserve">.</w:t>
      </w:r>
    </w:p>
    <w:p>
      <w:pPr>
        <w:pStyle w:val="Heading3"/>
      </w:pPr>
      <w:bookmarkStart w:id="27" w:name="which-cards-show"/>
      <w:r>
        <w:t xml:space="preserve">3. Which cards show</w:t>
      </w:r>
      <w:bookmarkEnd w:id="27"/>
    </w:p>
    <w:p>
      <w:pPr>
        <w:pStyle w:val="FirstParagraph"/>
      </w:pPr>
      <w:r>
        <w:t xml:space="preserve">Pending Outbound shows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cases whose design is not yet approved by the doctor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show_in_pending_outbound = true</w:t>
      </w:r>
      <w:r>
        <w:t xml:space="preserve">). Hide any case where the most recent communication shows the doctor</w:t>
      </w:r>
      <w:r>
        <w:t xml:space="preserve"> </w:t>
      </w:r>
      <w:r>
        <w:t xml:space="preserve">approved, approved with a small fix that needs no re-send, or the case has moved to production.</w:t>
      </w:r>
    </w:p>
    <w:p>
      <w:pPr>
        <w:pStyle w:val="Heading3"/>
      </w:pPr>
      <w:bookmarkStart w:id="28" w:name="template-selection-per-card"/>
      <w:r>
        <w:t xml:space="preserve">4. Template selection per card</w:t>
      </w:r>
      <w:bookmarkEnd w:id="28"/>
    </w:p>
    <w:p>
      <w:pPr>
        <w:pStyle w:val="FirstParagraph"/>
      </w:pPr>
      <w:r>
        <w:t xml:space="preserve">For a case with an initial design already sent (</w:t>
      </w:r>
      <w:r>
        <w:rPr>
          <w:rStyle w:val="VerbatimChar"/>
        </w:rPr>
        <w:t xml:space="preserve">dr_approval_count</w:t>
      </w:r>
      <w:r>
        <w:t xml:space="preserve"> </w:t>
      </w:r>
      <w:r>
        <w:t xml:space="preserve">= N), the card drafts the</w:t>
      </w:r>
      <w:r>
        <w:t xml:space="preserve"> </w:t>
      </w:r>
      <w:r>
        <w:rPr>
          <w:b/>
        </w:rPr>
        <w:t xml:space="preserve">next</w:t>
      </w:r>
      <w:r>
        <w:t xml:space="preserve"> </w:t>
      </w:r>
      <w:r>
        <w:t xml:space="preserve">follow-up: template attempt</w:t>
      </w:r>
      <w:r>
        <w:t xml:space="preserve"> </w:t>
      </w:r>
      <w:r>
        <w:rPr>
          <w:b/>
        </w:rPr>
        <w:t xml:space="preserve">N+1</w:t>
      </w:r>
      <w:r>
        <w:t xml:space="preserve"> </w:t>
      </w:r>
      <w:r>
        <w:t xml:space="preserve">(sent attempt → template attempt + 1). Pull subject + body from</w:t>
      </w:r>
      <w:r>
        <w:t xml:space="preserve"> </w:t>
      </w:r>
      <w:r>
        <w:rPr>
          <w:rStyle w:val="VerbatimChar"/>
        </w:rPr>
        <w:t xml:space="preserve">dr_outreach_templates</w:t>
      </w:r>
      <w:r>
        <w:t xml:space="preserve"> </w:t>
      </w:r>
      <w:r>
        <w:t xml:space="preserve">for the matching</w:t>
      </w:r>
      <w:r>
        <w:t xml:space="preserve"> </w:t>
      </w:r>
      <w:r>
        <w:rPr>
          <w:rStyle w:val="VerbatimChar"/>
        </w:rPr>
        <w:t xml:space="preserve">(reason, attempt_number)</w:t>
      </w:r>
      <w:r>
        <w:t xml:space="preserve"> </w:t>
      </w:r>
      <w:r>
        <w:t xml:space="preserve">and always use that exact subject</w:t>
      </w:r>
      <w:r>
        <w:t xml:space="preserve"> </w:t>
      </w:r>
      <w:r>
        <w:t xml:space="preserve">and body. When</w:t>
      </w:r>
      <w:r>
        <w:t xml:space="preserve"> </w:t>
      </w:r>
      <w:r>
        <w:rPr>
          <w:b/>
        </w:rPr>
        <w:t xml:space="preserve">N+1 reaches 4 (escalation) or 99 (phone call)</w:t>
      </w:r>
      <w:r>
        <w:t xml:space="preserve">, additionally</w:t>
      </w:r>
      <w:r>
        <w:t xml:space="preserve"> </w:t>
      </w:r>
      <w:r>
        <w:rPr>
          <w:b/>
        </w:rPr>
        <w:t xml:space="preserve">flag the card as</w:t>
      </w:r>
      <w:r>
        <w:rPr>
          <w:b/>
        </w:rPr>
        <w:t xml:space="preserve"> </w:t>
      </w:r>
      <w:r>
        <w:rPr>
          <w:b/>
        </w:rPr>
        <w:t xml:space="preserve">time-sensitive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call for now</w:t>
      </w:r>
      <w:r>
        <w:rPr>
          <w:b/>
        </w:rPr>
        <w:t xml:space="preserve">”</w:t>
      </w:r>
      <w:r>
        <w:t xml:space="preserve"> </w:t>
      </w:r>
      <w:r>
        <w:t xml:space="preserve">(a visible flag on the card), since at that point the follow-up should</w:t>
      </w:r>
      <w:r>
        <w:t xml:space="preserve"> </w:t>
      </w:r>
      <w:r>
        <w:t xml:space="preserve">be a phone call rather than another email.</w:t>
      </w:r>
    </w:p>
    <w:p>
      <w:pPr>
        <w:pStyle w:val="Heading3"/>
      </w:pPr>
      <w:bookmarkStart w:id="29" w:name="X15d1a7b6676592c7925de83da78bf89976adef1"/>
      <w:r>
        <w:t xml:space="preserve">5. Card UI changes (</w:t>
      </w:r>
      <w:r>
        <w:rPr>
          <w:rStyle w:val="VerbatimChar"/>
        </w:rPr>
        <w:t xml:space="preserve">renderOutboundCard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src/main.js</w:t>
      </w:r>
      <w:r>
        <w:t xml:space="preserve">)</w:t>
      </w:r>
      <w:bookmarkEnd w:id="29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Remove</w:t>
      </w:r>
      <w:r>
        <w:t xml:space="preserve"> </w:t>
      </w:r>
      <w:r>
        <w:t xml:space="preserve">these tags entirely:</w:t>
      </w:r>
      <w:r>
        <w:t xml:space="preserve"> </w:t>
      </w:r>
      <w:r>
        <w:t xml:space="preserve">“</w:t>
      </w:r>
      <w:r>
        <w:t xml:space="preserve">No outreach draft yet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✓ in conversation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triageChip</w:t>
      </w:r>
      <w:r>
        <w:t xml:space="preserve">), and the</w:t>
      </w:r>
      <w:r>
        <w:t xml:space="preserve"> </w:t>
      </w:r>
      <w:r>
        <w:t xml:space="preserve">bottom-right design-approval/</w:t>
      </w:r>
      <w:r>
        <w:rPr>
          <w:rStyle w:val="VerbatimChar"/>
        </w:rPr>
        <w:t xml:space="preserve">reasonChip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Before the card is expanded:</w:t>
      </w:r>
      <w:r>
        <w:t xml:space="preserve"> </w:t>
      </w:r>
      <w:r>
        <w:t xml:space="preserve">on the right of the card show the</w:t>
      </w:r>
      <w:r>
        <w:t xml:space="preserve"> </w:t>
      </w:r>
      <w:r>
        <w:rPr>
          <w:b/>
        </w:rPr>
        <w:t xml:space="preserve">design_approval attempt #</w:t>
      </w:r>
      <w:r>
        <w:t xml:space="preserve"> </w:t>
      </w:r>
      <w:r>
        <w:t xml:space="preserve">for</w:t>
      </w:r>
      <w:r>
        <w:t xml:space="preserve"> </w:t>
      </w:r>
      <w:r>
        <w:t xml:space="preserve">cases in active design-approval conversation; but if the case is parsed as still-unapproved for a</w:t>
      </w:r>
      <w:r>
        <w:t xml:space="preserve"> </w:t>
      </w:r>
      <w:r>
        <w:t xml:space="preserve">different reason, show that</w:t>
      </w:r>
      <w:r>
        <w:t xml:space="preserve"> </w:t>
      </w:r>
      <w:r>
        <w:rPr>
          <w:b/>
        </w:rPr>
        <w:t xml:space="preserve">most-recent-unapproved reason</w:t>
      </w:r>
      <w:r>
        <w:t xml:space="preserve"> </w:t>
      </w:r>
      <w:r>
        <w:t xml:space="preserve">label instead. Also show the card’s</w:t>
      </w:r>
      <w:r>
        <w:t xml:space="preserve"> </w:t>
      </w:r>
      <w:r>
        <w:rPr>
          <w:b/>
        </w:rPr>
        <w:t xml:space="preserve">due date</w:t>
      </w:r>
      <w:r>
        <w:t xml:space="preserve"> </w:t>
      </w:r>
      <w:r>
        <w:t xml:space="preserve">and the patient name/number already shown.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On click (expanded):</w:t>
      </w:r>
      <w:r>
        <w:t xml:space="preserve"> </w:t>
      </w:r>
      <w:r>
        <w:t xml:space="preserve">show all 7 reasons’ attempt #s for the case.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 exocad link:</w:t>
      </w:r>
      <w:r>
        <w:t xml:space="preserve"> </w:t>
      </w:r>
      <w:r>
        <w:t xml:space="preserve">for any case with no exocad link, render a</w:t>
      </w:r>
      <w:r>
        <w:t xml:space="preserve"> </w:t>
      </w:r>
      <w:r>
        <w:rPr>
          <w:b/>
        </w:rPr>
        <w:t xml:space="preserve">red asterisk</w:t>
      </w:r>
      <w:r>
        <w:t xml:space="preserve"> </w:t>
      </w:r>
      <w:r>
        <w:t xml:space="preserve">to the left of the</w:t>
      </w:r>
      <w:r>
        <w:t xml:space="preserve"> </w:t>
      </w:r>
      <w:r>
        <w:t xml:space="preserve">Pan Number (top-left of the card) and</w:t>
      </w:r>
      <w:r>
        <w:t xml:space="preserve"> </w:t>
      </w:r>
      <w:r>
        <w:rPr>
          <w:b/>
        </w:rPr>
        <w:t xml:space="preserve">remove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⚠ No exocad link yet</w:t>
      </w:r>
      <w:r>
        <w:t xml:space="preserve">”</w:t>
      </w:r>
      <w:r>
        <w:t xml:space="preserve"> </w:t>
      </w:r>
      <w:r>
        <w:t xml:space="preserve">tag.</w:t>
      </w:r>
    </w:p>
    <w:p>
      <w:pPr>
        <w:pStyle w:val="Heading3"/>
      </w:pPr>
      <w:bookmarkStart w:id="30" w:name="filters"/>
      <w:r>
        <w:t xml:space="preserve">6. Filters</w:t>
      </w:r>
      <w:bookmarkEnd w:id="30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Revenue sort</w:t>
      </w:r>
      <w:r>
        <w:t xml:space="preserve"> </w:t>
      </w:r>
      <w:r>
        <w:t xml:space="preserve">control with three options: highest→lowest, lowest→highest, and</w:t>
      </w:r>
      <w:r>
        <w:t xml:space="preserve"> </w:t>
      </w:r>
      <w:r>
        <w:t xml:space="preserve">“</w:t>
      </w:r>
      <w:r>
        <w:t xml:space="preserve">All revenue</w:t>
      </w:r>
      <w:r>
        <w:t xml:space="preserve">”</w:t>
      </w:r>
      <w:r>
        <w:t xml:space="preserve"> </w:t>
      </w:r>
      <w:r>
        <w:t xml:space="preserve">(no</w:t>
      </w:r>
      <w:r>
        <w:t xml:space="preserve"> </w:t>
      </w:r>
      <w:r>
        <w:t xml:space="preserve">sort). Keep it gated by the</w:t>
      </w:r>
      <w:r>
        <w:t xml:space="preserve"> </w:t>
      </w:r>
      <w:r>
        <w:rPr>
          <w:rStyle w:val="VerbatimChar"/>
        </w:rPr>
        <w:t xml:space="preserve">OUTBOUND_REVENUE</w:t>
      </w:r>
      <w:r>
        <w:t xml:space="preserve"> </w:t>
      </w:r>
      <w:r>
        <w:t xml:space="preserve">capability like the existing revenue tiers.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Customer-type filter</w:t>
      </w:r>
      <w:r>
        <w:t xml:space="preserve"> </w:t>
      </w:r>
      <w:r>
        <w:t xml:space="preserve">with 4 buckets mapped from</w:t>
      </w:r>
      <w:r>
        <w:t xml:space="preserve"> </w:t>
      </w:r>
      <w:r>
        <w:rPr>
          <w:rStyle w:val="VerbatimChar"/>
        </w:rPr>
        <w:t xml:space="preserve">"Accounts"."Strategic Partner"</w:t>
      </w:r>
      <w:r>
        <w:t xml:space="preserve">:</w:t>
      </w:r>
      <w:r>
        <w:t xml:space="preserve"> </w:t>
      </w:r>
      <w:r>
        <w:rPr>
          <w:rStyle w:val="VerbatimChar"/>
        </w:rPr>
        <w:t xml:space="preserve">Aspen ClearChoice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Aspen Dental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Legacy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New Customer</w:t>
      </w:r>
      <w:r>
        <w:t xml:space="preserve"> </w:t>
      </w:r>
      <w:r>
        <w:t xml:space="preserve">(fold</w:t>
      </w:r>
      <w:r>
        <w:t xml:space="preserve"> </w:t>
      </w:r>
      <w:r>
        <w:rPr>
          <w:rStyle w:val="VerbatimChar"/>
        </w:rPr>
        <w:t xml:space="preserve">New Customer - 2023…2026</w:t>
      </w:r>
      <w:r>
        <w:t xml:space="preserve"> </w:t>
      </w:r>
      <w:r>
        <w:t xml:space="preserve">into one bucket). Surface</w:t>
      </w:r>
      <w:r>
        <w:t xml:space="preserve"> </w:t>
      </w:r>
      <w:r>
        <w:rPr>
          <w:rStyle w:val="VerbatimChar"/>
        </w:rPr>
        <w:t xml:space="preserve">strategic_partner</w:t>
      </w:r>
      <w:r>
        <w:t xml:space="preserve"> </w:t>
      </w:r>
      <w:r>
        <w:t xml:space="preserve">(already in the view) for the match.</w:t>
      </w:r>
    </w:p>
    <w:p>
      <w:pPr>
        <w:pStyle w:val="Heading3"/>
      </w:pPr>
      <w:bookmarkStart w:id="31" w:name="acceptance-verification"/>
      <w:r>
        <w:t xml:space="preserve">7. Acceptance / verification</w:t>
      </w:r>
      <w:bookmarkEnd w:id="31"/>
    </w:p>
    <w:p>
      <w:pPr>
        <w:numPr>
          <w:ilvl w:val="0"/>
          <w:numId w:val="1006"/>
        </w:numPr>
        <w:pStyle w:val="Compact"/>
      </w:pPr>
      <w:r>
        <w:t xml:space="preserve">A case with one comm →</w:t>
      </w:r>
      <w:r>
        <w:t xml:space="preserve"> </w:t>
      </w:r>
      <w:r>
        <w:rPr>
          <w:rStyle w:val="VerbatimChar"/>
        </w:rPr>
        <w:t xml:space="preserve">initial_design_in_progress = true</w:t>
      </w:r>
      <w:r>
        <w:t xml:space="preserve">, all attempt counts 0, shows as initial.</w:t>
      </w:r>
    </w:p>
    <w:p>
      <w:pPr>
        <w:numPr>
          <w:ilvl w:val="0"/>
          <w:numId w:val="1006"/>
        </w:numPr>
        <w:pStyle w:val="Compact"/>
      </w:pPr>
      <w:r>
        <w:t xml:space="preserve">A case with design sent once + two of our follow-ups, no doctor reply →</w:t>
      </w:r>
      <w:r>
        <w:t xml:space="preserve"> </w:t>
      </w:r>
      <w:r>
        <w:rPr>
          <w:rStyle w:val="VerbatimChar"/>
        </w:rPr>
        <w:t xml:space="preserve">dr_approval_count</w:t>
      </w:r>
      <w:r>
        <w:t xml:space="preserve"> </w:t>
      </w:r>
      <w:r>
        <w:t xml:space="preserve">reflects</w:t>
      </w:r>
      <w:r>
        <w:t xml:space="preserve"> </w:t>
      </w:r>
      <w:r>
        <w:t xml:space="preserve">the sent count, card drafts the correct next-attempt template, design_approval shows on the right.</w:t>
      </w:r>
    </w:p>
    <w:p>
      <w:pPr>
        <w:numPr>
          <w:ilvl w:val="0"/>
          <w:numId w:val="1006"/>
        </w:numPr>
        <w:pStyle w:val="Compact"/>
      </w:pPr>
      <w:r>
        <w:t xml:space="preserve">A doctor-approved / approved-small-fix / in-production case → hidden from the tab.</w:t>
      </w:r>
    </w:p>
    <w:p>
      <w:pPr>
        <w:numPr>
          <w:ilvl w:val="0"/>
          <w:numId w:val="1006"/>
        </w:numPr>
        <w:pStyle w:val="Compact"/>
      </w:pPr>
      <w:r>
        <w:t xml:space="preserve">A case with a doctor-requested change after a send →</w:t>
      </w:r>
      <w:r>
        <w:t xml:space="preserve"> </w:t>
      </w:r>
      <w:r>
        <w:rPr>
          <w:rStyle w:val="VerbatimChar"/>
        </w:rPr>
        <w:t xml:space="preserve">modification_count</w:t>
      </w:r>
      <w:r>
        <w:t xml:space="preserve">/</w:t>
      </w:r>
      <w:r>
        <w:rPr>
          <w:rStyle w:val="VerbatimChar"/>
        </w:rPr>
        <w:t xml:space="preserve">design_modification</w:t>
      </w:r>
      <w:r>
        <w:t xml:space="preserve"> </w:t>
      </w:r>
      <w:r>
        <w:t xml:space="preserve">= 1.</w:t>
      </w:r>
    </w:p>
    <w:p>
      <w:pPr>
        <w:numPr>
          <w:ilvl w:val="0"/>
          <w:numId w:val="1006"/>
        </w:numPr>
        <w:pStyle w:val="Compact"/>
      </w:pPr>
      <w:r>
        <w:t xml:space="preserve">Clicking the modification button then re-running the parse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change the total.</w:t>
      </w:r>
    </w:p>
    <w:p>
      <w:pPr>
        <w:numPr>
          <w:ilvl w:val="0"/>
          <w:numId w:val="1006"/>
        </w:numPr>
        <w:pStyle w:val="Compact"/>
      </w:pPr>
      <w:r>
        <w:t xml:space="preserve">Cases with no exocad link show the red asterisk; the old nolink/conversation/draft/approval tags are</w:t>
      </w:r>
      <w:r>
        <w:t xml:space="preserve"> </w:t>
      </w:r>
      <w:r>
        <w:t xml:space="preserve">gone.</w:t>
      </w:r>
    </w:p>
    <w:p>
      <w:pPr>
        <w:numPr>
          <w:ilvl w:val="0"/>
          <w:numId w:val="1006"/>
        </w:numPr>
        <w:pStyle w:val="Compact"/>
      </w:pPr>
      <w:r>
        <w:t xml:space="preserve">Revenue sort and the 4-bucket customer filter work and compose with existing filters.</w:t>
      </w:r>
    </w:p>
    <w:p>
      <w:pPr>
        <w:numPr>
          <w:ilvl w:val="0"/>
          <w:numId w:val="1006"/>
        </w:numPr>
        <w:pStyle w:val="Compact"/>
      </w:pPr>
      <w:r>
        <w:t xml:space="preserve">Verify counts against a few real cases by reading their</w:t>
      </w:r>
      <w:r>
        <w:t xml:space="preserve"> </w:t>
      </w:r>
      <w:r>
        <w:rPr>
          <w:rStyle w:val="VerbatimChar"/>
        </w:rPr>
        <w:t xml:space="preserve">case_communications</w:t>
      </w:r>
      <w:r>
        <w:t xml:space="preserve"> </w:t>
      </w:r>
      <w:r>
        <w:t xml:space="preserve">in Case Lookup.</w:t>
      </w:r>
    </w:p>
    <w:p>
      <w:pPr>
        <w:pStyle w:val="FirstParagraph"/>
      </w:pPr>
      <w:r>
        <w:t xml:space="preserve">Write a migration for each schema change (follow the existing</w:t>
      </w:r>
      <w:r>
        <w:t xml:space="preserve"> </w:t>
      </w:r>
      <w:r>
        <w:rPr>
          <w:rStyle w:val="VerbatimChar"/>
        </w:rPr>
        <w:t xml:space="preserve">supabase/migrations/AAAAMMDD_NN_*.sql</w:t>
      </w:r>
      <w:r>
        <w:t xml:space="preserve"> </w:t>
      </w:r>
      <w:r>
        <w:t xml:space="preserve">naming). Keep the view shaped so</w:t>
      </w:r>
      <w:r>
        <w:t xml:space="preserve"> </w:t>
      </w:r>
      <w:r>
        <w:rPr>
          <w:rStyle w:val="VerbatimChar"/>
        </w:rPr>
        <w:t xml:space="preserve">renderOutboundCard</w:t>
      </w:r>
      <w:r>
        <w:t xml:space="preserve"> </w:t>
      </w:r>
      <w:r>
        <w:t xml:space="preserve">still consumes the same row fields plus the new</w:t>
      </w:r>
      <w:r>
        <w:t xml:space="preserve"> </w:t>
      </w:r>
      <w:r>
        <w:t xml:space="preserve">ones.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2026-06-08T01:54:46Z</dcterms:created>
  <dcterms:modified xsi:type="dcterms:W3CDTF">2026-06-08T01:54:46Z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