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255"/>
        <w:tblW w:w="1009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960"/>
        <w:gridCol w:w="1170"/>
        <w:gridCol w:w="3816"/>
      </w:tblGrid>
      <w:tr w:rsidR="00473738" w:rsidRPr="001765DA" w:rsidTr="00B078D7">
        <w:trPr>
          <w:trHeight w:val="962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To:</w:t>
            </w:r>
          </w:p>
        </w:tc>
        <w:tc>
          <w:tcPr>
            <w:tcW w:w="3960" w:type="dxa"/>
          </w:tcPr>
          <w:p w:rsidR="009D5822" w:rsidRDefault="009D5822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Pr="00671A79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From: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Bitexco Financial Tower</w:t>
            </w:r>
          </w:p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Management Office</w:t>
            </w:r>
          </w:p>
        </w:tc>
      </w:tr>
      <w:tr w:rsidR="00473738" w:rsidRPr="001765DA" w:rsidTr="00B078D7">
        <w:trPr>
          <w:trHeight w:val="130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cc:</w:t>
            </w:r>
          </w:p>
        </w:tc>
        <w:tc>
          <w:tcPr>
            <w:tcW w:w="396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Date: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</w:tr>
      <w:tr w:rsidR="00473738" w:rsidRPr="001765DA" w:rsidTr="00B078D7">
        <w:trPr>
          <w:cantSplit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Subject:</w:t>
            </w:r>
          </w:p>
        </w:tc>
        <w:tc>
          <w:tcPr>
            <w:tcW w:w="8946" w:type="dxa"/>
            <w:gridSpan w:val="3"/>
          </w:tcPr>
          <w:p w:rsidR="00473738" w:rsidRPr="001765DA" w:rsidRDefault="00987DC4" w:rsidP="00B078D7">
            <w:pPr>
              <w:spacing w:before="120" w:line="276" w:lineRule="auto"/>
              <w:ind w:left="0" w:firstLine="0"/>
              <w:rPr>
                <w:rFonts w:cs="Arial"/>
                <w:b/>
                <w:sz w:val="20"/>
              </w:rPr>
            </w:pPr>
            <w:r w:rsidRPr="001765DA">
              <w:rPr>
                <w:rFonts w:cs="Arial"/>
                <w:b/>
                <w:sz w:val="20"/>
              </w:rPr>
              <w:t xml:space="preserve">OUTSTANDING </w:t>
            </w:r>
            <w:r w:rsidR="003F4846" w:rsidRPr="001765DA">
              <w:rPr>
                <w:rFonts w:cs="Arial"/>
                <w:b/>
                <w:sz w:val="20"/>
              </w:rPr>
              <w:t>PAYMENT</w:t>
            </w:r>
            <w:r w:rsidRPr="001765DA">
              <w:rPr>
                <w:rFonts w:cs="Arial"/>
                <w:b/>
                <w:sz w:val="20"/>
              </w:rPr>
              <w:t>(S) – FIRST WRITTEN REMINDER</w:t>
            </w:r>
          </w:p>
        </w:tc>
      </w:tr>
      <w:tr w:rsidR="00473738" w:rsidRPr="001765DA" w:rsidTr="00B078D7">
        <w:trPr>
          <w:cantSplit/>
          <w:trHeight w:hRule="exact" w:val="140"/>
        </w:trPr>
        <w:tc>
          <w:tcPr>
            <w:tcW w:w="1152" w:type="dxa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  <w:tc>
          <w:tcPr>
            <w:tcW w:w="8946" w:type="dxa"/>
            <w:gridSpan w:val="3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</w:tr>
    </w:tbl>
    <w:p w:rsidR="00F14C01" w:rsidRPr="001765DA" w:rsidRDefault="00F14C01" w:rsidP="00F14C01">
      <w:pPr>
        <w:spacing w:line="276" w:lineRule="auto"/>
        <w:ind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ab/>
      </w:r>
    </w:p>
    <w:p w:rsidR="00F14C01" w:rsidRPr="001765DA" w:rsidRDefault="00F14C01" w:rsidP="00D84AEF">
      <w:pPr>
        <w:spacing w:line="360" w:lineRule="auto"/>
        <w:ind w:left="0" w:firstLine="0"/>
        <w:jc w:val="both"/>
        <w:rPr>
          <w:rFonts w:cs="Arial"/>
          <w:sz w:val="20"/>
        </w:rPr>
      </w:pPr>
      <w:r w:rsidRPr="001765DA">
        <w:rPr>
          <w:rFonts w:cs="Arial"/>
          <w:sz w:val="20"/>
        </w:rPr>
        <w:t>Dear</w:t>
      </w:r>
      <w:r w:rsidR="009D5822">
        <w:rPr>
          <w:rFonts w:cs="Arial"/>
          <w:sz w:val="20"/>
        </w:rPr>
        <w:t xml:space="preserve"> Sir,</w:t>
      </w:r>
    </w:p>
    <w:p w:rsidR="00B72022" w:rsidRPr="000D3379" w:rsidRDefault="00B72022" w:rsidP="00D84AEF">
      <w:pPr>
        <w:spacing w:line="360" w:lineRule="auto"/>
        <w:ind w:left="0" w:right="180" w:firstLine="0"/>
        <w:jc w:val="both"/>
        <w:rPr>
          <w:rFonts w:cs="Arial"/>
          <w:color w:val="132600"/>
          <w:sz w:val="20"/>
        </w:rPr>
      </w:pPr>
      <w:bookmarkStart w:id="0" w:name="OLE_LINK1"/>
      <w:bookmarkStart w:id="1" w:name="OLE_LINK2"/>
      <w:r w:rsidRPr="001765DA">
        <w:rPr>
          <w:rFonts w:cs="Arial"/>
          <w:sz w:val="20"/>
        </w:rPr>
        <w:t xml:space="preserve">We refer to the Lease Agreement </w:t>
      </w:r>
      <w:r w:rsidRPr="000C64E5">
        <w:rPr>
          <w:rFonts w:cs="Arial"/>
          <w:sz w:val="20"/>
        </w:rPr>
        <w:t>between</w:t>
      </w:r>
      <w:r w:rsidR="000C64E5">
        <w:rPr>
          <w:rFonts w:cs="Arial"/>
          <w:sz w:val="20"/>
        </w:rPr>
        <w:t xml:space="preserve"> </w:t>
      </w:r>
      <w:r w:rsidR="00B078D7">
        <w:rPr>
          <w:rFonts w:cs="Arial"/>
          <w:sz w:val="20"/>
        </w:rPr>
        <w:t>....................................</w:t>
      </w:r>
      <w:r w:rsidR="00542C12">
        <w:rPr>
          <w:rFonts w:cs="Arial"/>
          <w:color w:val="132600"/>
          <w:sz w:val="20"/>
        </w:rPr>
        <w:t xml:space="preserve"> </w:t>
      </w:r>
      <w:r w:rsidRPr="000C64E5">
        <w:rPr>
          <w:rFonts w:cs="Arial"/>
          <w:sz w:val="20"/>
        </w:rPr>
        <w:t xml:space="preserve">and Bitexco </w:t>
      </w:r>
      <w:r w:rsidR="004871D0" w:rsidRPr="000C64E5">
        <w:rPr>
          <w:rFonts w:cs="Arial"/>
          <w:sz w:val="20"/>
        </w:rPr>
        <w:t>in respect of</w:t>
      </w:r>
      <w:r w:rsidRPr="000C64E5">
        <w:rPr>
          <w:rFonts w:cs="Arial"/>
          <w:sz w:val="20"/>
        </w:rPr>
        <w:t xml:space="preserve"> </w:t>
      </w:r>
      <w:r w:rsidR="009D5822" w:rsidRPr="000C64E5">
        <w:rPr>
          <w:rFonts w:cs="Arial"/>
          <w:sz w:val="20"/>
        </w:rPr>
        <w:t xml:space="preserve">office </w:t>
      </w:r>
      <w:r w:rsidRPr="000C64E5">
        <w:rPr>
          <w:rFonts w:cs="Arial"/>
          <w:sz w:val="20"/>
        </w:rPr>
        <w:t>space at Bitexco</w:t>
      </w:r>
      <w:r w:rsidR="00B078D7">
        <w:rPr>
          <w:rFonts w:cs="Arial"/>
          <w:sz w:val="20"/>
        </w:rPr>
        <w:t xml:space="preserve"> </w:t>
      </w:r>
      <w:r w:rsidRPr="000C64E5">
        <w:rPr>
          <w:rFonts w:cs="Arial"/>
          <w:sz w:val="20"/>
        </w:rPr>
        <w:t>Fi</w:t>
      </w:r>
      <w:r w:rsidR="00B078D7">
        <w:rPr>
          <w:rFonts w:cs="Arial"/>
          <w:sz w:val="20"/>
        </w:rPr>
        <w:t xml:space="preserve">nancial </w:t>
      </w:r>
      <w:r w:rsidRPr="000C64E5">
        <w:rPr>
          <w:rFonts w:cs="Arial"/>
          <w:sz w:val="20"/>
        </w:rPr>
        <w:t>Tower</w:t>
      </w:r>
      <w:r w:rsidR="00B078D7">
        <w:rPr>
          <w:rFonts w:cs="Arial"/>
          <w:sz w:val="20"/>
        </w:rPr>
        <w:t xml:space="preserve">. </w:t>
      </w:r>
      <w:r w:rsidR="00195C0F">
        <w:rPr>
          <w:rFonts w:cs="Arial"/>
          <w:sz w:val="20"/>
        </w:rPr>
        <w:t xml:space="preserve">                                                                           </w:t>
      </w:r>
      <w:r w:rsidR="00B078D7">
        <w:rPr>
          <w:rFonts w:cs="Arial"/>
          <w:sz w:val="20"/>
        </w:rPr>
        <w:t xml:space="preserve">         </w:t>
      </w:r>
      <w:r w:rsidR="00195C0F">
        <w:rPr>
          <w:rFonts w:cs="Arial"/>
          <w:sz w:val="20"/>
        </w:rPr>
        <w:t xml:space="preserve">                                                                   </w:t>
      </w:r>
      <w:proofErr w:type="spellStart"/>
      <w:r w:rsidR="00FE407C" w:rsidRPr="005D6A42">
        <w:rPr>
          <w:i/>
          <w:sz w:val="16"/>
          <w:szCs w:val="16"/>
        </w:rPr>
        <w:t>Căn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cứ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proofErr w:type="gramStart"/>
      <w:r w:rsidR="00FE407C" w:rsidRPr="005D6A42">
        <w:rPr>
          <w:i/>
          <w:sz w:val="16"/>
          <w:szCs w:val="16"/>
        </w:rPr>
        <w:t>theo</w:t>
      </w:r>
      <w:proofErr w:type="spellEnd"/>
      <w:proofErr w:type="gram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Hợp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Đồng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Thuê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Mặt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Bằng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văn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phòng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tại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A73FA6" w:rsidRPr="005D6A42">
        <w:rPr>
          <w:i/>
          <w:sz w:val="16"/>
          <w:szCs w:val="16"/>
        </w:rPr>
        <w:t>Bitexco</w:t>
      </w:r>
      <w:proofErr w:type="spellEnd"/>
      <w:r w:rsidR="00A73FA6" w:rsidRPr="005D6A42">
        <w:rPr>
          <w:i/>
          <w:sz w:val="16"/>
          <w:szCs w:val="16"/>
        </w:rPr>
        <w:t xml:space="preserve"> Fi</w:t>
      </w:r>
      <w:r w:rsidR="00FE407C" w:rsidRPr="005D6A42">
        <w:rPr>
          <w:i/>
          <w:sz w:val="16"/>
          <w:szCs w:val="16"/>
        </w:rPr>
        <w:t xml:space="preserve">nancial Tower </w:t>
      </w:r>
      <w:proofErr w:type="spellStart"/>
      <w:r w:rsidR="00FE407C" w:rsidRPr="005D6A42">
        <w:rPr>
          <w:i/>
          <w:sz w:val="16"/>
          <w:szCs w:val="16"/>
        </w:rPr>
        <w:t>giữa</w:t>
      </w:r>
      <w:proofErr w:type="spellEnd"/>
      <w:r w:rsidR="000D3379" w:rsidRPr="005D6A42">
        <w:rPr>
          <w:i/>
          <w:sz w:val="16"/>
          <w:szCs w:val="16"/>
        </w:rPr>
        <w:t xml:space="preserve"> </w:t>
      </w:r>
      <w:r w:rsidR="00B078D7" w:rsidRPr="005D6A42">
        <w:rPr>
          <w:i/>
          <w:sz w:val="16"/>
          <w:szCs w:val="16"/>
        </w:rPr>
        <w:t>.........................................................................</w:t>
      </w:r>
      <w:r w:rsidR="000D3379" w:rsidRPr="005D6A42">
        <w:rPr>
          <w:rFonts w:cs="Arial"/>
          <w:i/>
          <w:sz w:val="16"/>
          <w:szCs w:val="16"/>
        </w:rPr>
        <w:t>v</w:t>
      </w:r>
      <w:r w:rsidR="000B3252" w:rsidRPr="005D6A42">
        <w:rPr>
          <w:rFonts w:cs="Arial"/>
          <w:i/>
          <w:sz w:val="16"/>
          <w:szCs w:val="16"/>
        </w:rPr>
        <w:t xml:space="preserve">à </w:t>
      </w:r>
      <w:proofErr w:type="spellStart"/>
      <w:r w:rsidR="000B3252" w:rsidRPr="005D6A42">
        <w:rPr>
          <w:rFonts w:cs="Arial"/>
          <w:i/>
          <w:sz w:val="16"/>
          <w:szCs w:val="16"/>
        </w:rPr>
        <w:t>Bitexco</w:t>
      </w:r>
      <w:proofErr w:type="spellEnd"/>
      <w:r w:rsidR="000B3252" w:rsidRPr="00554FB3">
        <w:rPr>
          <w:rFonts w:cs="Arial"/>
          <w:sz w:val="16"/>
          <w:szCs w:val="16"/>
        </w:rPr>
        <w:t>.</w:t>
      </w:r>
      <w:r w:rsidR="00FE407C" w:rsidRPr="00B546E9">
        <w:rPr>
          <w:rFonts w:cs="Arial"/>
          <w:sz w:val="16"/>
          <w:szCs w:val="16"/>
        </w:rPr>
        <w:t xml:space="preserve"> </w:t>
      </w:r>
    </w:p>
    <w:p w:rsidR="00B72022" w:rsidRPr="001765DA" w:rsidRDefault="00B72022" w:rsidP="00D84AEF">
      <w:pPr>
        <w:spacing w:line="360" w:lineRule="auto"/>
        <w:ind w:left="0" w:right="180" w:firstLine="0"/>
        <w:jc w:val="both"/>
        <w:rPr>
          <w:rFonts w:cs="Arial"/>
          <w:sz w:val="20"/>
        </w:rPr>
      </w:pPr>
    </w:p>
    <w:bookmarkEnd w:id="0"/>
    <w:bookmarkEnd w:id="1"/>
    <w:p w:rsidR="003F4846" w:rsidRPr="005D6A42" w:rsidRDefault="00B078D7" w:rsidP="00D84AEF">
      <w:pPr>
        <w:spacing w:line="360" w:lineRule="auto"/>
        <w:ind w:left="0" w:right="180" w:firstLine="0"/>
        <w:jc w:val="both"/>
        <w:rPr>
          <w:rFonts w:cs="Arial"/>
          <w:i/>
          <w:color w:val="132600"/>
          <w:sz w:val="16"/>
          <w:szCs w:val="16"/>
        </w:rPr>
      </w:pPr>
      <w:r w:rsidRPr="009178B7">
        <w:rPr>
          <w:rFonts w:cs="Arial"/>
          <w:sz w:val="20"/>
          <w:lang w:val="en-US"/>
        </w:rPr>
        <w:t xml:space="preserve">According to our records, the following invoice(s) is (are) now overdue:                                                                                </w:t>
      </w:r>
      <w:r w:rsidR="00195C0F">
        <w:rPr>
          <w:sz w:val="20"/>
        </w:rPr>
        <w:t xml:space="preserve">  </w:t>
      </w:r>
      <w:r w:rsidRPr="005D6A42">
        <w:rPr>
          <w:i/>
          <w:sz w:val="16"/>
          <w:szCs w:val="16"/>
        </w:rPr>
        <w:t xml:space="preserve">Theo </w:t>
      </w:r>
      <w:proofErr w:type="spellStart"/>
      <w:r w:rsidRPr="005D6A42">
        <w:rPr>
          <w:i/>
          <w:sz w:val="16"/>
          <w:szCs w:val="16"/>
        </w:rPr>
        <w:t>ghi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nhận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của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chúng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tôi</w:t>
      </w:r>
      <w:proofErr w:type="spellEnd"/>
      <w:r w:rsidR="005D6A42">
        <w:rPr>
          <w:i/>
          <w:sz w:val="16"/>
          <w:szCs w:val="16"/>
        </w:rPr>
        <w:t>,</w:t>
      </w:r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các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khoản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sau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đây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đã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quá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hạn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thanh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toán</w:t>
      </w:r>
      <w:proofErr w:type="spellEnd"/>
      <w:r w:rsidRPr="005D6A42">
        <w:rPr>
          <w:i/>
          <w:sz w:val="16"/>
          <w:szCs w:val="16"/>
        </w:rPr>
        <w:t>:</w:t>
      </w:r>
    </w:p>
    <w:p w:rsidR="003F4846" w:rsidRPr="000B3252" w:rsidRDefault="003F4846" w:rsidP="00D84AEF">
      <w:pPr>
        <w:spacing w:line="360" w:lineRule="auto"/>
        <w:ind w:left="0" w:right="180" w:firstLine="0"/>
        <w:jc w:val="both"/>
        <w:rPr>
          <w:sz w:val="20"/>
        </w:rPr>
      </w:pPr>
    </w:p>
    <w:p w:rsidR="00A33EDA" w:rsidRDefault="00A33EDA" w:rsidP="00B454BB">
      <w:pPr>
        <w:ind w:left="0" w:firstLine="0"/>
        <w:jc w:val="both"/>
        <w:rPr>
          <w:sz w:val="16"/>
          <w:szCs w:val="16"/>
        </w:rPr>
      </w:pPr>
    </w:p>
    <w:p w:rsidR="00930FC7" w:rsidRDefault="00930FC7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D4677D" w:rsidRPr="00D4677D" w:rsidRDefault="00D4677D" w:rsidP="00D84AEF">
      <w:pPr>
        <w:pStyle w:val="BodyText"/>
        <w:spacing w:after="0" w:line="360" w:lineRule="auto"/>
        <w:rPr>
          <w:rFonts w:cs="Arial"/>
          <w:lang w:val="en-US"/>
        </w:rPr>
      </w:pPr>
      <w:bookmarkStart w:id="2" w:name="OLE_LINK5"/>
      <w:bookmarkStart w:id="3" w:name="OLE_LINK6"/>
      <w:r w:rsidRPr="00D4677D">
        <w:rPr>
          <w:rFonts w:cs="Arial"/>
          <w:lang w:val="en-US"/>
        </w:rPr>
        <w:lastRenderedPageBreak/>
        <w:t xml:space="preserve">We </w:t>
      </w:r>
      <w:r w:rsidR="000D05BA">
        <w:rPr>
          <w:rFonts w:cs="Arial"/>
          <w:lang w:val="en-US"/>
        </w:rPr>
        <w:t xml:space="preserve">would like to </w:t>
      </w:r>
      <w:r w:rsidRPr="00D4677D">
        <w:rPr>
          <w:rFonts w:cs="Arial"/>
          <w:lang w:val="en-US"/>
        </w:rPr>
        <w:t xml:space="preserve">remind you that payment for basis rent and service charges is due </w:t>
      </w:r>
      <w:r w:rsidRPr="00D4677D">
        <w:rPr>
          <w:rFonts w:cs="Arial"/>
          <w:b/>
          <w:u w:val="single"/>
          <w:lang w:val="en-US"/>
        </w:rPr>
        <w:t>no later than the 1</w:t>
      </w:r>
      <w:r w:rsidRPr="00D4677D">
        <w:rPr>
          <w:rFonts w:cs="Arial"/>
          <w:b/>
          <w:u w:val="single"/>
          <w:vertAlign w:val="superscript"/>
          <w:lang w:val="en-US"/>
        </w:rPr>
        <w:t>st</w:t>
      </w:r>
      <w:r w:rsidRPr="00D4677D">
        <w:rPr>
          <w:rFonts w:cs="Arial"/>
          <w:b/>
          <w:u w:val="single"/>
          <w:lang w:val="en-US"/>
        </w:rPr>
        <w:t xml:space="preserve"> day of the quarter. </w:t>
      </w:r>
    </w:p>
    <w:p w:rsidR="005E3F4A" w:rsidRPr="00D84AEF" w:rsidRDefault="005E3F4A" w:rsidP="00D84AEF">
      <w:pPr>
        <w:pStyle w:val="BodyText"/>
        <w:spacing w:after="0" w:line="360" w:lineRule="auto"/>
        <w:rPr>
          <w:rFonts w:cs="Arial"/>
          <w:i/>
          <w:sz w:val="16"/>
          <w:szCs w:val="16"/>
          <w:lang w:val="en-US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Chúng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tôi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Quý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lưu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ý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khoàn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phí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thuê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và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phí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dịch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vụ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không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chậm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hơn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ngày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b/>
          <w:i/>
          <w:sz w:val="16"/>
          <w:szCs w:val="16"/>
          <w:lang w:val="en-US"/>
        </w:rPr>
        <w:t>mùng</w:t>
      </w:r>
      <w:proofErr w:type="spellEnd"/>
      <w:r w:rsidR="00D4677D"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r w:rsidRPr="00D84AEF">
        <w:rPr>
          <w:rFonts w:cs="Arial"/>
          <w:b/>
          <w:i/>
          <w:sz w:val="16"/>
          <w:szCs w:val="16"/>
          <w:lang w:val="en-US"/>
        </w:rPr>
        <w:t xml:space="preserve">1 </w:t>
      </w:r>
      <w:proofErr w:type="spellStart"/>
      <w:r w:rsidR="00D4677D" w:rsidRPr="00D84AEF">
        <w:rPr>
          <w:rFonts w:cs="Arial"/>
          <w:b/>
          <w:i/>
          <w:sz w:val="16"/>
          <w:szCs w:val="16"/>
          <w:lang w:val="en-US"/>
        </w:rPr>
        <w:t>hàng</w:t>
      </w:r>
      <w:proofErr w:type="spellEnd"/>
      <w:r w:rsidR="00D4677D"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b/>
          <w:i/>
          <w:sz w:val="16"/>
          <w:szCs w:val="16"/>
          <w:lang w:val="en-US"/>
        </w:rPr>
        <w:t>quí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</w:p>
    <w:p w:rsidR="00B726C2" w:rsidRDefault="00B726C2" w:rsidP="00B726C2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</w:p>
    <w:p w:rsidR="00B726C2" w:rsidRPr="001765DA" w:rsidRDefault="000D05BA" w:rsidP="00B726C2">
      <w:pPr>
        <w:pStyle w:val="BodyText"/>
        <w:spacing w:after="0" w:line="360" w:lineRule="auto"/>
      </w:pPr>
      <w:bookmarkStart w:id="4" w:name="OLE_LINK3"/>
      <w:bookmarkStart w:id="5" w:name="OLE_LINK4"/>
      <w:proofErr w:type="spellStart"/>
      <w:r>
        <w:t>P</w:t>
      </w:r>
      <w:r w:rsidR="00B078D7" w:rsidRPr="001765DA">
        <w:t>lease</w:t>
      </w:r>
      <w:proofErr w:type="spellEnd"/>
      <w:r w:rsidR="00B078D7" w:rsidRPr="001765DA">
        <w:t xml:space="preserve"> </w:t>
      </w:r>
      <w:proofErr w:type="spellStart"/>
      <w:r w:rsidR="00466E2A">
        <w:t>kindly</w:t>
      </w:r>
      <w:proofErr w:type="spellEnd"/>
      <w:r w:rsidR="00466E2A">
        <w:t xml:space="preserve"> </w:t>
      </w:r>
      <w:bookmarkStart w:id="6" w:name="_GoBack"/>
      <w:bookmarkEnd w:id="6"/>
      <w:proofErr w:type="spellStart"/>
      <w:r w:rsidR="00B078D7" w:rsidRPr="001765DA">
        <w:t>settle</w:t>
      </w:r>
      <w:proofErr w:type="spellEnd"/>
      <w:r w:rsidR="00B078D7" w:rsidRPr="001765DA">
        <w:t xml:space="preserve"> the </w:t>
      </w:r>
      <w:proofErr w:type="spellStart"/>
      <w:r w:rsidR="00B078D7" w:rsidRPr="001765DA">
        <w:t>outstanding</w:t>
      </w:r>
      <w:proofErr w:type="spellEnd"/>
      <w:r w:rsidR="00D84AEF">
        <w:t xml:space="preserve"> </w:t>
      </w:r>
      <w:proofErr w:type="spellStart"/>
      <w:r w:rsidR="00B078D7" w:rsidRPr="001765DA">
        <w:t>amount</w:t>
      </w:r>
      <w:proofErr w:type="spellEnd"/>
      <w:r w:rsidR="00B078D7" w:rsidRPr="001765DA">
        <w:t xml:space="preserve">(s) </w:t>
      </w:r>
      <w:r w:rsidR="00B726C2">
        <w:t xml:space="preserve">as </w:t>
      </w:r>
      <w:proofErr w:type="spellStart"/>
      <w:r w:rsidR="00B726C2">
        <w:t>soon</w:t>
      </w:r>
      <w:proofErr w:type="spellEnd"/>
      <w:r w:rsidR="00B726C2">
        <w:t xml:space="preserve"> as possible.</w:t>
      </w:r>
      <w:r w:rsidR="00B726C2" w:rsidRPr="00B726C2">
        <w:rPr>
          <w:rFonts w:cs="Arial"/>
          <w:lang w:val="en-US"/>
        </w:rPr>
        <w:t xml:space="preserve"> </w:t>
      </w:r>
      <w:r w:rsidR="00B726C2" w:rsidRPr="005E3F4A">
        <w:rPr>
          <w:rFonts w:cs="Arial"/>
          <w:lang w:val="en-US"/>
        </w:rPr>
        <w:t xml:space="preserve">Late payment interest </w:t>
      </w:r>
      <w:r w:rsidR="00B726C2">
        <w:rPr>
          <w:rFonts w:cs="Arial"/>
          <w:lang w:val="en-US"/>
        </w:rPr>
        <w:t xml:space="preserve">will be </w:t>
      </w:r>
      <w:r w:rsidR="00B726C2" w:rsidRPr="005E3F4A">
        <w:rPr>
          <w:rFonts w:cs="Arial"/>
          <w:lang w:val="en-US"/>
        </w:rPr>
        <w:t>incurred in accordance with the terms and conditions of your Agreement</w:t>
      </w:r>
    </w:p>
    <w:p w:rsidR="00B726C2" w:rsidRDefault="000D05BA" w:rsidP="00B726C2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proofErr w:type="spellStart"/>
      <w:r>
        <w:rPr>
          <w:i/>
          <w:sz w:val="16"/>
        </w:rPr>
        <w:t>K</w:t>
      </w:r>
      <w:r w:rsidR="00B078D7" w:rsidRPr="00D84AEF">
        <w:rPr>
          <w:i/>
          <w:sz w:val="16"/>
        </w:rPr>
        <w:t>ính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đề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nghị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Quý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Công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Ty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nhanh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chóng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tiến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hành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thanh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toán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các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khoản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nợ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quá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hạn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nêu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trên</w:t>
      </w:r>
      <w:proofErr w:type="spellEnd"/>
      <w:r>
        <w:rPr>
          <w:i/>
          <w:sz w:val="16"/>
        </w:rPr>
        <w:t xml:space="preserve">.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Việc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chậm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thanh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toán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sẽ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làm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phát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sinh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các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khoản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lãi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trả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chậm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căn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cứ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="00B726C2" w:rsidRPr="00A804E1">
        <w:rPr>
          <w:rFonts w:cs="Arial"/>
          <w:i/>
          <w:sz w:val="16"/>
          <w:szCs w:val="16"/>
          <w:lang w:val="en-US"/>
        </w:rPr>
        <w:t>theo</w:t>
      </w:r>
      <w:proofErr w:type="spellEnd"/>
      <w:proofErr w:type="gram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Hợp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Đồng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Thuê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của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Quý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B726C2" w:rsidRPr="00A804E1">
        <w:rPr>
          <w:rFonts w:cs="Arial"/>
          <w:i/>
          <w:sz w:val="16"/>
          <w:szCs w:val="16"/>
          <w:lang w:val="en-US"/>
        </w:rPr>
        <w:t>Công</w:t>
      </w:r>
      <w:proofErr w:type="spellEnd"/>
      <w:r w:rsidR="00B726C2" w:rsidRPr="00A804E1">
        <w:rPr>
          <w:rFonts w:cs="Arial"/>
          <w:i/>
          <w:sz w:val="16"/>
          <w:szCs w:val="16"/>
          <w:lang w:val="en-US"/>
        </w:rPr>
        <w:t xml:space="preserve"> Ty</w:t>
      </w:r>
      <w:bookmarkEnd w:id="4"/>
      <w:bookmarkEnd w:id="5"/>
      <w:r w:rsidR="00B726C2">
        <w:rPr>
          <w:rFonts w:cs="Arial"/>
          <w:i/>
          <w:sz w:val="16"/>
          <w:szCs w:val="16"/>
          <w:lang w:val="en-US"/>
        </w:rPr>
        <w:t>.</w:t>
      </w:r>
      <w:r w:rsidR="00B726C2">
        <w:rPr>
          <w:rFonts w:cs="Arial"/>
          <w:sz w:val="18"/>
          <w:szCs w:val="18"/>
          <w:lang w:val="en-US"/>
        </w:rPr>
        <w:t xml:space="preserve"> </w:t>
      </w:r>
    </w:p>
    <w:bookmarkEnd w:id="2"/>
    <w:bookmarkEnd w:id="3"/>
    <w:p w:rsidR="00B078D7" w:rsidRPr="001765DA" w:rsidRDefault="00B078D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3F4846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Your immediate attention to this matter is greatly appreciated.</w:t>
      </w:r>
      <w:r w:rsidR="00EE09BD" w:rsidRPr="001765DA">
        <w:rPr>
          <w:sz w:val="20"/>
        </w:rPr>
        <w:t xml:space="preserve"> For any queries please do not hesitate to contact Ms Nhung</w:t>
      </w:r>
      <w:r w:rsidR="001765DA" w:rsidRPr="001765DA">
        <w:rPr>
          <w:sz w:val="20"/>
        </w:rPr>
        <w:t xml:space="preserve"> Dao</w:t>
      </w:r>
      <w:r w:rsidR="00EE09BD" w:rsidRPr="001765DA">
        <w:rPr>
          <w:sz w:val="20"/>
        </w:rPr>
        <w:t>, Account</w:t>
      </w:r>
      <w:r w:rsidR="00BE665E">
        <w:rPr>
          <w:sz w:val="20"/>
        </w:rPr>
        <w:t>ant</w:t>
      </w:r>
      <w:r w:rsidR="00EE09BD" w:rsidRPr="001765DA">
        <w:rPr>
          <w:sz w:val="20"/>
        </w:rPr>
        <w:t xml:space="preserve"> Team, </w:t>
      </w:r>
      <w:proofErr w:type="gramStart"/>
      <w:r w:rsidR="00EE09BD" w:rsidRPr="001765DA">
        <w:rPr>
          <w:sz w:val="20"/>
        </w:rPr>
        <w:t>(</w:t>
      </w:r>
      <w:proofErr w:type="gramEnd"/>
      <w:r w:rsidR="00EE09BD" w:rsidRPr="001765DA">
        <w:rPr>
          <w:sz w:val="20"/>
        </w:rPr>
        <w:t>08) 3915 6868 ext 30</w:t>
      </w:r>
      <w:r w:rsidR="0056613C">
        <w:rPr>
          <w:sz w:val="20"/>
        </w:rPr>
        <w:t>0</w:t>
      </w:r>
      <w:r w:rsidR="00EE09BD" w:rsidRPr="001765DA">
        <w:rPr>
          <w:sz w:val="20"/>
        </w:rPr>
        <w:t xml:space="preserve">. </w:t>
      </w:r>
    </w:p>
    <w:p w:rsidR="003F4846" w:rsidRPr="00D84AEF" w:rsidRDefault="003F4846" w:rsidP="00D84AEF">
      <w:pPr>
        <w:spacing w:line="360" w:lineRule="auto"/>
        <w:ind w:left="0" w:firstLine="0"/>
        <w:jc w:val="both"/>
        <w:rPr>
          <w:i/>
          <w:sz w:val="16"/>
        </w:rPr>
      </w:pPr>
      <w:proofErr w:type="spellStart"/>
      <w:proofErr w:type="gramStart"/>
      <w:r w:rsidRPr="00D84AEF">
        <w:rPr>
          <w:i/>
          <w:sz w:val="16"/>
        </w:rPr>
        <w:t>Rất</w:t>
      </w:r>
      <w:proofErr w:type="spellEnd"/>
      <w:r w:rsidRPr="00D84AEF">
        <w:rPr>
          <w:i/>
          <w:sz w:val="16"/>
        </w:rPr>
        <w:t xml:space="preserve"> mong </w:t>
      </w:r>
      <w:proofErr w:type="spellStart"/>
      <w:r w:rsidRPr="00D84AEF">
        <w:rPr>
          <w:i/>
          <w:sz w:val="16"/>
        </w:rPr>
        <w:t>nhận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được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sự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phản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hồi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sớm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Ty.</w:t>
      </w:r>
      <w:proofErr w:type="gramEnd"/>
      <w:r w:rsidRPr="00D84AEF">
        <w:rPr>
          <w:i/>
          <w:sz w:val="16"/>
        </w:rPr>
        <w:t xml:space="preserve"> 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Mọi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thắc</w:t>
      </w:r>
      <w:proofErr w:type="spellEnd"/>
      <w:r w:rsidR="004028DE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mắc</w:t>
      </w:r>
      <w:proofErr w:type="spellEnd"/>
      <w:r w:rsidR="004028DE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xin</w:t>
      </w:r>
      <w:proofErr w:type="spellEnd"/>
      <w:r w:rsidR="004028DE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vui</w:t>
      </w:r>
      <w:proofErr w:type="spellEnd"/>
      <w:r w:rsidR="004028DE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lòng</w:t>
      </w:r>
      <w:proofErr w:type="spellEnd"/>
      <w:r w:rsidR="004028DE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liên</w:t>
      </w:r>
      <w:proofErr w:type="spellEnd"/>
      <w:r w:rsidR="004028DE">
        <w:rPr>
          <w:i/>
          <w:sz w:val="16"/>
        </w:rPr>
        <w:t xml:space="preserve"> </w:t>
      </w:r>
      <w:proofErr w:type="spellStart"/>
      <w:r w:rsidR="004028DE">
        <w:rPr>
          <w:i/>
          <w:sz w:val="16"/>
        </w:rPr>
        <w:t>hệ</w:t>
      </w:r>
      <w:proofErr w:type="spellEnd"/>
      <w:r w:rsidR="004028DE">
        <w:rPr>
          <w:i/>
          <w:sz w:val="16"/>
        </w:rPr>
        <w:t xml:space="preserve"> Ms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Nhung</w:t>
      </w:r>
      <w:proofErr w:type="spellEnd"/>
      <w:r w:rsidR="001765DA" w:rsidRPr="00D84AEF">
        <w:rPr>
          <w:i/>
          <w:sz w:val="16"/>
        </w:rPr>
        <w:t xml:space="preserve"> </w:t>
      </w:r>
      <w:r w:rsidR="008B2FB4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Đào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phận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Kế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Toán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theo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(08) 3915 6868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nội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30</w:t>
      </w:r>
      <w:r w:rsidR="0056613C">
        <w:rPr>
          <w:i/>
          <w:sz w:val="16"/>
        </w:rPr>
        <w:t>0</w:t>
      </w:r>
      <w:r w:rsidR="001765DA" w:rsidRPr="00D84AEF">
        <w:rPr>
          <w:i/>
          <w:sz w:val="16"/>
        </w:rPr>
        <w:t>.</w:t>
      </w:r>
    </w:p>
    <w:p w:rsidR="00EE09BD" w:rsidRDefault="00EE09BD" w:rsidP="00D84AEF">
      <w:pPr>
        <w:spacing w:line="360" w:lineRule="auto"/>
        <w:ind w:left="0" w:firstLine="0"/>
        <w:jc w:val="both"/>
        <w:rPr>
          <w:sz w:val="16"/>
        </w:rPr>
      </w:pPr>
    </w:p>
    <w:p w:rsidR="00BF3BCC" w:rsidRDefault="00BF3BCC" w:rsidP="00D84AEF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r w:rsidRPr="00B272AA">
        <w:rPr>
          <w:rFonts w:cs="Arial"/>
          <w:sz w:val="18"/>
          <w:szCs w:val="18"/>
          <w:lang w:val="en-US"/>
        </w:rPr>
        <w:t>Please</w:t>
      </w:r>
      <w:r>
        <w:rPr>
          <w:rFonts w:cs="Arial"/>
          <w:sz w:val="18"/>
          <w:szCs w:val="18"/>
          <w:lang w:val="en-US"/>
        </w:rPr>
        <w:t xml:space="preserve"> </w:t>
      </w:r>
      <w:r w:rsidRPr="00B272AA">
        <w:rPr>
          <w:rFonts w:cs="Arial"/>
          <w:sz w:val="18"/>
          <w:szCs w:val="18"/>
          <w:lang w:val="en-US"/>
        </w:rPr>
        <w:t>disregard this reminder if payment has already been made.</w:t>
      </w:r>
    </w:p>
    <w:p w:rsidR="00BF3BCC" w:rsidRPr="00D84AEF" w:rsidRDefault="00BF3BCC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  <w:lang w:val="en-US"/>
        </w:rPr>
      </w:pP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Qúy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bỏ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qua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thư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nhắc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này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nếu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được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thực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hiện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</w:p>
    <w:p w:rsidR="00BF3BCC" w:rsidRPr="001765DA" w:rsidRDefault="00BF3BCC" w:rsidP="00D84AEF">
      <w:pPr>
        <w:spacing w:line="360" w:lineRule="auto"/>
        <w:ind w:left="0" w:firstLine="0"/>
        <w:jc w:val="both"/>
        <w:rPr>
          <w:sz w:val="16"/>
        </w:rPr>
      </w:pPr>
    </w:p>
    <w:p w:rsidR="00974F47" w:rsidRDefault="00974F4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EE09BD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Thank you.</w:t>
      </w:r>
    </w:p>
    <w:p w:rsidR="00F14C01" w:rsidRPr="00D84AEF" w:rsidRDefault="001765DA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</w:rPr>
        <w:t>Chân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thành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cám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ơn</w:t>
      </w:r>
      <w:proofErr w:type="spellEnd"/>
      <w:r w:rsidRPr="00D84AEF">
        <w:rPr>
          <w:rFonts w:cs="Arial"/>
          <w:i/>
          <w:sz w:val="16"/>
          <w:szCs w:val="16"/>
        </w:rPr>
        <w:t>.</w:t>
      </w:r>
      <w:proofErr w:type="gramEnd"/>
    </w:p>
    <w:p w:rsidR="00B72022" w:rsidRPr="00D84AEF" w:rsidRDefault="00B72022" w:rsidP="00D84AEF">
      <w:pPr>
        <w:spacing w:line="360" w:lineRule="auto"/>
        <w:ind w:left="0" w:firstLine="0"/>
        <w:rPr>
          <w:rFonts w:cs="Arial"/>
          <w:i/>
          <w:sz w:val="20"/>
        </w:rPr>
      </w:pPr>
    </w:p>
    <w:p w:rsidR="008B2FB4" w:rsidRPr="001765DA" w:rsidRDefault="008B2FB4" w:rsidP="00B72022">
      <w:pPr>
        <w:spacing w:line="276" w:lineRule="auto"/>
        <w:ind w:left="0" w:firstLine="0"/>
        <w:rPr>
          <w:rFonts w:cs="Arial"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>BFT MANAGEMENT OFFICE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Dao Thi Thu Hang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Property Manager</w:t>
      </w:r>
    </w:p>
    <w:sectPr w:rsidR="00B72022" w:rsidRPr="001765DA" w:rsidSect="0067431E">
      <w:headerReference w:type="default" r:id="rId8"/>
      <w:footerReference w:type="default" r:id="rId9"/>
      <w:pgSz w:w="12240" w:h="15840"/>
      <w:pgMar w:top="4140" w:right="900" w:bottom="90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49D" w:rsidRDefault="00DA349D" w:rsidP="004C3475">
      <w:r>
        <w:separator/>
      </w:r>
    </w:p>
  </w:endnote>
  <w:endnote w:type="continuationSeparator" w:id="0">
    <w:p w:rsidR="00DA349D" w:rsidRDefault="00DA349D" w:rsidP="004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Footer"/>
      <w:ind w:left="0" w:firstLine="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-403860</wp:posOffset>
          </wp:positionV>
          <wp:extent cx="8771255" cy="1185545"/>
          <wp:effectExtent l="0" t="0" r="0" b="0"/>
          <wp:wrapNone/>
          <wp:docPr id="1" name="Picture 1" descr="fo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1255" cy="1185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49D" w:rsidRDefault="00DA349D" w:rsidP="004C3475">
      <w:r>
        <w:separator/>
      </w:r>
    </w:p>
  </w:footnote>
  <w:footnote w:type="continuationSeparator" w:id="0">
    <w:p w:rsidR="00DA349D" w:rsidRDefault="00DA349D" w:rsidP="004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Header"/>
      <w:ind w:left="0" w:firstLine="0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-201930</wp:posOffset>
          </wp:positionV>
          <wp:extent cx="988695" cy="2243455"/>
          <wp:effectExtent l="0" t="0" r="0" b="0"/>
          <wp:wrapNone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4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7AEA" w:rsidRDefault="00257AEA" w:rsidP="009E2B2B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48"/>
    <w:multiLevelType w:val="hybridMultilevel"/>
    <w:tmpl w:val="6B46EA70"/>
    <w:lvl w:ilvl="0" w:tplc="0F2C4702">
      <w:start w:val="90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019A4"/>
    <w:multiLevelType w:val="multilevel"/>
    <w:tmpl w:val="6D6C5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97A164A"/>
    <w:multiLevelType w:val="hybridMultilevel"/>
    <w:tmpl w:val="F3746368"/>
    <w:lvl w:ilvl="0" w:tplc="C9F2E95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01"/>
    <w:rsid w:val="000030CC"/>
    <w:rsid w:val="00040456"/>
    <w:rsid w:val="00050132"/>
    <w:rsid w:val="00066C6B"/>
    <w:rsid w:val="000A5B02"/>
    <w:rsid w:val="000B3252"/>
    <w:rsid w:val="000C0635"/>
    <w:rsid w:val="000C64E5"/>
    <w:rsid w:val="000D05BA"/>
    <w:rsid w:val="000D3379"/>
    <w:rsid w:val="00146FE2"/>
    <w:rsid w:val="001621C3"/>
    <w:rsid w:val="001765DA"/>
    <w:rsid w:val="00195C0F"/>
    <w:rsid w:val="001A7C66"/>
    <w:rsid w:val="001C5BA2"/>
    <w:rsid w:val="001E340D"/>
    <w:rsid w:val="00215055"/>
    <w:rsid w:val="0022612E"/>
    <w:rsid w:val="00240534"/>
    <w:rsid w:val="00257AEA"/>
    <w:rsid w:val="00264C99"/>
    <w:rsid w:val="00266147"/>
    <w:rsid w:val="002A773B"/>
    <w:rsid w:val="002B0731"/>
    <w:rsid w:val="002D3BE4"/>
    <w:rsid w:val="002F411F"/>
    <w:rsid w:val="003544D2"/>
    <w:rsid w:val="00354A9B"/>
    <w:rsid w:val="003A3593"/>
    <w:rsid w:val="003D26EC"/>
    <w:rsid w:val="003F4846"/>
    <w:rsid w:val="003F6574"/>
    <w:rsid w:val="004028DE"/>
    <w:rsid w:val="004401CF"/>
    <w:rsid w:val="00444F76"/>
    <w:rsid w:val="00445AFF"/>
    <w:rsid w:val="00447D66"/>
    <w:rsid w:val="00466E2A"/>
    <w:rsid w:val="00473738"/>
    <w:rsid w:val="00474FC6"/>
    <w:rsid w:val="004826FE"/>
    <w:rsid w:val="004871D0"/>
    <w:rsid w:val="004C3475"/>
    <w:rsid w:val="004C7108"/>
    <w:rsid w:val="004D38A2"/>
    <w:rsid w:val="00511BA2"/>
    <w:rsid w:val="00536DF1"/>
    <w:rsid w:val="00542C12"/>
    <w:rsid w:val="00554FB3"/>
    <w:rsid w:val="00556A1D"/>
    <w:rsid w:val="00565AB3"/>
    <w:rsid w:val="0056613C"/>
    <w:rsid w:val="005844DE"/>
    <w:rsid w:val="00584FD0"/>
    <w:rsid w:val="005C3C9D"/>
    <w:rsid w:val="005C466F"/>
    <w:rsid w:val="005D6A42"/>
    <w:rsid w:val="005E0E28"/>
    <w:rsid w:val="005E1672"/>
    <w:rsid w:val="005E3F4A"/>
    <w:rsid w:val="005E4304"/>
    <w:rsid w:val="00603AC0"/>
    <w:rsid w:val="00606723"/>
    <w:rsid w:val="0060791A"/>
    <w:rsid w:val="00633827"/>
    <w:rsid w:val="006644BF"/>
    <w:rsid w:val="00671A79"/>
    <w:rsid w:val="00672766"/>
    <w:rsid w:val="0067431E"/>
    <w:rsid w:val="006957ED"/>
    <w:rsid w:val="006D1505"/>
    <w:rsid w:val="006E2C7C"/>
    <w:rsid w:val="006F2312"/>
    <w:rsid w:val="006F682E"/>
    <w:rsid w:val="00741941"/>
    <w:rsid w:val="00764392"/>
    <w:rsid w:val="00766629"/>
    <w:rsid w:val="00774277"/>
    <w:rsid w:val="007A0FDC"/>
    <w:rsid w:val="007B5355"/>
    <w:rsid w:val="007B54B4"/>
    <w:rsid w:val="007C22AD"/>
    <w:rsid w:val="007D63F5"/>
    <w:rsid w:val="007D6508"/>
    <w:rsid w:val="00803F54"/>
    <w:rsid w:val="00825D95"/>
    <w:rsid w:val="008366BB"/>
    <w:rsid w:val="008558D5"/>
    <w:rsid w:val="008A724B"/>
    <w:rsid w:val="008B26FD"/>
    <w:rsid w:val="008B2F32"/>
    <w:rsid w:val="008B2FB4"/>
    <w:rsid w:val="008E4FEB"/>
    <w:rsid w:val="00915654"/>
    <w:rsid w:val="009178B7"/>
    <w:rsid w:val="00930FC7"/>
    <w:rsid w:val="009470D7"/>
    <w:rsid w:val="00953058"/>
    <w:rsid w:val="00964C21"/>
    <w:rsid w:val="00974F47"/>
    <w:rsid w:val="00980427"/>
    <w:rsid w:val="00987DC4"/>
    <w:rsid w:val="009961A5"/>
    <w:rsid w:val="009B30DA"/>
    <w:rsid w:val="009D5822"/>
    <w:rsid w:val="009E2B2B"/>
    <w:rsid w:val="00A02CDE"/>
    <w:rsid w:val="00A200E3"/>
    <w:rsid w:val="00A23336"/>
    <w:rsid w:val="00A33EDA"/>
    <w:rsid w:val="00A34455"/>
    <w:rsid w:val="00A46D00"/>
    <w:rsid w:val="00A5345E"/>
    <w:rsid w:val="00A61F49"/>
    <w:rsid w:val="00A6306C"/>
    <w:rsid w:val="00A6741E"/>
    <w:rsid w:val="00A73217"/>
    <w:rsid w:val="00A73FA6"/>
    <w:rsid w:val="00A804E1"/>
    <w:rsid w:val="00A81CED"/>
    <w:rsid w:val="00A95EF7"/>
    <w:rsid w:val="00AA6D24"/>
    <w:rsid w:val="00AC2110"/>
    <w:rsid w:val="00AC2E72"/>
    <w:rsid w:val="00AF1046"/>
    <w:rsid w:val="00AF2CEE"/>
    <w:rsid w:val="00B078D7"/>
    <w:rsid w:val="00B11677"/>
    <w:rsid w:val="00B11FCA"/>
    <w:rsid w:val="00B12088"/>
    <w:rsid w:val="00B1611D"/>
    <w:rsid w:val="00B23D2B"/>
    <w:rsid w:val="00B454BB"/>
    <w:rsid w:val="00B4721B"/>
    <w:rsid w:val="00B53133"/>
    <w:rsid w:val="00B546E9"/>
    <w:rsid w:val="00B72022"/>
    <w:rsid w:val="00B726C2"/>
    <w:rsid w:val="00B829DD"/>
    <w:rsid w:val="00B872B2"/>
    <w:rsid w:val="00BC2392"/>
    <w:rsid w:val="00BC4D01"/>
    <w:rsid w:val="00BE10DC"/>
    <w:rsid w:val="00BE665E"/>
    <w:rsid w:val="00BF3BCC"/>
    <w:rsid w:val="00C04DF9"/>
    <w:rsid w:val="00C22572"/>
    <w:rsid w:val="00C47849"/>
    <w:rsid w:val="00C90A43"/>
    <w:rsid w:val="00C959CD"/>
    <w:rsid w:val="00CA5066"/>
    <w:rsid w:val="00CB4B1A"/>
    <w:rsid w:val="00CD1059"/>
    <w:rsid w:val="00CE501D"/>
    <w:rsid w:val="00CF004E"/>
    <w:rsid w:val="00CF6DE0"/>
    <w:rsid w:val="00D03E9B"/>
    <w:rsid w:val="00D1457A"/>
    <w:rsid w:val="00D22669"/>
    <w:rsid w:val="00D45866"/>
    <w:rsid w:val="00D4677D"/>
    <w:rsid w:val="00D84AEF"/>
    <w:rsid w:val="00D95DC9"/>
    <w:rsid w:val="00DA349D"/>
    <w:rsid w:val="00DA382E"/>
    <w:rsid w:val="00DB60D3"/>
    <w:rsid w:val="00DF6098"/>
    <w:rsid w:val="00E07CAC"/>
    <w:rsid w:val="00E74F7D"/>
    <w:rsid w:val="00E843D1"/>
    <w:rsid w:val="00EE09BD"/>
    <w:rsid w:val="00EE2ED0"/>
    <w:rsid w:val="00EF3C15"/>
    <w:rsid w:val="00F10347"/>
    <w:rsid w:val="00F14C01"/>
    <w:rsid w:val="00F26D34"/>
    <w:rsid w:val="00F30C20"/>
    <w:rsid w:val="00F37656"/>
    <w:rsid w:val="00F4685F"/>
    <w:rsid w:val="00F50FD6"/>
    <w:rsid w:val="00F55B42"/>
    <w:rsid w:val="00F664C6"/>
    <w:rsid w:val="00F74EA9"/>
    <w:rsid w:val="00FA5D22"/>
    <w:rsid w:val="00FB3DCF"/>
    <w:rsid w:val="00FD7071"/>
    <w:rsid w:val="00FE3A3A"/>
    <w:rsid w:val="00FE407C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Bitexco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anhhtn.bft</dc:creator>
  <cp:keywords/>
  <cp:lastModifiedBy>Dao Thi Thu Hang</cp:lastModifiedBy>
  <cp:revision>7</cp:revision>
  <cp:lastPrinted>2013-04-10T09:01:00Z</cp:lastPrinted>
  <dcterms:created xsi:type="dcterms:W3CDTF">2013-04-12T03:50:00Z</dcterms:created>
  <dcterms:modified xsi:type="dcterms:W3CDTF">2016-12-28T02:44:00Z</dcterms:modified>
</cp:coreProperties>
</file>