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3095" w:type="dxa"/>
        <w:tblInd w:w="93" w:type="dxa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75"/>
        <w:gridCol w:w="730"/>
        <w:gridCol w:w="1330"/>
        <w:gridCol w:w="980"/>
        <w:gridCol w:w="240"/>
        <w:gridCol w:w="760"/>
        <w:gridCol w:w="1320"/>
        <w:gridCol w:w="740"/>
        <w:gridCol w:w="720"/>
        <w:gridCol w:w="840"/>
        <w:gridCol w:w="820"/>
        <w:gridCol w:w="720"/>
        <w:gridCol w:w="1710"/>
        <w:gridCol w:w="101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7" w:hRule="atLeast"/>
        </w:trPr>
        <w:tc>
          <w:tcPr>
            <w:tcW w:w="42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[tbp_BMTL_water]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eastAsia" w:ascii="VnTime" w:hAnsi="VnTime" w:eastAsia="VnTime" w:cs="VnTime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VnTime" w:hAnsi="VnTime" w:eastAsia="VnTime" w:cs="VnTime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B217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FFFFFF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FFFFFF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40640</wp:posOffset>
                  </wp:positionV>
                  <wp:extent cx="2009140" cy="419100"/>
                  <wp:effectExtent l="0" t="0" r="10160" b="0"/>
                  <wp:wrapNone/>
                  <wp:docPr id="1" name="Group_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oup_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14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980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</w:p>
        </w:tc>
        <w:tc>
          <w:tcPr>
            <w:tcW w:w="7880" w:type="dxa"/>
            <w:gridSpan w:val="8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BINH MINH THANG LONG PMC REAL ESTATE MANAGEMENT JOINT STOCK COMPANY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980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880" w:type="dxa"/>
            <w:gridSpan w:val="8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</w:trPr>
        <w:tc>
          <w:tcPr>
            <w:tcW w:w="3235" w:type="dxa"/>
            <w:gridSpan w:val="3"/>
            <w:vMerge w:val="restart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9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Address: G Floor, Tower E The Manor, Me Tri Street, My Dinh 1 Ward, Nam Tu Liem District, Hanoi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" w:hRule="atLeast"/>
        </w:trPr>
        <w:tc>
          <w:tcPr>
            <w:tcW w:w="3235" w:type="dxa"/>
            <w:gridSpan w:val="3"/>
            <w:vMerge w:val="continue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13095" w:type="dxa"/>
            <w:gridSpan w:val="14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DEBIT NOTE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" w:hRule="atLeast"/>
        </w:trPr>
        <w:tc>
          <w:tcPr>
            <w:tcW w:w="1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" w:hRule="atLeast"/>
        </w:trPr>
        <w:tc>
          <w:tcPr>
            <w:tcW w:w="1175" w:type="dxa"/>
            <w:tcBorders>
              <w:top w:val="single" w:color="000000" w:sz="8" w:space="0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eastAsia="SimSun"/>
                <w:sz w:val="18"/>
                <w:szCs w:val="18"/>
                <w:lang w:val="en-US" w:eastAsia="zh-CN" w:bidi="ar"/>
              </w:rPr>
              <w:t>Number</w:t>
            </w:r>
            <w:r>
              <w:rPr>
                <w:rStyle w:val="5"/>
                <w:rFonts w:eastAsia="SimSun"/>
                <w:sz w:val="18"/>
                <w:szCs w:val="18"/>
                <w:lang w:val="en-US" w:eastAsia="zh-CN" w:bidi="ar"/>
              </w:rPr>
              <w:t>:</w:t>
            </w:r>
          </w:p>
        </w:tc>
        <w:tc>
          <w:tcPr>
            <w:tcW w:w="73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30" w:type="dxa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[SoHDCT]</w:t>
            </w:r>
          </w:p>
        </w:tc>
        <w:tc>
          <w:tcPr>
            <w:tcW w:w="1220" w:type="dxa"/>
            <w:gridSpan w:val="2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[MaSoMB]</w:t>
            </w:r>
          </w:p>
        </w:tc>
        <w:tc>
          <w:tcPr>
            <w:tcW w:w="760" w:type="dxa"/>
            <w:tcBorders>
              <w:top w:val="single" w:color="000000" w:sz="8" w:space="0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880" w:type="dxa"/>
            <w:gridSpan w:val="8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Water charge of [ngay_tb] (from [tu_ngay] to [den_ngay])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" w:hRule="atLeast"/>
        </w:trPr>
        <w:tc>
          <w:tcPr>
            <w:tcW w:w="1175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eastAsia="SimSun"/>
                <w:sz w:val="18"/>
                <w:szCs w:val="18"/>
                <w:lang w:val="en-US" w:eastAsia="zh-CN" w:bidi="ar"/>
              </w:rPr>
              <w:t>Date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31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[ngay_tt_dau] - [ngay_tt_dau]</w:t>
            </w:r>
          </w:p>
        </w:tc>
        <w:tc>
          <w:tcPr>
            <w:tcW w:w="7880" w:type="dxa"/>
            <w:gridSpan w:val="8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Arial" w:hAnsi="Arial" w:cs="Arial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Arial" w:hAnsi="Arial" w:eastAsia="SimSun" w:cs="Arial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1175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eastAsia="SimSun"/>
                <w:sz w:val="18"/>
                <w:szCs w:val="18"/>
                <w:lang w:val="en-US" w:eastAsia="zh-CN" w:bidi="ar"/>
              </w:rPr>
              <w:t xml:space="preserve">Client 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31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[TenKH]</w:t>
            </w:r>
          </w:p>
        </w:tc>
        <w:tc>
          <w:tcPr>
            <w:tcW w:w="1320" w:type="dxa"/>
            <w:vMerge w:val="restart"/>
            <w:tcBorders>
              <w:top w:val="single" w:color="000000" w:sz="8" w:space="0"/>
              <w:left w:val="single" w:color="000000" w:sz="8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CSD</w:t>
            </w:r>
          </w:p>
        </w:tc>
        <w:tc>
          <w:tcPr>
            <w:tcW w:w="740" w:type="dxa"/>
            <w:vMerge w:val="restart"/>
            <w:tcBorders>
              <w:top w:val="single" w:color="000000" w:sz="8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CSC</w:t>
            </w:r>
          </w:p>
        </w:tc>
        <w:tc>
          <w:tcPr>
            <w:tcW w:w="720" w:type="dxa"/>
            <w:vMerge w:val="restart"/>
            <w:tcBorders>
              <w:top w:val="single" w:color="000000" w:sz="8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40" w:type="dxa"/>
            <w:vMerge w:val="restart"/>
            <w:tcBorders>
              <w:top w:val="single" w:color="000000" w:sz="8" w:space="0"/>
              <w:left w:val="dashed" w:color="000000" w:sz="2" w:space="0"/>
              <w:bottom w:val="dashed" w:color="000000" w:sz="2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Total </w:t>
            </w: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usage </w:t>
            </w:r>
          </w:p>
        </w:tc>
        <w:tc>
          <w:tcPr>
            <w:tcW w:w="82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Amount</w:t>
            </w:r>
          </w:p>
        </w:tc>
        <w:tc>
          <w:tcPr>
            <w:tcW w:w="72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VAT 5%</w:t>
            </w:r>
          </w:p>
        </w:tc>
        <w:tc>
          <w:tcPr>
            <w:tcW w:w="171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Environmental protection fee 10%</w:t>
            </w:r>
          </w:p>
        </w:tc>
        <w:tc>
          <w:tcPr>
            <w:tcW w:w="101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Total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175" w:type="dxa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eastAsia="SimSun"/>
                <w:sz w:val="18"/>
                <w:szCs w:val="18"/>
                <w:lang w:val="en-US" w:eastAsia="zh-CN" w:bidi="ar"/>
              </w:rPr>
              <w:t xml:space="preserve">Address 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31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[DCLL]</w:t>
            </w:r>
          </w:p>
        </w:tc>
        <w:tc>
          <w:tcPr>
            <w:tcW w:w="1320" w:type="dxa"/>
            <w:vMerge w:val="continue"/>
            <w:tcBorders>
              <w:top w:val="single" w:color="000000" w:sz="8" w:space="0"/>
              <w:left w:val="single" w:color="000000" w:sz="8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40" w:type="dxa"/>
            <w:vMerge w:val="continue"/>
            <w:tcBorders>
              <w:top w:val="single" w:color="000000" w:sz="8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8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bottom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40" w:type="dxa"/>
            <w:vMerge w:val="continue"/>
            <w:tcBorders>
              <w:top w:val="single" w:color="000000" w:sz="8" w:space="0"/>
              <w:left w:val="dashed" w:color="000000" w:sz="2" w:space="0"/>
              <w:bottom w:val="dashed" w:color="000000" w:sz="2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1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1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905" w:type="dxa"/>
            <w:gridSpan w:val="2"/>
            <w:tcBorders>
              <w:top w:val="nil"/>
              <w:left w:val="single" w:color="000000" w:sz="8" w:space="0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Style w:val="4"/>
                <w:rFonts w:eastAsia="SimSun"/>
                <w:sz w:val="18"/>
                <w:szCs w:val="18"/>
                <w:lang w:val="en-US" w:eastAsia="zh-CN" w:bidi="ar"/>
              </w:rPr>
              <w:t>Latest payment date</w:t>
            </w:r>
          </w:p>
        </w:tc>
        <w:tc>
          <w:tcPr>
            <w:tcW w:w="3310" w:type="dxa"/>
            <w:gridSpan w:val="4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[ngay_tt_cuoi] - [ngay_tt_cuoi]</w:t>
            </w:r>
          </w:p>
        </w:tc>
        <w:tc>
          <w:tcPr>
            <w:tcW w:w="1320" w:type="dxa"/>
            <w:tcBorders>
              <w:top w:val="nil"/>
              <w:left w:val="single" w:color="000000" w:sz="8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[csc]</w:t>
            </w:r>
          </w:p>
        </w:tc>
        <w:tc>
          <w:tcPr>
            <w:tcW w:w="740" w:type="dxa"/>
            <w:tcBorders>
              <w:top w:val="nil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[csm]</w:t>
            </w:r>
          </w:p>
        </w:tc>
        <w:tc>
          <w:tcPr>
            <w:tcW w:w="720" w:type="dxa"/>
            <w:tcBorders>
              <w:top w:val="nil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40" w:type="dxa"/>
            <w:tcBorders>
              <w:top w:val="nil"/>
              <w:left w:val="dashed" w:color="000000" w:sz="2" w:space="0"/>
              <w:bottom w:val="dashed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[sl]</w:t>
            </w:r>
          </w:p>
        </w:tc>
        <w:tc>
          <w:tcPr>
            <w:tcW w:w="8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1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1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215" w:type="dxa"/>
            <w:gridSpan w:val="6"/>
            <w:tcBorders>
              <w:top w:val="single" w:color="000000" w:sz="8" w:space="0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Payment details:</w:t>
            </w:r>
          </w:p>
        </w:tc>
        <w:tc>
          <w:tcPr>
            <w:tcW w:w="3620" w:type="dxa"/>
            <w:gridSpan w:val="4"/>
            <w:tcBorders>
              <w:top w:val="dashed" w:color="000000" w:sz="2" w:space="0"/>
              <w:left w:val="single" w:color="000000" w:sz="8" w:space="0"/>
              <w:bottom w:val="dashed" w:color="000000" w:sz="2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Current unit price of water (thousand VND/m3)</w:t>
            </w:r>
          </w:p>
        </w:tc>
        <w:tc>
          <w:tcPr>
            <w:tcW w:w="8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2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1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10" w:type="dxa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" w:hRule="atLeast"/>
        </w:trPr>
        <w:tc>
          <w:tcPr>
            <w:tcW w:w="5215" w:type="dxa"/>
            <w:gridSpan w:val="6"/>
            <w:vMerge w:val="restart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- By cash at accounting Dep. G Floor  E Tower The Manor HN.</w:t>
            </w:r>
          </w:p>
        </w:tc>
        <w:tc>
          <w:tcPr>
            <w:tcW w:w="1320" w:type="dxa"/>
            <w:tcBorders>
              <w:top w:val="dashed" w:color="000000" w:sz="2" w:space="0"/>
              <w:left w:val="single" w:color="000000" w:sz="8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[dg_dm1]</w:t>
            </w:r>
          </w:p>
        </w:tc>
        <w:tc>
          <w:tcPr>
            <w:tcW w:w="740" w:type="dxa"/>
            <w:tcBorders>
              <w:top w:val="dashed" w:color="000000" w:sz="2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[dg_dm2]</w:t>
            </w:r>
          </w:p>
        </w:tc>
        <w:tc>
          <w:tcPr>
            <w:tcW w:w="720" w:type="dxa"/>
            <w:tcBorders>
              <w:top w:val="dashed" w:color="000000" w:sz="2" w:space="0"/>
              <w:left w:val="dashed" w:color="000000" w:sz="2" w:space="0"/>
              <w:bottom w:val="dashed" w:color="000000" w:sz="2" w:space="0"/>
              <w:right w:val="dashed" w:color="000000" w:sz="2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[dg_dm3]</w:t>
            </w:r>
          </w:p>
        </w:tc>
        <w:tc>
          <w:tcPr>
            <w:tcW w:w="840" w:type="dxa"/>
            <w:tcBorders>
              <w:top w:val="dashed" w:color="000000" w:sz="2" w:space="0"/>
              <w:left w:val="dashed" w:color="000000" w:sz="2" w:space="0"/>
              <w:bottom w:val="dashed" w:color="000000" w:sz="2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[dg_dm4]</w:t>
            </w:r>
          </w:p>
        </w:tc>
        <w:tc>
          <w:tcPr>
            <w:tcW w:w="820" w:type="dxa"/>
            <w:vMerge w:val="restart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[thanh_tien]</w:t>
            </w:r>
          </w:p>
        </w:tc>
        <w:tc>
          <w:tcPr>
            <w:tcW w:w="720" w:type="dxa"/>
            <w:vMerge w:val="restart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[vat]</w:t>
            </w:r>
          </w:p>
        </w:tc>
        <w:tc>
          <w:tcPr>
            <w:tcW w:w="1710" w:type="dxa"/>
            <w:vMerge w:val="restart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[bvmt]</w:t>
            </w:r>
          </w:p>
        </w:tc>
        <w:tc>
          <w:tcPr>
            <w:tcW w:w="1010" w:type="dxa"/>
            <w:vMerge w:val="restart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[tong_tien]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" w:hRule="atLeast"/>
        </w:trPr>
        <w:tc>
          <w:tcPr>
            <w:tcW w:w="5215" w:type="dxa"/>
            <w:gridSpan w:val="6"/>
            <w:vMerge w:val="continue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default" w:ascii="Times New Roman" w:hAnsi="Times New Roman" w:cs="Times New Roman"/>
                <w:i/>
                <w:iCs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20" w:type="dxa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[sl_dm1]</w:t>
            </w:r>
          </w:p>
        </w:tc>
        <w:tc>
          <w:tcPr>
            <w:tcW w:w="740" w:type="dxa"/>
            <w:tcBorders>
              <w:top w:val="dashed" w:color="000000" w:sz="2" w:space="0"/>
              <w:left w:val="dashed" w:color="000000" w:sz="2" w:space="0"/>
              <w:bottom w:val="single" w:color="000000" w:sz="8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[sl_dm2]</w:t>
            </w:r>
          </w:p>
        </w:tc>
        <w:tc>
          <w:tcPr>
            <w:tcW w:w="720" w:type="dxa"/>
            <w:tcBorders>
              <w:top w:val="dashed" w:color="000000" w:sz="2" w:space="0"/>
              <w:left w:val="dashed" w:color="000000" w:sz="2" w:space="0"/>
              <w:bottom w:val="single" w:color="000000" w:sz="8" w:space="0"/>
              <w:right w:val="dashed" w:color="000000" w:sz="2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[sl_dm3]</w:t>
            </w:r>
          </w:p>
        </w:tc>
        <w:tc>
          <w:tcPr>
            <w:tcW w:w="840" w:type="dxa"/>
            <w:tcBorders>
              <w:top w:val="dashed" w:color="000000" w:sz="2" w:space="0"/>
              <w:left w:val="dashed" w:color="000000" w:sz="2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  <w:lang w:val="en-US"/>
              </w:rPr>
              <w:t>[sl_dm4]</w:t>
            </w:r>
          </w:p>
        </w:tc>
        <w:tc>
          <w:tcPr>
            <w:tcW w:w="820" w:type="dxa"/>
            <w:vMerge w:val="continue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20" w:type="dxa"/>
            <w:vMerge w:val="continue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10" w:type="dxa"/>
            <w:vMerge w:val="continue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10" w:type="dxa"/>
            <w:vMerge w:val="continue"/>
            <w:tcBorders>
              <w:top w:val="dashed" w:color="00000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5215" w:type="dxa"/>
            <w:gridSpan w:val="6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cs="Times New Roman"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- By bank transfer (net of all charges) account (vnd):</w:t>
            </w:r>
          </w:p>
        </w:tc>
        <w:tc>
          <w:tcPr>
            <w:tcW w:w="687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- Oustanding Debt of [ngay_cuoi_thang_cu]</w:t>
            </w:r>
          </w:p>
        </w:tc>
        <w:tc>
          <w:tcPr>
            <w:tcW w:w="1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[no_cu]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5215" w:type="dxa"/>
            <w:gridSpan w:val="6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Style w:val="6"/>
                <w:rFonts w:hint="default" w:ascii="SimSun" w:hAnsi="SimSun" w:eastAsia="SimSun" w:cs="SimSun"/>
                <w:sz w:val="18"/>
                <w:szCs w:val="18"/>
                <w:lang w:val="en-US" w:eastAsia="zh-CN" w:bidi="ar"/>
              </w:rPr>
            </w:pPr>
            <w:r>
              <w:rPr>
                <w:rStyle w:val="6"/>
                <w:rFonts w:ascii="SimSun" w:hAnsi="SimSun" w:eastAsia="SimSun" w:cs="SimSun"/>
                <w:sz w:val="18"/>
                <w:szCs w:val="18"/>
                <w:lang w:val="en-US" w:eastAsia="zh-CN" w:bidi="ar"/>
              </w:rPr>
              <w:t>ACCOUNT NAME:   Binh Minh Thang Long PMC</w:t>
            </w:r>
            <w:r>
              <w:rPr>
                <w:rStyle w:val="6"/>
                <w:rFonts w:hint="default" w:ascii="SimSun" w:hAnsi="SimSun" w:eastAsia="SimSun" w:cs="SimSun"/>
                <w:sz w:val="18"/>
                <w:szCs w:val="18"/>
                <w:lang w:val="en-US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Style w:val="8"/>
                <w:rFonts w:eastAsia="SimSun"/>
                <w:sz w:val="18"/>
                <w:szCs w:val="18"/>
                <w:lang w:val="en-US" w:eastAsia="zh-CN" w:bidi="ar"/>
              </w:rPr>
              <w:t xml:space="preserve">Real Estate Management Joint Stock Company </w:t>
            </w:r>
          </w:p>
        </w:tc>
        <w:tc>
          <w:tcPr>
            <w:tcW w:w="687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Amount Owing</w:t>
            </w:r>
          </w:p>
        </w:tc>
        <w:tc>
          <w:tcPr>
            <w:tcW w:w="10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  <w:t>[thanh_toan]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5215" w:type="dxa"/>
            <w:gridSpan w:val="6"/>
            <w:tcBorders>
              <w:top w:val="nil"/>
              <w:left w:val="single" w:color="000000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VND account:    4521 0004 666 666</w:t>
            </w:r>
          </w:p>
        </w:tc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2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VNI-Centur" w:hAnsi="VNI-Centur" w:eastAsia="VNI-Centur" w:cs="VNI-Centur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In words:</w:t>
            </w:r>
          </w:p>
        </w:tc>
        <w:tc>
          <w:tcPr>
            <w:tcW w:w="6560" w:type="dxa"/>
            <w:gridSpan w:val="7"/>
            <w:tcBorders>
              <w:top w:val="single" w:color="000000" w:sz="8" w:space="0"/>
              <w:left w:val="nil"/>
              <w:bottom w:val="single" w:color="000000" w:sz="2" w:space="0"/>
              <w:right w:val="single" w:color="000000" w:sz="8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VNI-Centur" w:hAnsi="VNI-Centur" w:eastAsia="VNI-Centur" w:cs="VNI-Centur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VNI-Centur" w:hAnsi="VNI-Centur" w:eastAsia="VNI-Centur" w:cs="VNI-Centur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[tientiengviet] Vietnam dongs  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5215" w:type="dxa"/>
            <w:gridSpan w:val="6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BANK NAME:      BIDV- VAN PHUC BRANCH</w:t>
            </w:r>
          </w:p>
        </w:tc>
        <w:tc>
          <w:tcPr>
            <w:tcW w:w="1320" w:type="dxa"/>
            <w:vMerge w:val="restart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560" w:type="dxa"/>
            <w:gridSpan w:val="7"/>
            <w:vMerge w:val="restart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1" w:hRule="atLeast"/>
        </w:trPr>
        <w:tc>
          <w:tcPr>
            <w:tcW w:w="117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Contents of transfer:</w:t>
            </w:r>
          </w:p>
        </w:tc>
        <w:tc>
          <w:tcPr>
            <w:tcW w:w="4040" w:type="dxa"/>
            <w:gridSpan w:val="5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Apartment [MaSoMB] pays water charge of  [ngay_tb]</w:t>
            </w:r>
          </w:p>
        </w:tc>
        <w:tc>
          <w:tcPr>
            <w:tcW w:w="1320" w:type="dxa"/>
            <w:vMerge w:val="continue"/>
            <w:tcBorders>
              <w:top w:val="single" w:color="000000" w:sz="2" w:space="0"/>
              <w:left w:val="single" w:color="000000" w:sz="8" w:space="0"/>
              <w:bottom w:val="single" w:color="000000" w:sz="2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560" w:type="dxa"/>
            <w:gridSpan w:val="7"/>
            <w:vMerge w:val="continue"/>
            <w:tcBorders>
              <w:top w:val="single" w:color="000000" w:sz="2" w:space="0"/>
              <w:left w:val="nil"/>
              <w:bottom w:val="single" w:color="000000" w:sz="2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095" w:type="dxa"/>
            <w:gridSpan w:val="1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/>
                <w:iCs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/>
                <w:iCs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Please pay service fee on time to avoid for paid addition fee. Please ignore this debit note if you've paid already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6535" w:type="dxa"/>
            <w:gridSpan w:val="7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Approval by</w:t>
            </w:r>
          </w:p>
        </w:tc>
        <w:tc>
          <w:tcPr>
            <w:tcW w:w="6560" w:type="dxa"/>
            <w:gridSpan w:val="7"/>
            <w:tcBorders>
              <w:top w:val="single" w:color="000000" w:sz="8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   Made by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1309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309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35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Cao Thi Thu Huong</w:t>
            </w:r>
          </w:p>
        </w:tc>
        <w:tc>
          <w:tcPr>
            <w:tcW w:w="65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Tran Thi Hong Dien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535" w:type="dxa"/>
            <w:gridSpan w:val="7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Chief Accountant</w:t>
            </w:r>
          </w:p>
        </w:tc>
        <w:tc>
          <w:tcPr>
            <w:tcW w:w="6560" w:type="dxa"/>
            <w:gridSpan w:val="7"/>
            <w:tcBorders>
              <w:top w:val="nil"/>
              <w:left w:val="nil"/>
              <w:bottom w:val="double" w:color="000000" w:sz="4" w:space="0"/>
              <w:right w:val="nil"/>
            </w:tcBorders>
            <w:shd w:val="clear" w:color="auto" w:fill="auto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Accountant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095" w:type="dxa"/>
            <w:gridSpan w:val="14"/>
            <w:tcBorders>
              <w:top w:val="double" w:color="000000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iCs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If you have any questions, please contact Ms. Dien - Phone number: 024. 3785 4570 (ext 113), or email: dientth.pmg@bitexco.com.vn</w:t>
            </w:r>
          </w:p>
        </w:tc>
      </w:tr>
    </w:tbl>
    <w:p/>
    <w:sectPr>
      <w:pgSz w:w="16838" w:h="11906" w:orient="landscape"/>
      <w:pgMar w:top="1800" w:right="1440" w:bottom="1800" w:left="1440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nTi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NI-Centu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9323B"/>
    <w:rsid w:val="01CC01D3"/>
    <w:rsid w:val="05281E2B"/>
    <w:rsid w:val="07600830"/>
    <w:rsid w:val="0DFC4609"/>
    <w:rsid w:val="10DD2243"/>
    <w:rsid w:val="179F53CA"/>
    <w:rsid w:val="1F553728"/>
    <w:rsid w:val="223D34B0"/>
    <w:rsid w:val="26B01EB5"/>
    <w:rsid w:val="275A06FA"/>
    <w:rsid w:val="28E03BB9"/>
    <w:rsid w:val="2BB63AD7"/>
    <w:rsid w:val="2E3D50E9"/>
    <w:rsid w:val="37182934"/>
    <w:rsid w:val="3AEB7FE5"/>
    <w:rsid w:val="3E3E4EA4"/>
    <w:rsid w:val="43061D2C"/>
    <w:rsid w:val="44CC4B37"/>
    <w:rsid w:val="49C8702C"/>
    <w:rsid w:val="4B52597E"/>
    <w:rsid w:val="4D73114D"/>
    <w:rsid w:val="4F9047C3"/>
    <w:rsid w:val="52347009"/>
    <w:rsid w:val="57036F56"/>
    <w:rsid w:val="5E735952"/>
    <w:rsid w:val="600C1B02"/>
    <w:rsid w:val="648B37B1"/>
    <w:rsid w:val="64CC6715"/>
    <w:rsid w:val="69975087"/>
    <w:rsid w:val="6A832EB1"/>
    <w:rsid w:val="706F5AD1"/>
    <w:rsid w:val="73D05730"/>
    <w:rsid w:val="77B9323B"/>
    <w:rsid w:val="79AC1ED3"/>
    <w:rsid w:val="7CDF0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21"/>
    <w:uiPriority w:val="0"/>
    <w:rPr>
      <w:rFonts w:hint="default" w:ascii="Times New Roman" w:hAnsi="Times New Roman" w:cs="Times New Roman"/>
      <w:color w:val="000000"/>
      <w:u w:val="none"/>
    </w:rPr>
  </w:style>
  <w:style w:type="character" w:customStyle="1" w:styleId="5">
    <w:name w:val="font181"/>
    <w:uiPriority w:val="0"/>
    <w:rPr>
      <w:rFonts w:hint="default" w:ascii="Times New Roman" w:hAnsi="Times New Roman" w:cs="Times New Roman"/>
      <w:i/>
      <w:iCs/>
      <w:color w:val="000000"/>
      <w:u w:val="none"/>
    </w:rPr>
  </w:style>
  <w:style w:type="character" w:customStyle="1" w:styleId="6">
    <w:name w:val="font112"/>
    <w:uiPriority w:val="0"/>
    <w:rPr>
      <w:rFonts w:hint="default" w:ascii="Times New Roman" w:hAnsi="Times New Roman" w:cs="Times New Roman"/>
      <w:b/>
      <w:bCs/>
      <w:i/>
      <w:iCs/>
      <w:color w:val="000000"/>
      <w:u w:val="none"/>
    </w:rPr>
  </w:style>
  <w:style w:type="character" w:customStyle="1" w:styleId="7">
    <w:name w:val="font191"/>
    <w:uiPriority w:val="0"/>
    <w:rPr>
      <w:rFonts w:hint="default" w:ascii="Times New Roman" w:hAnsi="Times New Roman" w:cs="Times New Roman"/>
      <w:b/>
      <w:bCs/>
      <w:i/>
      <w:iCs/>
      <w:color w:val="FFFFFF"/>
      <w:u w:val="none"/>
    </w:rPr>
  </w:style>
  <w:style w:type="character" w:customStyle="1" w:styleId="8">
    <w:name w:val="font201"/>
    <w:uiPriority w:val="0"/>
    <w:rPr>
      <w:rFonts w:hint="default" w:ascii="Times New Roman" w:hAnsi="Times New Roman" w:cs="Times New Roman"/>
      <w:b/>
      <w:bCs/>
      <w:i/>
      <w:iCs/>
      <w:color w:val="00000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940</TotalTime>
  <ScaleCrop>false</ScaleCrop>
  <LinksUpToDate>false</LinksUpToDate>
  <CharactersWithSpaces>0</CharactersWithSpaces>
  <Application>WPS Office_11.2.0.10231_F1E327BC-269C-435d-A152-05C5408002CA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2022-09-28T06:46:00Z</dcterms:created>
  <dc:creator>ACER</dc:creator>
  <cp:lastModifiedBy>ACER</cp:lastModifiedBy>
  <dcterms:modified xsi:type="dcterms:W3CDTF">2022-10-06T08:11:56Z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1033-11.2.0.10231</vt:lpwstr>
  </property>
</Properties>
</file>