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081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360"/>
        <w:gridCol w:w="2304"/>
        <w:gridCol w:w="767"/>
        <w:gridCol w:w="704"/>
        <w:gridCol w:w="955"/>
        <w:gridCol w:w="1140"/>
        <w:gridCol w:w="290"/>
        <w:gridCol w:w="850"/>
        <w:gridCol w:w="270"/>
        <w:gridCol w:w="2249"/>
        <w:gridCol w:w="973"/>
        <w:gridCol w:w="14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33020</wp:posOffset>
                  </wp:positionV>
                  <wp:extent cx="2124075" cy="581025"/>
                  <wp:effectExtent l="0" t="0" r="9525" b="9525"/>
                  <wp:wrapNone/>
                  <wp:docPr id="2" name="Group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oup_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0</wp:posOffset>
                  </wp:positionV>
                  <wp:extent cx="1820545" cy="8255"/>
                  <wp:effectExtent l="0" t="0" r="0" b="0"/>
                  <wp:wrapNone/>
                  <wp:docPr id="1" name="Pictur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[tbp_BMTL_pql]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BINH MINH THANG LONG PMC REAL ESTATE MANAGEMENT JOINT STOCK COMPANY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3" w:type="dxa"/>
            <w:gridSpan w:val="1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4478" w:type="dxa"/>
            <w:gridSpan w:val="3"/>
            <w:vMerge w:val="restart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Address: G Floor, Tower E The Manor, Me Tri Street, My Dinh 1 Ward, Nam Tu Liem District, Hanoi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4478" w:type="dxa"/>
            <w:gridSpan w:val="3"/>
            <w:vMerge w:val="continue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081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DEBIT NOTE (The 1st)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814" w:type="dxa"/>
            <w:tcBorders>
              <w:top w:val="single" w:color="auto" w:sz="4" w:space="0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Number</w:t>
            </w:r>
            <w:r>
              <w:rPr>
                <w:rStyle w:val="5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:</w:t>
            </w:r>
          </w:p>
        </w:tc>
        <w:tc>
          <w:tcPr>
            <w:tcW w:w="36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[SoHDCT]</w:t>
            </w:r>
          </w:p>
        </w:tc>
        <w:tc>
          <w:tcPr>
            <w:tcW w:w="2426" w:type="dxa"/>
            <w:gridSpan w:val="3"/>
            <w:tcBorders>
              <w:top w:val="single" w:color="auto" w:sz="4" w:space="0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[MaSoMB]</w:t>
            </w:r>
          </w:p>
        </w:tc>
        <w:tc>
          <w:tcPr>
            <w:tcW w:w="7177" w:type="dxa"/>
            <w:gridSpan w:val="7"/>
            <w:vMerge w:val="restart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charge from [tu_ngay] to [den_ngay]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814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Da</w:t>
            </w:r>
            <w:r>
              <w:rPr>
                <w:rStyle w:val="6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730" w:type="dxa"/>
            <w:gridSpan w:val="4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[ngay_tt_dau]</w:t>
            </w:r>
          </w:p>
        </w:tc>
        <w:tc>
          <w:tcPr>
            <w:tcW w:w="7177" w:type="dxa"/>
            <w:gridSpan w:val="7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174" w:type="dxa"/>
            <w:gridSpan w:val="2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 xml:space="preserve">Client </w:t>
            </w:r>
          </w:p>
        </w:tc>
        <w:tc>
          <w:tcPr>
            <w:tcW w:w="4730" w:type="dxa"/>
            <w:gridSpan w:val="4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[TenKH]</w:t>
            </w:r>
          </w:p>
        </w:tc>
        <w:tc>
          <w:tcPr>
            <w:tcW w:w="11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Area (m2)</w:t>
            </w:r>
          </w:p>
        </w:tc>
        <w:tc>
          <w:tcPr>
            <w:tcW w:w="290" w:type="dxa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Month </w:t>
            </w:r>
          </w:p>
        </w:tc>
        <w:tc>
          <w:tcPr>
            <w:tcW w:w="27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22" w:type="dxa"/>
            <w:gridSpan w:val="2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Price (m2) including 10% VAT</w:t>
            </w:r>
          </w:p>
        </w:tc>
        <w:tc>
          <w:tcPr>
            <w:tcW w:w="140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Total (VND)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814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 xml:space="preserve">Address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730" w:type="dxa"/>
            <w:gridSpan w:val="4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[DCLL]</w:t>
            </w:r>
          </w:p>
        </w:tc>
        <w:tc>
          <w:tcPr>
            <w:tcW w:w="11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22" w:type="dxa"/>
            <w:gridSpan w:val="2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174" w:type="dxa"/>
            <w:gridSpan w:val="2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 xml:space="preserve">Latest payment date </w:t>
            </w:r>
          </w:p>
        </w:tc>
        <w:tc>
          <w:tcPr>
            <w:tcW w:w="4730" w:type="dxa"/>
            <w:gridSpan w:val="4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[ngay_tt_cuoi]</w:t>
            </w:r>
          </w:p>
        </w:tc>
        <w:tc>
          <w:tcPr>
            <w:tcW w:w="11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22" w:type="dxa"/>
            <w:gridSpan w:val="2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6904" w:type="dxa"/>
            <w:gridSpan w:val="6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Payment details:</w:t>
            </w:r>
          </w:p>
        </w:tc>
        <w:tc>
          <w:tcPr>
            <w:tcW w:w="1140" w:type="dxa"/>
            <w:vMerge w:val="restart"/>
            <w:tcBorders>
              <w:top w:val="single" w:color="000000" w:sz="2" w:space="0"/>
              <w:left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[dien_tich] </w:t>
            </w:r>
          </w:p>
        </w:tc>
        <w:tc>
          <w:tcPr>
            <w:tcW w:w="290" w:type="dxa"/>
            <w:vMerge w:val="restart"/>
            <w:tcBorders>
              <w:top w:val="single" w:color="000000" w:sz="2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[ky_tt]</w:t>
            </w:r>
          </w:p>
        </w:tc>
        <w:tc>
          <w:tcPr>
            <w:tcW w:w="270" w:type="dxa"/>
            <w:vMerge w:val="restart"/>
            <w:tcBorders>
              <w:top w:val="single" w:color="000000" w:sz="2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3222" w:type="dxa"/>
            <w:gridSpan w:val="2"/>
            <w:vMerge w:val="restart"/>
            <w:tcBorders>
              <w:top w:val="single" w:color="000000" w:sz="2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[vat]</w:t>
            </w:r>
          </w:p>
        </w:tc>
        <w:tc>
          <w:tcPr>
            <w:tcW w:w="1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904" w:type="dxa"/>
            <w:gridSpan w:val="6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By cash at accounting Dep. G Floor The Manor Ha Noi </w:t>
            </w:r>
          </w:p>
        </w:tc>
        <w:tc>
          <w:tcPr>
            <w:tcW w:w="1140" w:type="dxa"/>
            <w:vMerge w:val="continue"/>
            <w:tcBorders>
              <w:left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22" w:type="dxa"/>
            <w:gridSpan w:val="2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904" w:type="dxa"/>
            <w:gridSpan w:val="6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By bank transfer (net of all charges) account (vnd):</w:t>
            </w:r>
          </w:p>
        </w:tc>
        <w:tc>
          <w:tcPr>
            <w:tcW w:w="1140" w:type="dxa"/>
            <w:vMerge w:val="continue"/>
            <w:tcBorders>
              <w:left w:val="single" w:color="000000" w:sz="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22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6904" w:type="dxa"/>
            <w:gridSpan w:val="6"/>
            <w:tcBorders>
              <w:top w:val="nil"/>
              <w:left w:val="single" w:color="000000" w:sz="2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ACCOUNT NAME:   Binh Minh Thang Long PMC Real Estate Management Joint Stock Company</w:t>
            </w:r>
          </w:p>
        </w:tc>
        <w:tc>
          <w:tcPr>
            <w:tcW w:w="57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Outstanding end of [ngay_cuoi_thang_cu]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[no_cu]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14" w:type="dxa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VND account: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4521 0004 666 666</w:t>
            </w:r>
          </w:p>
        </w:tc>
        <w:tc>
          <w:tcPr>
            <w:tcW w:w="5772" w:type="dxa"/>
            <w:gridSpan w:val="6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Amount Owing</w:t>
            </w:r>
          </w:p>
        </w:tc>
        <w:tc>
          <w:tcPr>
            <w:tcW w:w="1405" w:type="dxa"/>
            <w:tcBorders>
              <w:top w:val="single" w:color="auto" w:sz="4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[phai_thu]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904" w:type="dxa"/>
            <w:gridSpan w:val="6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BANK NAME:      BIDV- VAN PHUC BRANCH</w:t>
            </w:r>
          </w:p>
        </w:tc>
        <w:tc>
          <w:tcPr>
            <w:tcW w:w="1430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 words:</w:t>
            </w:r>
          </w:p>
        </w:tc>
        <w:tc>
          <w:tcPr>
            <w:tcW w:w="5747" w:type="dxa"/>
            <w:gridSpan w:val="5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I-Centur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[tientiengviet] Vietnam dongs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814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Contents of transfer: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Apartment [MaSoMB] The Manor pays service charge [Thang].[Nam]</w:t>
            </w:r>
          </w:p>
        </w:tc>
        <w:tc>
          <w:tcPr>
            <w:tcW w:w="1430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47" w:type="dxa"/>
            <w:gridSpan w:val="5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4081" w:type="dxa"/>
            <w:gridSpan w:val="1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Please pay service fee on time to avoid for paid addition fee. Please ignore this debit note if you've paid already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904" w:type="dxa"/>
            <w:gridSpan w:val="6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Approval by</w:t>
            </w:r>
          </w:p>
        </w:tc>
        <w:tc>
          <w:tcPr>
            <w:tcW w:w="7177" w:type="dxa"/>
            <w:gridSpan w:val="7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Made by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9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Cao Thi Thu Huong</w:t>
            </w:r>
          </w:p>
        </w:tc>
        <w:tc>
          <w:tcPr>
            <w:tcW w:w="7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Tran Thi Hong Dien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904" w:type="dxa"/>
            <w:gridSpan w:val="6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Chief Accountant</w:t>
            </w:r>
          </w:p>
        </w:tc>
        <w:tc>
          <w:tcPr>
            <w:tcW w:w="7177" w:type="dxa"/>
            <w:gridSpan w:val="7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081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For any questions, please contact Ms. Dien - Phone number:</w:t>
            </w:r>
            <w:r>
              <w:rPr>
                <w:rStyle w:val="7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 xml:space="preserve"> 024. 3785 4570 (ext 113)</w:t>
            </w:r>
            <w:r>
              <w:rPr>
                <w:rStyle w:val="6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, or email:</w:t>
            </w:r>
            <w:r>
              <w:rPr>
                <w:rStyle w:val="7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 xml:space="preserve"> dientth</w:t>
            </w:r>
            <w:r>
              <w:rPr>
                <w:rStyle w:val="6"/>
                <w:rFonts w:hint="default" w:ascii="Times New Roman" w:hAnsi="Times New Roman" w:eastAsia="SimSun" w:cs="Times New Roman"/>
                <w:sz w:val="18"/>
                <w:szCs w:val="18"/>
                <w:lang w:val="en-US" w:eastAsia="zh-CN" w:bidi="ar"/>
              </w:rPr>
              <w:t>.pmg@bitexco.com.vn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22A11"/>
    <w:rsid w:val="056A68A7"/>
    <w:rsid w:val="16022113"/>
    <w:rsid w:val="189177B8"/>
    <w:rsid w:val="1F622A11"/>
    <w:rsid w:val="1FAE77E1"/>
    <w:rsid w:val="2E78431F"/>
    <w:rsid w:val="6A610D67"/>
    <w:rsid w:val="7A4C4C9B"/>
    <w:rsid w:val="7A8916F2"/>
    <w:rsid w:val="7AE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4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212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7">
    <w:name w:val="font131"/>
    <w:uiPriority w:val="0"/>
    <w:rPr>
      <w:rFonts w:hint="default" w:ascii="Times New Roman" w:hAnsi="Times New Roman" w:cs="Times New Roman"/>
      <w:b/>
      <w:b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2022-09-28T08:36:00Z</dcterms:created>
  <dc:creator>ACER</dc:creator>
  <cp:lastModifiedBy>ACER</cp:lastModifiedBy>
  <dcterms:modified xsi:type="dcterms:W3CDTF">2022-10-10T11:33:24Z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