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B454" w14:textId="1E0DC089" w:rsidR="00CE31B7" w:rsidRPr="002B6B18" w:rsidRDefault="00CE31B7">
      <w:pPr>
        <w:rPr>
          <w:rFonts w:ascii="Times New Roman" w:hAnsi="Times New Roman" w:cs="Times New Roman"/>
          <w:sz w:val="28"/>
          <w:szCs w:val="28"/>
        </w:rPr>
      </w:pPr>
      <w:r w:rsidRPr="002B6B18">
        <w:rPr>
          <w:rFonts w:ascii="Times New Roman" w:hAnsi="Times New Roman" w:cs="Times New Roman"/>
          <w:sz w:val="28"/>
          <w:szCs w:val="28"/>
        </w:rPr>
        <w:t>Đề tài: Xây dựng ứng dụng quản lý bán đồng hồ cơ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3549"/>
        <w:gridCol w:w="1515"/>
        <w:gridCol w:w="1650"/>
      </w:tblGrid>
      <w:tr w:rsidR="000F5FD2" w:rsidRPr="002B6B18" w14:paraId="1A44CD2E" w14:textId="77777777" w:rsidTr="000F5FD2">
        <w:tc>
          <w:tcPr>
            <w:tcW w:w="2302" w:type="dxa"/>
          </w:tcPr>
          <w:p w14:paraId="500182F4" w14:textId="1C0BE1A9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 xml:space="preserve">Thành </w:t>
            </w: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3549" w:type="dxa"/>
          </w:tcPr>
          <w:p w14:paraId="6509B9E8" w14:textId="1656954E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2E40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E401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2E40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E401D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515" w:type="dxa"/>
          </w:tcPr>
          <w:p w14:paraId="1DCC301F" w14:textId="2CB03AA8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Thái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650" w:type="dxa"/>
          </w:tcPr>
          <w:p w14:paraId="412DEF5E" w14:textId="4FCBA76E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="002E401D">
              <w:rPr>
                <w:rFonts w:ascii="Times New Roman" w:hAnsi="Times New Roman" w:cs="Times New Roman"/>
                <w:sz w:val="28"/>
                <w:szCs w:val="28"/>
              </w:rPr>
              <w:t xml:space="preserve"> (100%)</w:t>
            </w:r>
          </w:p>
        </w:tc>
      </w:tr>
      <w:tr w:rsidR="000F5FD2" w:rsidRPr="002B6B18" w14:paraId="587DB46E" w14:textId="77777777" w:rsidTr="000F5FD2">
        <w:tc>
          <w:tcPr>
            <w:tcW w:w="2302" w:type="dxa"/>
          </w:tcPr>
          <w:p w14:paraId="5C8023FE" w14:textId="23120C2A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Nguyễn Khánh Duy</w:t>
            </w:r>
          </w:p>
        </w:tc>
        <w:tc>
          <w:tcPr>
            <w:tcW w:w="3549" w:type="dxa"/>
          </w:tcPr>
          <w:p w14:paraId="3AF1AFA6" w14:textId="3D0EACB4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Quản lý khách hàng, nhân viên và thống  kê</w:t>
            </w:r>
          </w:p>
        </w:tc>
        <w:tc>
          <w:tcPr>
            <w:tcW w:w="1515" w:type="dxa"/>
          </w:tcPr>
          <w:p w14:paraId="79F4190F" w14:textId="4DF259A9" w:rsidR="000F5FD2" w:rsidRPr="002B6B18" w:rsidRDefault="004C7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: Hoàn </w:t>
            </w: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  <w:tc>
          <w:tcPr>
            <w:tcW w:w="1650" w:type="dxa"/>
          </w:tcPr>
          <w:p w14:paraId="64EC4E1E" w14:textId="3D5ED3E7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0F5FD2" w:rsidRPr="002B6B18" w14:paraId="561DF20B" w14:textId="77777777" w:rsidTr="000F5FD2">
        <w:tc>
          <w:tcPr>
            <w:tcW w:w="2302" w:type="dxa"/>
          </w:tcPr>
          <w:p w14:paraId="697FD080" w14:textId="23CB3343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Lê Tiến Đức</w:t>
            </w:r>
          </w:p>
        </w:tc>
        <w:tc>
          <w:tcPr>
            <w:tcW w:w="3549" w:type="dxa"/>
          </w:tcPr>
          <w:p w14:paraId="676EB7F5" w14:textId="2BBF3DE1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Quản lý sản phẩm (loại sản phẩm và chi tiết sản phẩm)</w:t>
            </w:r>
          </w:p>
        </w:tc>
        <w:tc>
          <w:tcPr>
            <w:tcW w:w="1515" w:type="dxa"/>
          </w:tcPr>
          <w:p w14:paraId="510C7DA7" w14:textId="5351966D" w:rsidR="000F5FD2" w:rsidRPr="002B6B18" w:rsidRDefault="004C76D3" w:rsidP="004C7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: Hoàn </w:t>
            </w: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  <w:tc>
          <w:tcPr>
            <w:tcW w:w="1650" w:type="dxa"/>
          </w:tcPr>
          <w:p w14:paraId="1D941CB4" w14:textId="247253FB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0F5FD2" w:rsidRPr="002B6B18" w14:paraId="7ECE59EB" w14:textId="77777777" w:rsidTr="000F5FD2">
        <w:tc>
          <w:tcPr>
            <w:tcW w:w="2302" w:type="dxa"/>
          </w:tcPr>
          <w:p w14:paraId="55DB62DE" w14:textId="4F91106B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Bùi Mai Hương</w:t>
            </w:r>
          </w:p>
        </w:tc>
        <w:tc>
          <w:tcPr>
            <w:tcW w:w="3549" w:type="dxa"/>
          </w:tcPr>
          <w:p w14:paraId="5C6CB471" w14:textId="05F0C0B1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Quản lý bán hàng (hóa đơn, chi tiết hóa đơn và giảm giá)</w:t>
            </w:r>
          </w:p>
        </w:tc>
        <w:tc>
          <w:tcPr>
            <w:tcW w:w="1515" w:type="dxa"/>
          </w:tcPr>
          <w:p w14:paraId="370E5CD2" w14:textId="6B244A12" w:rsidR="000F5FD2" w:rsidRPr="002B6B18" w:rsidRDefault="004C76D3" w:rsidP="004C7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Khá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muộn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650" w:type="dxa"/>
          </w:tcPr>
          <w:p w14:paraId="51532C11" w14:textId="673D55B8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0F5FD2" w:rsidRPr="002B6B18" w14:paraId="6373E80B" w14:textId="77777777" w:rsidTr="000F5FD2">
        <w:tc>
          <w:tcPr>
            <w:tcW w:w="2302" w:type="dxa"/>
          </w:tcPr>
          <w:p w14:paraId="4D5C9317" w14:textId="5073BE04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Nguyễn Thị Kiều Hương</w:t>
            </w:r>
          </w:p>
        </w:tc>
        <w:tc>
          <w:tcPr>
            <w:tcW w:w="3549" w:type="dxa"/>
          </w:tcPr>
          <w:p w14:paraId="7383C9F8" w14:textId="0674CAEB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="00A853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A853F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="00A853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853F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1515" w:type="dxa"/>
          </w:tcPr>
          <w:p w14:paraId="038A4C32" w14:textId="2C312058" w:rsidR="000F5FD2" w:rsidRPr="002B6B18" w:rsidRDefault="004C7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: Hoàn </w:t>
            </w: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  <w:tc>
          <w:tcPr>
            <w:tcW w:w="1650" w:type="dxa"/>
          </w:tcPr>
          <w:p w14:paraId="21E82F86" w14:textId="3D0BAA1F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0F5FD2" w:rsidRPr="002B6B18" w14:paraId="647F6143" w14:textId="77777777" w:rsidTr="000F5FD2">
        <w:tc>
          <w:tcPr>
            <w:tcW w:w="2302" w:type="dxa"/>
          </w:tcPr>
          <w:p w14:paraId="49BE2649" w14:textId="24A80DBC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Trần Phan Hoài Nam</w:t>
            </w:r>
          </w:p>
        </w:tc>
        <w:tc>
          <w:tcPr>
            <w:tcW w:w="3549" w:type="dxa"/>
          </w:tcPr>
          <w:p w14:paraId="1ECF9583" w14:textId="5C5A0F63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Quản lý nhập hàng (phiếu nhập, chi tiết nhập hàng và nhà cung cấp)</w:t>
            </w:r>
          </w:p>
        </w:tc>
        <w:tc>
          <w:tcPr>
            <w:tcW w:w="1515" w:type="dxa"/>
          </w:tcPr>
          <w:p w14:paraId="048D141C" w14:textId="73B2A336" w:rsidR="000F5FD2" w:rsidRPr="002B6B18" w:rsidRDefault="004C7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: Hoàn </w:t>
            </w: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6D3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  <w:tc>
          <w:tcPr>
            <w:tcW w:w="1650" w:type="dxa"/>
          </w:tcPr>
          <w:p w14:paraId="1CA79803" w14:textId="6B99C0F9" w:rsidR="000F5FD2" w:rsidRPr="002B6B18" w:rsidRDefault="000F5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18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</w:tbl>
    <w:p w14:paraId="68D1BF61" w14:textId="51B67388" w:rsidR="002B6B18" w:rsidRDefault="002B6B18">
      <w:pPr>
        <w:rPr>
          <w:rFonts w:ascii="Times New Roman" w:hAnsi="Times New Roman" w:cs="Times New Roman"/>
          <w:sz w:val="28"/>
          <w:szCs w:val="28"/>
        </w:rPr>
      </w:pPr>
    </w:p>
    <w:p w14:paraId="5A3C2DD0" w14:textId="5F8504A3" w:rsidR="00CE31B7" w:rsidRPr="002B6B18" w:rsidRDefault="00CE31B7">
      <w:pPr>
        <w:rPr>
          <w:rFonts w:ascii="Times New Roman" w:hAnsi="Times New Roman" w:cs="Times New Roman"/>
          <w:sz w:val="28"/>
          <w:szCs w:val="28"/>
        </w:rPr>
      </w:pPr>
    </w:p>
    <w:sectPr w:rsidR="00CE31B7" w:rsidRPr="002B6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B7"/>
    <w:rsid w:val="000B10A8"/>
    <w:rsid w:val="000F5FD2"/>
    <w:rsid w:val="00281872"/>
    <w:rsid w:val="002B6B18"/>
    <w:rsid w:val="002E401D"/>
    <w:rsid w:val="00487479"/>
    <w:rsid w:val="004C76D3"/>
    <w:rsid w:val="00A853F1"/>
    <w:rsid w:val="00B70EBE"/>
    <w:rsid w:val="00CE31B7"/>
    <w:rsid w:val="00ED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335F80"/>
  <w15:chartTrackingRefBased/>
  <w15:docId w15:val="{88523862-221D-45D0-AF4C-10420FF4A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1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3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kieu</dc:creator>
  <cp:keywords/>
  <dc:description/>
  <cp:lastModifiedBy>huong kieu</cp:lastModifiedBy>
  <cp:revision>3</cp:revision>
  <dcterms:created xsi:type="dcterms:W3CDTF">2025-11-01T01:44:00Z</dcterms:created>
  <dcterms:modified xsi:type="dcterms:W3CDTF">2025-11-11T07:07:00Z</dcterms:modified>
</cp:coreProperties>
</file>