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EA52F" w14:textId="77777777" w:rsidR="003A6A82" w:rsidRDefault="009E71A2">
      <w:pPr>
        <w:spacing w:after="355" w:line="259" w:lineRule="auto"/>
        <w:ind w:left="3514" w:firstLine="0"/>
      </w:pPr>
      <w:r>
        <w:rPr>
          <w:color w:val="FFFFFF"/>
        </w:rPr>
        <w:t xml:space="preserve">BTCSDL_ TS. PHAN TH HÀ </w:t>
      </w:r>
    </w:p>
    <w:p w14:paraId="46A3DC95" w14:textId="39DC31C1" w:rsidR="003A6A82" w:rsidRDefault="009E71A2">
      <w:pPr>
        <w:ind w:right="1274"/>
      </w:pPr>
      <w:r>
        <w:t>Cơ sở dữ liệu Học kỳ 1 năm học 202</w:t>
      </w:r>
      <w:r w:rsidR="00D56A17">
        <w:t>5</w:t>
      </w:r>
      <w:r>
        <w:t>-202</w:t>
      </w:r>
      <w:r w:rsidR="00D56A17">
        <w:t>6</w:t>
      </w:r>
      <w:r w:rsidR="00570BB0">
        <w:t xml:space="preserve"> ( Cô Hà)</w:t>
      </w:r>
      <w:r>
        <w:t xml:space="preserve"> </w:t>
      </w:r>
    </w:p>
    <w:p w14:paraId="1752182C" w14:textId="77777777" w:rsidR="003A6A82" w:rsidRDefault="009E71A2">
      <w:pPr>
        <w:ind w:left="3632" w:right="1274"/>
      </w:pPr>
      <w:r>
        <w:t xml:space="preserve">BÀI TẬP LỚN MÔN HỌC </w:t>
      </w:r>
    </w:p>
    <w:p w14:paraId="437613DF" w14:textId="77777777" w:rsidR="003A6A82" w:rsidRDefault="009E71A2">
      <w:pPr>
        <w:pStyle w:val="Heading1"/>
        <w:spacing w:after="158"/>
        <w:ind w:left="0" w:right="1281" w:firstLine="0"/>
      </w:pPr>
      <w:r>
        <w:rPr>
          <w:b/>
          <w:color w:val="000000"/>
        </w:rPr>
        <w:t xml:space="preserve">Tổng quan </w:t>
      </w:r>
    </w:p>
    <w:p w14:paraId="23E51B38" w14:textId="3BE328A5" w:rsidR="003A6A82" w:rsidRDefault="009E71A2">
      <w:pPr>
        <w:ind w:left="-15" w:right="1274" w:firstLine="50"/>
      </w:pPr>
      <w:r>
        <w:t>Trong bài tập lớn này, sinh viên làm bài theo nhóm với nhiệm vụ thiết kế một hệ cơ sở dữ liệu và thực hành các ứng dụng thực tế trên đó dựa trên các kiến thức được học trên lớp cũng như các tài liệu tham khảo ở nhà. Các nhóm sinh viên hoàn thành bài tập lớn này theo từng phần và nộp các báo cáo theo thời hạn được ghi rõ trong đề cương. Hệ cơ sở dữ liệu có thể được xây dựng và cài đặt bằng một trong số các hệ quản trị CSDL (SQLSERVER) thông dụng SQL Server 20</w:t>
      </w:r>
      <w:r w:rsidR="005D5C69">
        <w:t>19</w:t>
      </w:r>
      <w:r>
        <w:t xml:space="preserve"> trở lên </w:t>
      </w:r>
    </w:p>
    <w:p w14:paraId="2751F894" w14:textId="77777777" w:rsidR="003A6A82" w:rsidRDefault="009E71A2">
      <w:pPr>
        <w:spacing w:after="159" w:line="259" w:lineRule="auto"/>
        <w:ind w:left="3503"/>
      </w:pPr>
      <w:r>
        <w:rPr>
          <w:b/>
        </w:rPr>
        <w:t xml:space="preserve">Đánh giá điểm theo nhóm </w:t>
      </w:r>
    </w:p>
    <w:p w14:paraId="7E7DD143" w14:textId="4B8380DF" w:rsidR="00D56A17" w:rsidRDefault="009E71A2">
      <w:pPr>
        <w:ind w:left="-15" w:right="1274" w:firstLine="50"/>
      </w:pPr>
      <w:r>
        <w:t>Các nhóm sinh viên</w:t>
      </w:r>
      <w:r w:rsidR="00D56A17">
        <w:t xml:space="preserve"> đại trà</w:t>
      </w:r>
      <w:r>
        <w:t xml:space="preserve"> thực hiện bài tập lớn bao gồm 10-11 </w:t>
      </w:r>
      <w:r w:rsidR="00D56A17">
        <w:t>SV</w:t>
      </w:r>
    </w:p>
    <w:p w14:paraId="3B2995F8" w14:textId="6D8C00D4" w:rsidR="00D56A17" w:rsidRDefault="00D56A17" w:rsidP="00D56A17">
      <w:pPr>
        <w:ind w:left="-15" w:right="1274" w:firstLine="50"/>
      </w:pPr>
      <w:r>
        <w:t xml:space="preserve">Các nhóm sinh viên </w:t>
      </w:r>
      <w:r>
        <w:t>CLCC</w:t>
      </w:r>
      <w:r>
        <w:t xml:space="preserve"> trà thực hiện bài tập lớn bao gồm </w:t>
      </w:r>
      <w:r>
        <w:t>5-6</w:t>
      </w:r>
      <w:r>
        <w:t xml:space="preserve"> </w:t>
      </w:r>
      <w:r>
        <w:t>sv</w:t>
      </w:r>
    </w:p>
    <w:p w14:paraId="0EF3D470" w14:textId="77777777" w:rsidR="00D56A17" w:rsidRDefault="00D56A17">
      <w:pPr>
        <w:ind w:left="-15" w:right="1274" w:firstLine="50"/>
      </w:pPr>
    </w:p>
    <w:p w14:paraId="0EBA1950" w14:textId="2F08AB4B" w:rsidR="003A6A82" w:rsidRDefault="009E71A2">
      <w:pPr>
        <w:ind w:left="-15" w:right="1274" w:firstLine="50"/>
      </w:pPr>
      <w:r>
        <w:t xml:space="preserve"> Việc đánh giá điểm cho từng nhóm sẽ tương xứng với số người trong nhóm. Bất kỳ sự thay đổi thành phần tham gia của một nhóm trong quá trình làm bài cần phải được sự đồng ý của giáo viên.  </w:t>
      </w:r>
    </w:p>
    <w:p w14:paraId="1469D9D9" w14:textId="77777777" w:rsidR="003A6A82" w:rsidRDefault="009E71A2">
      <w:pPr>
        <w:spacing w:after="158" w:line="259" w:lineRule="auto"/>
        <w:ind w:left="0" w:right="1278" w:firstLine="0"/>
        <w:jc w:val="center"/>
      </w:pPr>
      <w:r>
        <w:rPr>
          <w:b/>
        </w:rPr>
        <w:t xml:space="preserve">Đề cương </w:t>
      </w:r>
    </w:p>
    <w:p w14:paraId="3BD70DC2" w14:textId="77777777" w:rsidR="003A6A82" w:rsidRDefault="009E71A2">
      <w:pPr>
        <w:ind w:left="-5" w:right="1274"/>
      </w:pPr>
      <w:r>
        <w:t xml:space="preserve">Các phần  </w:t>
      </w:r>
    </w:p>
    <w:p w14:paraId="4437A098" w14:textId="77777777" w:rsidR="003A6A82" w:rsidRDefault="009E71A2">
      <w:pPr>
        <w:spacing w:after="0"/>
        <w:ind w:left="-5" w:right="1274"/>
      </w:pPr>
      <w:r>
        <w:rPr>
          <w:noProof/>
        </w:rPr>
        <mc:AlternateContent>
          <mc:Choice Requires="wpg">
            <w:drawing>
              <wp:anchor distT="0" distB="0" distL="114300" distR="114300" simplePos="0" relativeHeight="251658240" behindDoc="0" locked="0" layoutInCell="1" allowOverlap="1" wp14:anchorId="21449CB3" wp14:editId="603C545E">
                <wp:simplePos x="0" y="0"/>
                <wp:positionH relativeFrom="page">
                  <wp:posOffset>5840097</wp:posOffset>
                </wp:positionH>
                <wp:positionV relativeFrom="page">
                  <wp:posOffset>9392187</wp:posOffset>
                </wp:positionV>
                <wp:extent cx="426897" cy="633545"/>
                <wp:effectExtent l="0" t="0" r="0" b="0"/>
                <wp:wrapSquare wrapText="bothSides"/>
                <wp:docPr id="11070" name="Group 11070"/>
                <wp:cNvGraphicFramePr/>
                <a:graphic xmlns:a="http://schemas.openxmlformats.org/drawingml/2006/main">
                  <a:graphicData uri="http://schemas.microsoft.com/office/word/2010/wordprocessingGroup">
                    <wpg:wgp>
                      <wpg:cNvGrpSpPr/>
                      <wpg:grpSpPr>
                        <a:xfrm>
                          <a:off x="0" y="0"/>
                          <a:ext cx="426897" cy="633545"/>
                          <a:chOff x="0" y="0"/>
                          <a:chExt cx="426897" cy="633545"/>
                        </a:xfrm>
                      </wpg:grpSpPr>
                      <wps:wsp>
                        <wps:cNvPr id="585" name="Shape 585"/>
                        <wps:cNvSpPr/>
                        <wps:spPr>
                          <a:xfrm>
                            <a:off x="2490" y="194539"/>
                            <a:ext cx="424323" cy="438623"/>
                          </a:xfrm>
                          <a:custGeom>
                            <a:avLst/>
                            <a:gdLst/>
                            <a:ahLst/>
                            <a:cxnLst/>
                            <a:rect l="0" t="0" r="0" b="0"/>
                            <a:pathLst>
                              <a:path w="424323" h="438623">
                                <a:moveTo>
                                  <a:pt x="108064" y="1235"/>
                                </a:moveTo>
                                <a:cubicBezTo>
                                  <a:pt x="148354" y="0"/>
                                  <a:pt x="192901" y="4223"/>
                                  <a:pt x="241679" y="16319"/>
                                </a:cubicBezTo>
                                <a:cubicBezTo>
                                  <a:pt x="311197" y="33552"/>
                                  <a:pt x="371754" y="41829"/>
                                  <a:pt x="424323" y="44470"/>
                                </a:cubicBezTo>
                                <a:cubicBezTo>
                                  <a:pt x="424323" y="44470"/>
                                  <a:pt x="424323" y="438623"/>
                                  <a:pt x="424323" y="438623"/>
                                </a:cubicBezTo>
                                <a:cubicBezTo>
                                  <a:pt x="424323" y="438623"/>
                                  <a:pt x="424071" y="438588"/>
                                  <a:pt x="424071" y="438588"/>
                                </a:cubicBezTo>
                                <a:cubicBezTo>
                                  <a:pt x="424071" y="438588"/>
                                  <a:pt x="296530" y="438588"/>
                                  <a:pt x="296530" y="438588"/>
                                </a:cubicBezTo>
                                <a:cubicBezTo>
                                  <a:pt x="296530" y="438588"/>
                                  <a:pt x="296506" y="438530"/>
                                  <a:pt x="296506" y="438530"/>
                                </a:cubicBezTo>
                                <a:cubicBezTo>
                                  <a:pt x="296506" y="438530"/>
                                  <a:pt x="296506" y="193042"/>
                                  <a:pt x="296506" y="193042"/>
                                </a:cubicBezTo>
                                <a:cubicBezTo>
                                  <a:pt x="296506" y="193042"/>
                                  <a:pt x="296506" y="185625"/>
                                  <a:pt x="296506" y="185625"/>
                                </a:cubicBezTo>
                                <a:cubicBezTo>
                                  <a:pt x="296506" y="185625"/>
                                  <a:pt x="289101" y="185241"/>
                                  <a:pt x="289101" y="185241"/>
                                </a:cubicBezTo>
                                <a:cubicBezTo>
                                  <a:pt x="138676" y="177673"/>
                                  <a:pt x="18327" y="106593"/>
                                  <a:pt x="0" y="18903"/>
                                </a:cubicBezTo>
                                <a:cubicBezTo>
                                  <a:pt x="31744" y="9164"/>
                                  <a:pt x="67775" y="2470"/>
                                  <a:pt x="108064" y="1235"/>
                                </a:cubicBezTo>
                                <a:close/>
                              </a:path>
                            </a:pathLst>
                          </a:custGeom>
                          <a:ln w="0" cap="flat">
                            <a:miter lim="127000"/>
                          </a:ln>
                        </wps:spPr>
                        <wps:style>
                          <a:lnRef idx="0">
                            <a:srgbClr val="000000">
                              <a:alpha val="0"/>
                            </a:srgbClr>
                          </a:lnRef>
                          <a:fillRef idx="1">
                            <a:srgbClr val="FF9A00"/>
                          </a:fillRef>
                          <a:effectRef idx="0">
                            <a:scrgbClr r="0" g="0" b="0"/>
                          </a:effectRef>
                          <a:fontRef idx="none"/>
                        </wps:style>
                        <wps:bodyPr/>
                      </wps:wsp>
                      <wps:wsp>
                        <wps:cNvPr id="586" name="Shape 586"/>
                        <wps:cNvSpPr/>
                        <wps:spPr>
                          <a:xfrm>
                            <a:off x="0" y="0"/>
                            <a:ext cx="426897" cy="239009"/>
                          </a:xfrm>
                          <a:custGeom>
                            <a:avLst/>
                            <a:gdLst/>
                            <a:ahLst/>
                            <a:cxnLst/>
                            <a:rect l="0" t="0" r="0" b="0"/>
                            <a:pathLst>
                              <a:path w="426897" h="239009">
                                <a:moveTo>
                                  <a:pt x="318511" y="0"/>
                                </a:moveTo>
                                <a:cubicBezTo>
                                  <a:pt x="318511" y="0"/>
                                  <a:pt x="426897" y="0"/>
                                  <a:pt x="426897" y="0"/>
                                </a:cubicBezTo>
                                <a:cubicBezTo>
                                  <a:pt x="426897" y="0"/>
                                  <a:pt x="426813" y="29"/>
                                  <a:pt x="426813" y="29"/>
                                </a:cubicBezTo>
                                <a:cubicBezTo>
                                  <a:pt x="426813" y="29"/>
                                  <a:pt x="426813" y="239009"/>
                                  <a:pt x="426813" y="239009"/>
                                </a:cubicBezTo>
                                <a:cubicBezTo>
                                  <a:pt x="374243" y="236369"/>
                                  <a:pt x="313687" y="228092"/>
                                  <a:pt x="244169" y="210858"/>
                                </a:cubicBezTo>
                                <a:cubicBezTo>
                                  <a:pt x="146614" y="186666"/>
                                  <a:pt x="65977" y="193965"/>
                                  <a:pt x="2490" y="213442"/>
                                </a:cubicBezTo>
                                <a:cubicBezTo>
                                  <a:pt x="897" y="205818"/>
                                  <a:pt x="0" y="198079"/>
                                  <a:pt x="0" y="190213"/>
                                </a:cubicBezTo>
                                <a:cubicBezTo>
                                  <a:pt x="0" y="85329"/>
                                  <a:pt x="142881" y="0"/>
                                  <a:pt x="318511" y="0"/>
                                </a:cubicBezTo>
                                <a:close/>
                              </a:path>
                            </a:pathLst>
                          </a:custGeom>
                          <a:ln w="0" cap="flat">
                            <a:miter lim="127000"/>
                          </a:ln>
                        </wps:spPr>
                        <wps:style>
                          <a:lnRef idx="0">
                            <a:srgbClr val="000000">
                              <a:alpha val="0"/>
                            </a:srgbClr>
                          </a:lnRef>
                          <a:fillRef idx="1">
                            <a:srgbClr val="FF9A00"/>
                          </a:fillRef>
                          <a:effectRef idx="0">
                            <a:scrgbClr r="0" g="0" b="0"/>
                          </a:effectRef>
                          <a:fontRef idx="none"/>
                        </wps:style>
                        <wps:bodyPr/>
                      </wps:wsp>
                      <wps:wsp>
                        <wps:cNvPr id="587" name="Shape 587"/>
                        <wps:cNvSpPr/>
                        <wps:spPr>
                          <a:xfrm>
                            <a:off x="147319" y="109906"/>
                            <a:ext cx="152374" cy="152374"/>
                          </a:xfrm>
                          <a:custGeom>
                            <a:avLst/>
                            <a:gdLst/>
                            <a:ahLst/>
                            <a:cxnLst/>
                            <a:rect l="0" t="0" r="0" b="0"/>
                            <a:pathLst>
                              <a:path w="152374" h="152374">
                                <a:moveTo>
                                  <a:pt x="76174" y="0"/>
                                </a:moveTo>
                                <a:lnTo>
                                  <a:pt x="76182" y="0"/>
                                </a:lnTo>
                                <a:lnTo>
                                  <a:pt x="105833" y="5986"/>
                                </a:lnTo>
                                <a:cubicBezTo>
                                  <a:pt x="133179" y="17552"/>
                                  <a:pt x="152374" y="44630"/>
                                  <a:pt x="152374" y="76195"/>
                                </a:cubicBezTo>
                                <a:cubicBezTo>
                                  <a:pt x="152374" y="118256"/>
                                  <a:pt x="118251" y="152374"/>
                                  <a:pt x="76178" y="152374"/>
                                </a:cubicBezTo>
                                <a:cubicBezTo>
                                  <a:pt x="44621" y="152374"/>
                                  <a:pt x="17549" y="133183"/>
                                  <a:pt x="5986" y="105842"/>
                                </a:cubicBezTo>
                                <a:lnTo>
                                  <a:pt x="0" y="76197"/>
                                </a:lnTo>
                                <a:lnTo>
                                  <a:pt x="0" y="76194"/>
                                </a:lnTo>
                                <a:lnTo>
                                  <a:pt x="5986" y="46534"/>
                                </a:lnTo>
                                <a:cubicBezTo>
                                  <a:pt x="13695" y="28301"/>
                                  <a:pt x="28297" y="13697"/>
                                  <a:pt x="46525" y="5986"/>
                                </a:cubicBezTo>
                                <a:lnTo>
                                  <a:pt x="7617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8" name="Shape 588"/>
                        <wps:cNvSpPr/>
                        <wps:spPr>
                          <a:xfrm>
                            <a:off x="340500" y="35534"/>
                            <a:ext cx="45709" cy="559005"/>
                          </a:xfrm>
                          <a:custGeom>
                            <a:avLst/>
                            <a:gdLst/>
                            <a:ahLst/>
                            <a:cxnLst/>
                            <a:rect l="0" t="0" r="0" b="0"/>
                            <a:pathLst>
                              <a:path w="45709" h="559005">
                                <a:moveTo>
                                  <a:pt x="0" y="0"/>
                                </a:moveTo>
                                <a:cubicBezTo>
                                  <a:pt x="0" y="0"/>
                                  <a:pt x="45709" y="0"/>
                                  <a:pt x="45709" y="0"/>
                                </a:cubicBezTo>
                                <a:cubicBezTo>
                                  <a:pt x="45709" y="0"/>
                                  <a:pt x="45709" y="559005"/>
                                  <a:pt x="45709" y="559005"/>
                                </a:cubicBezTo>
                                <a:cubicBezTo>
                                  <a:pt x="45709" y="559005"/>
                                  <a:pt x="0" y="559005"/>
                                  <a:pt x="0" y="559005"/>
                                </a:cubicBezTo>
                                <a:cubicBezTo>
                                  <a:pt x="0" y="559005"/>
                                  <a:pt x="0" y="0"/>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9" name="Shape 589"/>
                        <wps:cNvSpPr/>
                        <wps:spPr>
                          <a:xfrm>
                            <a:off x="176006" y="139550"/>
                            <a:ext cx="93031" cy="93039"/>
                          </a:xfrm>
                          <a:custGeom>
                            <a:avLst/>
                            <a:gdLst/>
                            <a:ahLst/>
                            <a:cxnLst/>
                            <a:rect l="0" t="0" r="0" b="0"/>
                            <a:pathLst>
                              <a:path w="93031" h="93039">
                                <a:moveTo>
                                  <a:pt x="46513" y="0"/>
                                </a:moveTo>
                                <a:cubicBezTo>
                                  <a:pt x="71883" y="0"/>
                                  <a:pt x="93031" y="21148"/>
                                  <a:pt x="93031" y="46527"/>
                                </a:cubicBezTo>
                                <a:cubicBezTo>
                                  <a:pt x="93031" y="72606"/>
                                  <a:pt x="70467" y="93039"/>
                                  <a:pt x="46513" y="93039"/>
                                </a:cubicBezTo>
                                <a:cubicBezTo>
                                  <a:pt x="22568" y="93039"/>
                                  <a:pt x="0" y="70499"/>
                                  <a:pt x="0" y="46527"/>
                                </a:cubicBezTo>
                                <a:cubicBezTo>
                                  <a:pt x="0" y="22558"/>
                                  <a:pt x="20431" y="0"/>
                                  <a:pt x="46513" y="0"/>
                                </a:cubicBezTo>
                                <a:close/>
                              </a:path>
                            </a:pathLst>
                          </a:custGeom>
                          <a:ln w="0" cap="flat">
                            <a:miter lim="127000"/>
                          </a:ln>
                        </wps:spPr>
                        <wps:style>
                          <a:lnRef idx="0">
                            <a:srgbClr val="000000">
                              <a:alpha val="0"/>
                            </a:srgbClr>
                          </a:lnRef>
                          <a:fillRef idx="1">
                            <a:srgbClr val="033E79"/>
                          </a:fillRef>
                          <a:effectRef idx="0">
                            <a:scrgbClr r="0" g="0" b="0"/>
                          </a:effectRef>
                          <a:fontRef idx="none"/>
                        </wps:style>
                        <wps:bodyPr/>
                      </wps:wsp>
                      <wps:wsp>
                        <wps:cNvPr id="590" name="Shape 590"/>
                        <wps:cNvSpPr/>
                        <wps:spPr>
                          <a:xfrm>
                            <a:off x="78657" y="533340"/>
                            <a:ext cx="148462" cy="100206"/>
                          </a:xfrm>
                          <a:custGeom>
                            <a:avLst/>
                            <a:gdLst/>
                            <a:ahLst/>
                            <a:cxnLst/>
                            <a:rect l="0" t="0" r="0" b="0"/>
                            <a:pathLst>
                              <a:path w="148462" h="100206">
                                <a:moveTo>
                                  <a:pt x="12667" y="0"/>
                                </a:moveTo>
                                <a:cubicBezTo>
                                  <a:pt x="32141" y="2032"/>
                                  <a:pt x="57129" y="3030"/>
                                  <a:pt x="86571" y="708"/>
                                </a:cubicBezTo>
                                <a:cubicBezTo>
                                  <a:pt x="86571" y="708"/>
                                  <a:pt x="79620" y="22399"/>
                                  <a:pt x="79620" y="22399"/>
                                </a:cubicBezTo>
                                <a:cubicBezTo>
                                  <a:pt x="76622" y="30763"/>
                                  <a:pt x="74831" y="38558"/>
                                  <a:pt x="74831" y="45134"/>
                                </a:cubicBezTo>
                                <a:cubicBezTo>
                                  <a:pt x="74831" y="53510"/>
                                  <a:pt x="78425" y="57695"/>
                                  <a:pt x="85001" y="57695"/>
                                </a:cubicBezTo>
                                <a:cubicBezTo>
                                  <a:pt x="96966" y="57695"/>
                                  <a:pt x="113146" y="38558"/>
                                  <a:pt x="132303" y="830"/>
                                </a:cubicBezTo>
                                <a:cubicBezTo>
                                  <a:pt x="132303" y="830"/>
                                  <a:pt x="148462" y="8010"/>
                                  <a:pt x="148462" y="8010"/>
                                </a:cubicBezTo>
                                <a:cubicBezTo>
                                  <a:pt x="121536" y="69675"/>
                                  <a:pt x="89801" y="100206"/>
                                  <a:pt x="49673" y="100206"/>
                                </a:cubicBezTo>
                                <a:cubicBezTo>
                                  <a:pt x="19148" y="100206"/>
                                  <a:pt x="0" y="82259"/>
                                  <a:pt x="0" y="55298"/>
                                </a:cubicBezTo>
                                <a:cubicBezTo>
                                  <a:pt x="0" y="42720"/>
                                  <a:pt x="2972" y="28987"/>
                                  <a:pt x="8384" y="13397"/>
                                </a:cubicBezTo>
                                <a:cubicBezTo>
                                  <a:pt x="8384" y="13397"/>
                                  <a:pt x="12667" y="0"/>
                                  <a:pt x="12667" y="0"/>
                                </a:cubicBezTo>
                                <a:close/>
                              </a:path>
                            </a:pathLst>
                          </a:custGeom>
                          <a:ln w="0" cap="flat">
                            <a:miter lim="127000"/>
                          </a:ln>
                        </wps:spPr>
                        <wps:style>
                          <a:lnRef idx="0">
                            <a:srgbClr val="000000">
                              <a:alpha val="0"/>
                            </a:srgbClr>
                          </a:lnRef>
                          <a:fillRef idx="1">
                            <a:srgbClr val="033E79"/>
                          </a:fillRef>
                          <a:effectRef idx="0">
                            <a:scrgbClr r="0" g="0" b="0"/>
                          </a:effectRef>
                          <a:fontRef idx="none"/>
                        </wps:style>
                        <wps:bodyPr/>
                      </wps:wsp>
                      <wps:wsp>
                        <wps:cNvPr id="591" name="Shape 591"/>
                        <wps:cNvSpPr/>
                        <wps:spPr>
                          <a:xfrm>
                            <a:off x="57688" y="359339"/>
                            <a:ext cx="143706" cy="177031"/>
                          </a:xfrm>
                          <a:custGeom>
                            <a:avLst/>
                            <a:gdLst/>
                            <a:ahLst/>
                            <a:cxnLst/>
                            <a:rect l="0" t="0" r="0" b="0"/>
                            <a:pathLst>
                              <a:path w="143706" h="177031">
                                <a:moveTo>
                                  <a:pt x="94004" y="0"/>
                                </a:moveTo>
                                <a:cubicBezTo>
                                  <a:pt x="125138" y="0"/>
                                  <a:pt x="143706" y="17378"/>
                                  <a:pt x="143706" y="44321"/>
                                </a:cubicBezTo>
                                <a:cubicBezTo>
                                  <a:pt x="143706" y="56284"/>
                                  <a:pt x="141306" y="70034"/>
                                  <a:pt x="135905" y="86199"/>
                                </a:cubicBezTo>
                                <a:cubicBezTo>
                                  <a:pt x="135905" y="86199"/>
                                  <a:pt x="107528" y="174709"/>
                                  <a:pt x="107528" y="174709"/>
                                </a:cubicBezTo>
                                <a:cubicBezTo>
                                  <a:pt x="78097" y="177031"/>
                                  <a:pt x="53110" y="176033"/>
                                  <a:pt x="33636" y="174001"/>
                                </a:cubicBezTo>
                                <a:cubicBezTo>
                                  <a:pt x="33636" y="174001"/>
                                  <a:pt x="64663" y="77255"/>
                                  <a:pt x="64663" y="77255"/>
                                </a:cubicBezTo>
                                <a:cubicBezTo>
                                  <a:pt x="67637" y="68259"/>
                                  <a:pt x="69455" y="60458"/>
                                  <a:pt x="69455" y="54473"/>
                                </a:cubicBezTo>
                                <a:cubicBezTo>
                                  <a:pt x="69455" y="46110"/>
                                  <a:pt x="65853" y="42523"/>
                                  <a:pt x="58069" y="42523"/>
                                </a:cubicBezTo>
                                <a:cubicBezTo>
                                  <a:pt x="49099" y="42523"/>
                                  <a:pt x="32316" y="58077"/>
                                  <a:pt x="16168" y="90396"/>
                                </a:cubicBezTo>
                                <a:cubicBezTo>
                                  <a:pt x="16168" y="90396"/>
                                  <a:pt x="0" y="82613"/>
                                  <a:pt x="0" y="82613"/>
                                </a:cubicBezTo>
                                <a:cubicBezTo>
                                  <a:pt x="26337" y="26932"/>
                                  <a:pt x="56270" y="0"/>
                                  <a:pt x="94004" y="0"/>
                                </a:cubicBezTo>
                                <a:close/>
                              </a:path>
                            </a:pathLst>
                          </a:custGeom>
                          <a:ln w="0" cap="flat">
                            <a:miter lim="127000"/>
                          </a:ln>
                        </wps:spPr>
                        <wps:style>
                          <a:lnRef idx="0">
                            <a:srgbClr val="000000">
                              <a:alpha val="0"/>
                            </a:srgbClr>
                          </a:lnRef>
                          <a:fillRef idx="1">
                            <a:srgbClr val="033E79"/>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xmlns:oel="http://schemas.microsoft.com/office/2019/extlst">
            <w:pict>
              <v:group id="Group 11070" style="width:33.614pt;height:49.8854pt;position:absolute;mso-position-horizontal-relative:page;mso-position-horizontal:absolute;margin-left:459.85pt;mso-position-vertical-relative:page;margin-top:739.542pt;" coordsize="4268,6335">
                <v:shape id="Shape 585" style="position:absolute;width:4243;height:4386;left:24;top:1945;" coordsize="424323,438623" path="m108064,1235c148354,0,192901,4223,241679,16319c311197,33552,371754,41829,424323,44470c424323,44470,424323,438623,424323,438623c424323,438623,424071,438588,424071,438588c424071,438588,296530,438588,296530,438588c296530,438588,296506,438530,296506,438530c296506,438530,296506,193042,296506,193042c296506,193042,296506,185625,296506,185625c296506,185625,289101,185241,289101,185241c138676,177673,18327,106593,0,18903c31744,9164,67775,2470,108064,1235x">
                  <v:stroke weight="0pt" endcap="flat" joinstyle="miter" miterlimit="10" on="false" color="#000000" opacity="0"/>
                  <v:fill on="true" color="#ff9a00"/>
                </v:shape>
                <v:shape id="Shape 586" style="position:absolute;width:4268;height:2390;left:0;top:0;" coordsize="426897,239009" path="m318511,0c318511,0,426897,0,426897,0c426897,0,426813,29,426813,29c426813,29,426813,239009,426813,239009c374243,236369,313687,228092,244169,210858c146614,186666,65977,193965,2490,213442c897,205818,0,198079,0,190213c0,85329,142881,0,318511,0x">
                  <v:stroke weight="0pt" endcap="flat" joinstyle="miter" miterlimit="10" on="false" color="#000000" opacity="0"/>
                  <v:fill on="true" color="#ff9a00"/>
                </v:shape>
                <v:shape id="Shape 587" style="position:absolute;width:1523;height:1523;left:1473;top:1099;" coordsize="152374,152374" path="m76174,0l76182,0l105833,5986c133179,17552,152374,44630,152374,76195c152374,118256,118251,152374,76178,152374c44621,152374,17549,133183,5986,105842l0,76197l0,76194l5986,46534c13695,28301,28297,13697,46525,5986l76174,0x">
                  <v:stroke weight="0pt" endcap="flat" joinstyle="miter" miterlimit="10" on="false" color="#000000" opacity="0"/>
                  <v:fill on="true" color="#ffffff"/>
                </v:shape>
                <v:shape id="Shape 588" style="position:absolute;width:457;height:5590;left:3405;top:355;" coordsize="45709,559005" path="m0,0c0,0,45709,0,45709,0c45709,0,45709,559005,45709,559005c45709,559005,0,559005,0,559005c0,559005,0,0,0,0x">
                  <v:stroke weight="0pt" endcap="flat" joinstyle="miter" miterlimit="10" on="false" color="#000000" opacity="0"/>
                  <v:fill on="true" color="#ffffff"/>
                </v:shape>
                <v:shape id="Shape 589" style="position:absolute;width:930;height:930;left:1760;top:1395;" coordsize="93031,93039" path="m46513,0c71883,0,93031,21148,93031,46527c93031,72606,70467,93039,46513,93039c22568,93039,0,70499,0,46527c0,22558,20431,0,46513,0x">
                  <v:stroke weight="0pt" endcap="flat" joinstyle="miter" miterlimit="10" on="false" color="#000000" opacity="0"/>
                  <v:fill on="true" color="#033e79"/>
                </v:shape>
                <v:shape id="Shape 590" style="position:absolute;width:1484;height:1002;left:786;top:5333;" coordsize="148462,100206" path="m12667,0c32141,2032,57129,3030,86571,708c86571,708,79620,22399,79620,22399c76622,30763,74831,38558,74831,45134c74831,53510,78425,57695,85001,57695c96966,57695,113146,38558,132303,830c132303,830,148462,8010,148462,8010c121536,69675,89801,100206,49673,100206c19148,100206,0,82259,0,55298c0,42720,2972,28987,8384,13397c8384,13397,12667,0,12667,0x">
                  <v:stroke weight="0pt" endcap="flat" joinstyle="miter" miterlimit="10" on="false" color="#000000" opacity="0"/>
                  <v:fill on="true" color="#033e79"/>
                </v:shape>
                <v:shape id="Shape 591" style="position:absolute;width:1437;height:1770;left:576;top:3593;" coordsize="143706,177031" path="m94004,0c125138,0,143706,17378,143706,44321c143706,56284,141306,70034,135905,86199c135905,86199,107528,174709,107528,174709c78097,177031,53110,176033,33636,174001c33636,174001,64663,77255,64663,77255c67637,68259,69455,60458,69455,54473c69455,46110,65853,42523,58069,42523c49099,42523,32316,58077,16168,90396c16168,90396,0,82613,0,82613c26337,26932,56270,0,94004,0x">
                  <v:stroke weight="0pt" endcap="flat" joinstyle="miter" miterlimit="10" on="false" color="#000000" opacity="0"/>
                  <v:fill on="true" color="#033e79"/>
                </v:shape>
                <w10:wrap type="square"/>
              </v:group>
            </w:pict>
          </mc:Fallback>
        </mc:AlternateContent>
      </w:r>
      <w:r>
        <w:t xml:space="preserve">Mô tả công việc Thời hạn Điểm  </w:t>
      </w:r>
    </w:p>
    <w:tbl>
      <w:tblPr>
        <w:tblStyle w:val="TableGrid"/>
        <w:tblW w:w="9352" w:type="dxa"/>
        <w:tblInd w:w="5" w:type="dxa"/>
        <w:tblCellMar>
          <w:top w:w="48" w:type="dxa"/>
          <w:left w:w="106" w:type="dxa"/>
          <w:right w:w="115" w:type="dxa"/>
        </w:tblCellMar>
        <w:tblLook w:val="04A0" w:firstRow="1" w:lastRow="0" w:firstColumn="1" w:lastColumn="0" w:noHBand="0" w:noVBand="1"/>
      </w:tblPr>
      <w:tblGrid>
        <w:gridCol w:w="1167"/>
        <w:gridCol w:w="3509"/>
        <w:gridCol w:w="2338"/>
        <w:gridCol w:w="2338"/>
      </w:tblGrid>
      <w:tr w:rsidR="003A6A82" w14:paraId="7F2B05E2" w14:textId="77777777">
        <w:trPr>
          <w:trHeight w:val="278"/>
        </w:trPr>
        <w:tc>
          <w:tcPr>
            <w:tcW w:w="1166" w:type="dxa"/>
            <w:tcBorders>
              <w:top w:val="single" w:sz="4" w:space="0" w:color="000000"/>
              <w:left w:val="single" w:sz="4" w:space="0" w:color="000000"/>
              <w:bottom w:val="single" w:sz="4" w:space="0" w:color="000000"/>
              <w:right w:val="single" w:sz="4" w:space="0" w:color="000000"/>
            </w:tcBorders>
          </w:tcPr>
          <w:p w14:paraId="2518CE3F" w14:textId="77777777" w:rsidR="003A6A82" w:rsidRDefault="009E71A2">
            <w:pPr>
              <w:spacing w:after="0" w:line="259" w:lineRule="auto"/>
              <w:ind w:left="2" w:firstLine="0"/>
            </w:pPr>
            <w:r>
              <w:t xml:space="preserve">Các phần </w:t>
            </w:r>
          </w:p>
        </w:tc>
        <w:tc>
          <w:tcPr>
            <w:tcW w:w="3509" w:type="dxa"/>
            <w:tcBorders>
              <w:top w:val="single" w:sz="4" w:space="0" w:color="000000"/>
              <w:left w:val="single" w:sz="4" w:space="0" w:color="000000"/>
              <w:bottom w:val="single" w:sz="4" w:space="0" w:color="000000"/>
              <w:right w:val="single" w:sz="4" w:space="0" w:color="000000"/>
            </w:tcBorders>
          </w:tcPr>
          <w:p w14:paraId="43AD175C" w14:textId="77777777" w:rsidR="003A6A82" w:rsidRDefault="009E71A2">
            <w:pPr>
              <w:spacing w:after="0" w:line="259" w:lineRule="auto"/>
              <w:ind w:left="0" w:firstLine="0"/>
            </w:pPr>
            <w:r>
              <w:t xml:space="preserve">Mô tả công việc </w:t>
            </w:r>
          </w:p>
        </w:tc>
        <w:tc>
          <w:tcPr>
            <w:tcW w:w="2338" w:type="dxa"/>
            <w:tcBorders>
              <w:top w:val="single" w:sz="4" w:space="0" w:color="000000"/>
              <w:left w:val="single" w:sz="4" w:space="0" w:color="000000"/>
              <w:bottom w:val="single" w:sz="4" w:space="0" w:color="000000"/>
              <w:right w:val="single" w:sz="4" w:space="0" w:color="000000"/>
            </w:tcBorders>
          </w:tcPr>
          <w:p w14:paraId="62660168" w14:textId="77777777" w:rsidR="003A6A82" w:rsidRDefault="009E71A2">
            <w:pPr>
              <w:spacing w:after="0" w:line="259" w:lineRule="auto"/>
              <w:ind w:left="2" w:firstLine="0"/>
            </w:pPr>
            <w:r>
              <w:t xml:space="preserve">Thời hạn  </w:t>
            </w:r>
          </w:p>
        </w:tc>
        <w:tc>
          <w:tcPr>
            <w:tcW w:w="2338" w:type="dxa"/>
            <w:tcBorders>
              <w:top w:val="single" w:sz="4" w:space="0" w:color="000000"/>
              <w:left w:val="single" w:sz="4" w:space="0" w:color="000000"/>
              <w:bottom w:val="single" w:sz="4" w:space="0" w:color="000000"/>
              <w:right w:val="single" w:sz="4" w:space="0" w:color="000000"/>
            </w:tcBorders>
          </w:tcPr>
          <w:p w14:paraId="7E50DC94" w14:textId="77777777" w:rsidR="003A6A82" w:rsidRDefault="009E71A2">
            <w:pPr>
              <w:spacing w:after="0" w:line="259" w:lineRule="auto"/>
              <w:ind w:left="2" w:firstLine="0"/>
            </w:pPr>
            <w:r>
              <w:t xml:space="preserve">Điểm </w:t>
            </w:r>
          </w:p>
        </w:tc>
      </w:tr>
      <w:tr w:rsidR="003A6A82" w14:paraId="1CC43C3F" w14:textId="77777777">
        <w:trPr>
          <w:trHeight w:val="816"/>
        </w:trPr>
        <w:tc>
          <w:tcPr>
            <w:tcW w:w="1166" w:type="dxa"/>
            <w:tcBorders>
              <w:top w:val="single" w:sz="4" w:space="0" w:color="000000"/>
              <w:left w:val="single" w:sz="4" w:space="0" w:color="000000"/>
              <w:bottom w:val="single" w:sz="4" w:space="0" w:color="000000"/>
              <w:right w:val="single" w:sz="4" w:space="0" w:color="000000"/>
            </w:tcBorders>
          </w:tcPr>
          <w:p w14:paraId="308DB380" w14:textId="77777777" w:rsidR="003A6A82" w:rsidRDefault="009E71A2">
            <w:pPr>
              <w:spacing w:after="0" w:line="259" w:lineRule="auto"/>
              <w:ind w:left="2" w:firstLine="0"/>
            </w:pPr>
            <w:r>
              <w:t xml:space="preserve">1 </w:t>
            </w:r>
          </w:p>
        </w:tc>
        <w:tc>
          <w:tcPr>
            <w:tcW w:w="3509" w:type="dxa"/>
            <w:tcBorders>
              <w:top w:val="single" w:sz="4" w:space="0" w:color="000000"/>
              <w:left w:val="single" w:sz="4" w:space="0" w:color="000000"/>
              <w:bottom w:val="single" w:sz="4" w:space="0" w:color="000000"/>
              <w:right w:val="single" w:sz="4" w:space="0" w:color="000000"/>
            </w:tcBorders>
          </w:tcPr>
          <w:p w14:paraId="472C0DD7" w14:textId="77777777" w:rsidR="003A6A82" w:rsidRDefault="009E71A2">
            <w:pPr>
              <w:spacing w:after="0" w:line="259" w:lineRule="auto"/>
              <w:ind w:left="0" w:firstLine="0"/>
            </w:pPr>
            <w:r>
              <w:t xml:space="preserve">Hình thành nhóm  và đăng ký “kịch bản thế giới thực”  </w:t>
            </w:r>
            <w:r w:rsidR="00154452">
              <w:t>(Phần 1)</w:t>
            </w:r>
          </w:p>
        </w:tc>
        <w:tc>
          <w:tcPr>
            <w:tcW w:w="2338" w:type="dxa"/>
            <w:tcBorders>
              <w:top w:val="single" w:sz="4" w:space="0" w:color="000000"/>
              <w:left w:val="single" w:sz="4" w:space="0" w:color="000000"/>
              <w:bottom w:val="single" w:sz="4" w:space="0" w:color="000000"/>
              <w:right w:val="single" w:sz="4" w:space="0" w:color="000000"/>
            </w:tcBorders>
          </w:tcPr>
          <w:p w14:paraId="001BD0DE" w14:textId="56A4C211" w:rsidR="003A6A82" w:rsidRDefault="009E71A2">
            <w:pPr>
              <w:spacing w:after="0" w:line="259" w:lineRule="auto"/>
              <w:ind w:left="2" w:firstLine="0"/>
            </w:pPr>
            <w:r>
              <w:t>19/9/20</w:t>
            </w:r>
            <w:r w:rsidR="00154452">
              <w:t>2</w:t>
            </w:r>
            <w:r w:rsidR="00D56A17">
              <w:t>5</w:t>
            </w:r>
          </w:p>
        </w:tc>
        <w:tc>
          <w:tcPr>
            <w:tcW w:w="2338" w:type="dxa"/>
            <w:tcBorders>
              <w:top w:val="single" w:sz="4" w:space="0" w:color="000000"/>
              <w:left w:val="single" w:sz="4" w:space="0" w:color="000000"/>
              <w:bottom w:val="single" w:sz="4" w:space="0" w:color="000000"/>
              <w:right w:val="single" w:sz="4" w:space="0" w:color="000000"/>
            </w:tcBorders>
          </w:tcPr>
          <w:p w14:paraId="46288D5E" w14:textId="77777777" w:rsidR="003A6A82" w:rsidRDefault="003A6A82">
            <w:pPr>
              <w:spacing w:after="160" w:line="259" w:lineRule="auto"/>
              <w:ind w:left="0" w:firstLine="0"/>
            </w:pPr>
          </w:p>
        </w:tc>
      </w:tr>
      <w:tr w:rsidR="003A6A82" w14:paraId="4D5344E6" w14:textId="77777777">
        <w:trPr>
          <w:trHeight w:val="279"/>
        </w:trPr>
        <w:tc>
          <w:tcPr>
            <w:tcW w:w="1166" w:type="dxa"/>
            <w:tcBorders>
              <w:top w:val="single" w:sz="4" w:space="0" w:color="000000"/>
              <w:left w:val="single" w:sz="4" w:space="0" w:color="000000"/>
              <w:bottom w:val="single" w:sz="4" w:space="0" w:color="000000"/>
              <w:right w:val="single" w:sz="4" w:space="0" w:color="000000"/>
            </w:tcBorders>
          </w:tcPr>
          <w:p w14:paraId="2F4810BC" w14:textId="77777777" w:rsidR="003A6A82" w:rsidRDefault="009E71A2">
            <w:pPr>
              <w:spacing w:after="0" w:line="259" w:lineRule="auto"/>
              <w:ind w:left="2" w:firstLine="0"/>
            </w:pPr>
            <w:r>
              <w:t xml:space="preserve">2 </w:t>
            </w:r>
          </w:p>
        </w:tc>
        <w:tc>
          <w:tcPr>
            <w:tcW w:w="3509" w:type="dxa"/>
            <w:tcBorders>
              <w:top w:val="single" w:sz="4" w:space="0" w:color="000000"/>
              <w:left w:val="single" w:sz="4" w:space="0" w:color="000000"/>
              <w:bottom w:val="single" w:sz="4" w:space="0" w:color="000000"/>
              <w:right w:val="single" w:sz="4" w:space="0" w:color="000000"/>
            </w:tcBorders>
          </w:tcPr>
          <w:p w14:paraId="7AB6B996" w14:textId="77777777" w:rsidR="003A6A82" w:rsidRDefault="009E71A2">
            <w:pPr>
              <w:spacing w:after="0" w:line="259" w:lineRule="auto"/>
              <w:ind w:left="0" w:firstLine="0"/>
            </w:pPr>
            <w:r>
              <w:t xml:space="preserve">Mô tả kịch bản thế giới thực </w:t>
            </w:r>
            <w:r w:rsidR="00154452">
              <w:t xml:space="preserve"> (Phần 2)</w:t>
            </w:r>
          </w:p>
        </w:tc>
        <w:tc>
          <w:tcPr>
            <w:tcW w:w="2338" w:type="dxa"/>
            <w:tcBorders>
              <w:top w:val="single" w:sz="4" w:space="0" w:color="000000"/>
              <w:left w:val="single" w:sz="4" w:space="0" w:color="000000"/>
              <w:bottom w:val="single" w:sz="4" w:space="0" w:color="000000"/>
              <w:right w:val="single" w:sz="4" w:space="0" w:color="000000"/>
            </w:tcBorders>
          </w:tcPr>
          <w:p w14:paraId="4EFA9FA9" w14:textId="0A6DED49" w:rsidR="003A6A82" w:rsidRDefault="009E71A2">
            <w:pPr>
              <w:spacing w:after="0" w:line="259" w:lineRule="auto"/>
              <w:ind w:left="2" w:firstLine="0"/>
            </w:pPr>
            <w:r>
              <w:t>13/9/20</w:t>
            </w:r>
            <w:r w:rsidR="00154452">
              <w:t>2</w:t>
            </w:r>
            <w:r w:rsidR="00570BB0">
              <w:t>5</w:t>
            </w:r>
            <w: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7FCBED15" w14:textId="77777777" w:rsidR="003A6A82" w:rsidRDefault="003A6A82">
            <w:pPr>
              <w:spacing w:after="160" w:line="259" w:lineRule="auto"/>
              <w:ind w:left="0" w:firstLine="0"/>
            </w:pPr>
          </w:p>
        </w:tc>
      </w:tr>
      <w:tr w:rsidR="003A6A82" w14:paraId="47B5977D" w14:textId="77777777">
        <w:trPr>
          <w:trHeight w:val="278"/>
        </w:trPr>
        <w:tc>
          <w:tcPr>
            <w:tcW w:w="1166" w:type="dxa"/>
            <w:tcBorders>
              <w:top w:val="single" w:sz="4" w:space="0" w:color="000000"/>
              <w:left w:val="single" w:sz="4" w:space="0" w:color="000000"/>
              <w:bottom w:val="single" w:sz="4" w:space="0" w:color="000000"/>
              <w:right w:val="single" w:sz="4" w:space="0" w:color="000000"/>
            </w:tcBorders>
          </w:tcPr>
          <w:p w14:paraId="0E871894" w14:textId="77777777" w:rsidR="003A6A82" w:rsidRDefault="009E71A2">
            <w:pPr>
              <w:spacing w:after="0" w:line="259" w:lineRule="auto"/>
              <w:ind w:left="2" w:firstLine="0"/>
            </w:pPr>
            <w:r>
              <w:t xml:space="preserve">3 </w:t>
            </w:r>
          </w:p>
        </w:tc>
        <w:tc>
          <w:tcPr>
            <w:tcW w:w="3509" w:type="dxa"/>
            <w:tcBorders>
              <w:top w:val="single" w:sz="4" w:space="0" w:color="000000"/>
              <w:left w:val="single" w:sz="4" w:space="0" w:color="000000"/>
              <w:bottom w:val="single" w:sz="4" w:space="0" w:color="000000"/>
              <w:right w:val="single" w:sz="4" w:space="0" w:color="000000"/>
            </w:tcBorders>
          </w:tcPr>
          <w:p w14:paraId="6FC6A441" w14:textId="77777777" w:rsidR="003A6A82" w:rsidRDefault="009E71A2">
            <w:pPr>
              <w:spacing w:after="0" w:line="259" w:lineRule="auto"/>
              <w:ind w:left="0" w:firstLine="0"/>
            </w:pPr>
            <w:r>
              <w:t xml:space="preserve">Thiết kế khái niệm </w:t>
            </w:r>
            <w:r w:rsidR="00154452">
              <w:t>(phần 3)</w:t>
            </w:r>
          </w:p>
        </w:tc>
        <w:tc>
          <w:tcPr>
            <w:tcW w:w="2338" w:type="dxa"/>
            <w:tcBorders>
              <w:top w:val="single" w:sz="4" w:space="0" w:color="000000"/>
              <w:left w:val="single" w:sz="4" w:space="0" w:color="000000"/>
              <w:bottom w:val="single" w:sz="4" w:space="0" w:color="000000"/>
              <w:right w:val="single" w:sz="4" w:space="0" w:color="000000"/>
            </w:tcBorders>
          </w:tcPr>
          <w:p w14:paraId="32983E2F" w14:textId="1FEA3852" w:rsidR="003A6A82" w:rsidRDefault="009E71A2">
            <w:pPr>
              <w:spacing w:after="0" w:line="259" w:lineRule="auto"/>
              <w:ind w:left="2" w:firstLine="0"/>
            </w:pPr>
            <w:r>
              <w:t>18/9/20</w:t>
            </w:r>
            <w:r w:rsidR="00154452">
              <w:t>2</w:t>
            </w:r>
            <w:r w:rsidR="00570BB0">
              <w:t>5</w:t>
            </w:r>
            <w: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1596728F" w14:textId="77777777" w:rsidR="003A6A82" w:rsidRDefault="003A6A82">
            <w:pPr>
              <w:spacing w:after="160" w:line="259" w:lineRule="auto"/>
              <w:ind w:left="0" w:firstLine="0"/>
            </w:pPr>
          </w:p>
        </w:tc>
      </w:tr>
      <w:tr w:rsidR="003A6A82" w14:paraId="0C3828DB" w14:textId="77777777">
        <w:trPr>
          <w:trHeight w:val="278"/>
        </w:trPr>
        <w:tc>
          <w:tcPr>
            <w:tcW w:w="1166" w:type="dxa"/>
            <w:tcBorders>
              <w:top w:val="single" w:sz="4" w:space="0" w:color="000000"/>
              <w:left w:val="single" w:sz="4" w:space="0" w:color="000000"/>
              <w:bottom w:val="single" w:sz="4" w:space="0" w:color="000000"/>
              <w:right w:val="single" w:sz="4" w:space="0" w:color="000000"/>
            </w:tcBorders>
          </w:tcPr>
          <w:p w14:paraId="1C817173" w14:textId="77777777" w:rsidR="003A6A82" w:rsidRDefault="009E71A2">
            <w:pPr>
              <w:spacing w:after="0" w:line="259" w:lineRule="auto"/>
              <w:ind w:left="2" w:firstLine="0"/>
            </w:pPr>
            <w:r>
              <w:t xml:space="preserve">4 </w:t>
            </w:r>
          </w:p>
        </w:tc>
        <w:tc>
          <w:tcPr>
            <w:tcW w:w="3509" w:type="dxa"/>
            <w:tcBorders>
              <w:top w:val="single" w:sz="4" w:space="0" w:color="000000"/>
              <w:left w:val="single" w:sz="4" w:space="0" w:color="000000"/>
              <w:bottom w:val="single" w:sz="4" w:space="0" w:color="000000"/>
              <w:right w:val="single" w:sz="4" w:space="0" w:color="000000"/>
            </w:tcBorders>
          </w:tcPr>
          <w:p w14:paraId="2CEA16DB" w14:textId="77777777" w:rsidR="003A6A82" w:rsidRDefault="009E71A2">
            <w:pPr>
              <w:spacing w:after="0" w:line="259" w:lineRule="auto"/>
              <w:ind w:left="0" w:firstLine="0"/>
            </w:pPr>
            <w:r>
              <w:t xml:space="preserve">Thiết kế logic và chuẩn hóa </w:t>
            </w:r>
            <w:r w:rsidR="00154452">
              <w:t>(Phaanf4)</w:t>
            </w:r>
          </w:p>
        </w:tc>
        <w:tc>
          <w:tcPr>
            <w:tcW w:w="2338" w:type="dxa"/>
            <w:tcBorders>
              <w:top w:val="single" w:sz="4" w:space="0" w:color="000000"/>
              <w:left w:val="single" w:sz="4" w:space="0" w:color="000000"/>
              <w:bottom w:val="single" w:sz="4" w:space="0" w:color="000000"/>
              <w:right w:val="single" w:sz="4" w:space="0" w:color="000000"/>
            </w:tcBorders>
          </w:tcPr>
          <w:p w14:paraId="2B7B8D60" w14:textId="6CCB6E4B" w:rsidR="003A6A82" w:rsidRDefault="009E71A2">
            <w:pPr>
              <w:spacing w:after="0" w:line="259" w:lineRule="auto"/>
              <w:ind w:left="2" w:firstLine="0"/>
            </w:pPr>
            <w:r>
              <w:t>30/9/20</w:t>
            </w:r>
            <w:r w:rsidR="00154452">
              <w:t>2</w:t>
            </w:r>
            <w:r w:rsidR="00570BB0">
              <w:t>5</w:t>
            </w:r>
            <w: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3DEB7018" w14:textId="77777777" w:rsidR="003A6A82" w:rsidRDefault="003A6A82">
            <w:pPr>
              <w:spacing w:after="160" w:line="259" w:lineRule="auto"/>
              <w:ind w:left="0" w:firstLine="0"/>
            </w:pPr>
          </w:p>
        </w:tc>
      </w:tr>
      <w:tr w:rsidR="003A6A82" w14:paraId="7474EB88" w14:textId="77777777">
        <w:trPr>
          <w:trHeight w:val="281"/>
        </w:trPr>
        <w:tc>
          <w:tcPr>
            <w:tcW w:w="1166" w:type="dxa"/>
            <w:tcBorders>
              <w:top w:val="single" w:sz="4" w:space="0" w:color="000000"/>
              <w:left w:val="single" w:sz="4" w:space="0" w:color="000000"/>
              <w:bottom w:val="single" w:sz="4" w:space="0" w:color="000000"/>
              <w:right w:val="single" w:sz="4" w:space="0" w:color="000000"/>
            </w:tcBorders>
          </w:tcPr>
          <w:p w14:paraId="61840EC2" w14:textId="77777777" w:rsidR="003A6A82" w:rsidRDefault="009E71A2">
            <w:pPr>
              <w:spacing w:after="0" w:line="259" w:lineRule="auto"/>
              <w:ind w:left="2" w:firstLine="0"/>
            </w:pPr>
            <w:r>
              <w:t xml:space="preserve">5 </w:t>
            </w:r>
          </w:p>
        </w:tc>
        <w:tc>
          <w:tcPr>
            <w:tcW w:w="3509" w:type="dxa"/>
            <w:tcBorders>
              <w:top w:val="single" w:sz="4" w:space="0" w:color="000000"/>
              <w:left w:val="single" w:sz="4" w:space="0" w:color="000000"/>
              <w:bottom w:val="single" w:sz="4" w:space="0" w:color="000000"/>
              <w:right w:val="single" w:sz="4" w:space="0" w:color="000000"/>
            </w:tcBorders>
          </w:tcPr>
          <w:p w14:paraId="223700F8" w14:textId="77777777" w:rsidR="003A6A82" w:rsidRDefault="009E71A2">
            <w:pPr>
              <w:spacing w:after="0" w:line="259" w:lineRule="auto"/>
              <w:ind w:left="0" w:firstLine="0"/>
            </w:pPr>
            <w:r>
              <w:t xml:space="preserve">Cài đặt hệ thống </w:t>
            </w:r>
            <w:r w:rsidR="00154452">
              <w:t>(Phần 5)</w:t>
            </w:r>
          </w:p>
        </w:tc>
        <w:tc>
          <w:tcPr>
            <w:tcW w:w="2338" w:type="dxa"/>
            <w:tcBorders>
              <w:top w:val="single" w:sz="4" w:space="0" w:color="000000"/>
              <w:left w:val="single" w:sz="4" w:space="0" w:color="000000"/>
              <w:bottom w:val="single" w:sz="4" w:space="0" w:color="000000"/>
              <w:right w:val="single" w:sz="4" w:space="0" w:color="000000"/>
            </w:tcBorders>
          </w:tcPr>
          <w:p w14:paraId="332CF16D" w14:textId="36ECF6ED" w:rsidR="003A6A82" w:rsidRDefault="009E71A2">
            <w:pPr>
              <w:spacing w:after="0" w:line="259" w:lineRule="auto"/>
              <w:ind w:left="2" w:firstLine="0"/>
            </w:pPr>
            <w:r>
              <w:t>5/10/20</w:t>
            </w:r>
            <w:r w:rsidR="00154452">
              <w:t>2</w:t>
            </w:r>
            <w:r w:rsidR="00570BB0">
              <w:t>5</w:t>
            </w:r>
            <w: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5E36B970" w14:textId="77777777" w:rsidR="003A6A82" w:rsidRDefault="003A6A82">
            <w:pPr>
              <w:spacing w:after="160" w:line="259" w:lineRule="auto"/>
              <w:ind w:left="0" w:firstLine="0"/>
            </w:pPr>
          </w:p>
        </w:tc>
      </w:tr>
      <w:tr w:rsidR="003A6A82" w14:paraId="4684B935" w14:textId="77777777">
        <w:trPr>
          <w:trHeight w:val="278"/>
        </w:trPr>
        <w:tc>
          <w:tcPr>
            <w:tcW w:w="1166" w:type="dxa"/>
            <w:tcBorders>
              <w:top w:val="single" w:sz="4" w:space="0" w:color="000000"/>
              <w:left w:val="single" w:sz="4" w:space="0" w:color="000000"/>
              <w:bottom w:val="single" w:sz="4" w:space="0" w:color="000000"/>
              <w:right w:val="single" w:sz="4" w:space="0" w:color="000000"/>
            </w:tcBorders>
          </w:tcPr>
          <w:p w14:paraId="447CA52F" w14:textId="77777777" w:rsidR="003A6A82" w:rsidRDefault="009E71A2">
            <w:pPr>
              <w:spacing w:after="0" w:line="259" w:lineRule="auto"/>
              <w:ind w:left="2" w:firstLine="0"/>
            </w:pPr>
            <w:r>
              <w:t xml:space="preserve">6 </w:t>
            </w:r>
          </w:p>
        </w:tc>
        <w:tc>
          <w:tcPr>
            <w:tcW w:w="3509" w:type="dxa"/>
            <w:tcBorders>
              <w:top w:val="single" w:sz="4" w:space="0" w:color="000000"/>
              <w:left w:val="single" w:sz="4" w:space="0" w:color="000000"/>
              <w:bottom w:val="single" w:sz="4" w:space="0" w:color="000000"/>
              <w:right w:val="single" w:sz="4" w:space="0" w:color="000000"/>
            </w:tcBorders>
          </w:tcPr>
          <w:p w14:paraId="7CD9E1C0" w14:textId="77777777" w:rsidR="003A6A82" w:rsidRDefault="009E71A2">
            <w:pPr>
              <w:spacing w:after="0" w:line="259" w:lineRule="auto"/>
              <w:ind w:left="0" w:firstLine="0"/>
            </w:pPr>
            <w:r>
              <w:t xml:space="preserve">Vận hành hệ thống </w:t>
            </w:r>
            <w:r w:rsidR="00154452">
              <w:t>(Phần 6)</w:t>
            </w:r>
          </w:p>
        </w:tc>
        <w:tc>
          <w:tcPr>
            <w:tcW w:w="2338" w:type="dxa"/>
            <w:tcBorders>
              <w:top w:val="single" w:sz="4" w:space="0" w:color="000000"/>
              <w:left w:val="single" w:sz="4" w:space="0" w:color="000000"/>
              <w:bottom w:val="single" w:sz="4" w:space="0" w:color="000000"/>
              <w:right w:val="single" w:sz="4" w:space="0" w:color="000000"/>
            </w:tcBorders>
          </w:tcPr>
          <w:p w14:paraId="4DB66F3F" w14:textId="43C328CD" w:rsidR="003A6A82" w:rsidRDefault="009E71A2">
            <w:pPr>
              <w:spacing w:after="0" w:line="259" w:lineRule="auto"/>
              <w:ind w:left="2" w:firstLine="0"/>
            </w:pPr>
            <w:r>
              <w:t>15/10/20</w:t>
            </w:r>
            <w:r w:rsidR="00154452">
              <w:t>2</w:t>
            </w:r>
            <w:r w:rsidR="00570BB0">
              <w:t>5</w:t>
            </w:r>
            <w: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6AD69E53" w14:textId="77777777" w:rsidR="003A6A82" w:rsidRDefault="009E71A2">
            <w:pPr>
              <w:spacing w:after="0" w:line="259" w:lineRule="auto"/>
              <w:ind w:left="2" w:firstLine="0"/>
            </w:pPr>
            <w:r>
              <w:t xml:space="preserve"> </w:t>
            </w:r>
          </w:p>
        </w:tc>
      </w:tr>
      <w:tr w:rsidR="003A6A82" w14:paraId="6706132A" w14:textId="77777777">
        <w:trPr>
          <w:trHeight w:val="278"/>
        </w:trPr>
        <w:tc>
          <w:tcPr>
            <w:tcW w:w="1166" w:type="dxa"/>
            <w:tcBorders>
              <w:top w:val="single" w:sz="4" w:space="0" w:color="000000"/>
              <w:left w:val="single" w:sz="4" w:space="0" w:color="000000"/>
              <w:bottom w:val="single" w:sz="4" w:space="0" w:color="000000"/>
              <w:right w:val="single" w:sz="4" w:space="0" w:color="000000"/>
            </w:tcBorders>
          </w:tcPr>
          <w:p w14:paraId="6CC20530" w14:textId="77777777" w:rsidR="003A6A82" w:rsidRDefault="009E71A2">
            <w:pPr>
              <w:spacing w:after="0" w:line="259" w:lineRule="auto"/>
              <w:ind w:left="2" w:firstLine="0"/>
            </w:pPr>
            <w:r>
              <w:t xml:space="preserve"> </w:t>
            </w:r>
          </w:p>
        </w:tc>
        <w:tc>
          <w:tcPr>
            <w:tcW w:w="3509" w:type="dxa"/>
            <w:tcBorders>
              <w:top w:val="single" w:sz="4" w:space="0" w:color="000000"/>
              <w:left w:val="single" w:sz="4" w:space="0" w:color="000000"/>
              <w:bottom w:val="single" w:sz="4" w:space="0" w:color="000000"/>
              <w:right w:val="single" w:sz="4" w:space="0" w:color="000000"/>
            </w:tcBorders>
          </w:tcPr>
          <w:p w14:paraId="6A4DE198" w14:textId="77777777" w:rsidR="003A6A82" w:rsidRDefault="009E71A2">
            <w:pPr>
              <w:spacing w:after="0" w:line="259" w:lineRule="auto"/>
              <w:ind w:left="0" w:firstLine="0"/>
            </w:pPr>
            <w:r>
              <w:t xml:space="preserve">Báo cáo tổng thể </w:t>
            </w:r>
            <w:r w:rsidR="00154452">
              <w:t>(Phần 7)</w:t>
            </w:r>
          </w:p>
        </w:tc>
        <w:tc>
          <w:tcPr>
            <w:tcW w:w="2338" w:type="dxa"/>
            <w:tcBorders>
              <w:top w:val="single" w:sz="4" w:space="0" w:color="000000"/>
              <w:left w:val="single" w:sz="4" w:space="0" w:color="000000"/>
              <w:bottom w:val="single" w:sz="4" w:space="0" w:color="000000"/>
              <w:right w:val="single" w:sz="4" w:space="0" w:color="000000"/>
            </w:tcBorders>
          </w:tcPr>
          <w:p w14:paraId="48D4786F" w14:textId="7DEEF572" w:rsidR="003A6A82" w:rsidRDefault="00154452">
            <w:pPr>
              <w:spacing w:after="0" w:line="259" w:lineRule="auto"/>
              <w:ind w:left="2" w:firstLine="0"/>
            </w:pPr>
            <w:r>
              <w:t>10</w:t>
            </w:r>
            <w:r w:rsidR="009E71A2">
              <w:t>/11/20</w:t>
            </w:r>
            <w:r w:rsidR="00570BB0">
              <w:t>25</w:t>
            </w:r>
            <w:r w:rsidR="009E71A2">
              <w:t xml:space="preserve"> </w:t>
            </w:r>
          </w:p>
        </w:tc>
        <w:tc>
          <w:tcPr>
            <w:tcW w:w="2338" w:type="dxa"/>
            <w:tcBorders>
              <w:top w:val="single" w:sz="4" w:space="0" w:color="000000"/>
              <w:left w:val="single" w:sz="4" w:space="0" w:color="000000"/>
              <w:bottom w:val="single" w:sz="4" w:space="0" w:color="000000"/>
              <w:right w:val="single" w:sz="4" w:space="0" w:color="000000"/>
            </w:tcBorders>
          </w:tcPr>
          <w:p w14:paraId="1A1D099A" w14:textId="77777777" w:rsidR="003A6A82" w:rsidRDefault="009E71A2">
            <w:pPr>
              <w:spacing w:after="0" w:line="259" w:lineRule="auto"/>
              <w:ind w:left="2" w:firstLine="0"/>
            </w:pPr>
            <w:r>
              <w:t xml:space="preserve"> </w:t>
            </w:r>
          </w:p>
        </w:tc>
      </w:tr>
    </w:tbl>
    <w:p w14:paraId="6F1A1144" w14:textId="77777777" w:rsidR="003A6A82" w:rsidRDefault="009E71A2">
      <w:pPr>
        <w:spacing w:after="158" w:line="259" w:lineRule="auto"/>
        <w:ind w:left="0" w:firstLine="0"/>
      </w:pPr>
      <w:r>
        <w:t xml:space="preserve"> </w:t>
      </w:r>
    </w:p>
    <w:p w14:paraId="561543D4" w14:textId="77777777" w:rsidR="003A6A82" w:rsidRDefault="009E71A2">
      <w:pPr>
        <w:spacing w:after="159" w:line="259" w:lineRule="auto"/>
        <w:ind w:left="-5"/>
      </w:pPr>
      <w:r>
        <w:rPr>
          <w:b/>
        </w:rPr>
        <w:t xml:space="preserve">Phần 1: </w:t>
      </w:r>
    </w:p>
    <w:p w14:paraId="08D80C0A" w14:textId="77777777" w:rsidR="003A6A82" w:rsidRDefault="009E71A2">
      <w:pPr>
        <w:ind w:left="-15" w:right="1274" w:firstLine="720"/>
      </w:pPr>
      <w:r>
        <w:t xml:space="preserve">Đăng ký với lớp trưởng về tên các thành viên trong nhóm. Sau khi đăng ký, mỗi nhóm sinh viên sẽ được gán mã số của nhóm. Về sau, mỗi lớp cử một đại diện (lớp trưởng) liên lạc với giáo viên theo địa chỉ drive để nộp các báo cáo của bài tập lớn (Tất cả các báo cáo của các nhóm nén lại).  (Ví dụ: [D18thu4kip4] nhóm 3_Tênđềbài . Nếu nộptiêu đề không đúng theo yêu cầu sẽ không được xử lý.   </w:t>
      </w:r>
    </w:p>
    <w:p w14:paraId="63527DF3" w14:textId="77777777" w:rsidR="003A6A82" w:rsidRDefault="009E71A2">
      <w:pPr>
        <w:spacing w:after="161" w:line="258" w:lineRule="auto"/>
        <w:ind w:left="-5" w:right="1319"/>
      </w:pPr>
      <w:r>
        <w:lastRenderedPageBreak/>
        <w:t xml:space="preserve">Trong quá trình đăng ký thành lập nhóm, các nhóm sinh viên cần chủ động đăng ký tên “kịch bản thế giới thực” mà nhóm mình muốn xây dựng cơ sở dữ liệu để quản lý thông tin. Các nhóm sinh viên khác nhau sẽ không được làm cùng một kịch bản thế giới thực. Nếu có từ 2 nhóm trở lên đăng ký cùng một đề tài thì nhóm nào đăng ký trước sẽ được ưu tiên, nhóm còn lại sẽ phải đăng ký kịch bản khác.   </w:t>
      </w:r>
    </w:p>
    <w:p w14:paraId="6EB6B475" w14:textId="77777777" w:rsidR="003A6A82" w:rsidRDefault="009E71A2">
      <w:pPr>
        <w:spacing w:after="880"/>
        <w:ind w:left="-5" w:right="1274"/>
      </w:pPr>
      <w:r>
        <w:t xml:space="preserve">Yêu cầu:  </w:t>
      </w:r>
    </w:p>
    <w:p w14:paraId="7235DCE5" w14:textId="77777777" w:rsidR="003A6A82" w:rsidRDefault="00CB2EF6">
      <w:pPr>
        <w:spacing w:after="149" w:line="223" w:lineRule="auto"/>
        <w:ind w:left="7767"/>
      </w:pPr>
      <w:hyperlink r:id="rId7">
        <w:r w:rsidR="009E71A2">
          <w:rPr>
            <w:sz w:val="15"/>
          </w:rPr>
          <w:t xml:space="preserve"> `</w:t>
        </w:r>
      </w:hyperlink>
      <w:hyperlink r:id="rId8">
        <w:r w:rsidR="009E71A2">
          <w:rPr>
            <w:sz w:val="15"/>
          </w:rPr>
          <w:t>Ìi</w:t>
        </w:r>
      </w:hyperlink>
      <w:hyperlink r:id="rId9">
        <w:r w:rsidR="009E71A2">
          <w:rPr>
            <w:sz w:val="15"/>
          </w:rPr>
          <w:t>`</w:t>
        </w:r>
      </w:hyperlink>
      <w:hyperlink r:id="rId10">
        <w:r w:rsidR="009E71A2">
          <w:rPr>
            <w:sz w:val="15"/>
          </w:rPr>
          <w:t>ÊÜ</w:t>
        </w:r>
      </w:hyperlink>
      <w:hyperlink r:id="rId11">
        <w:r w:rsidR="009E71A2">
          <w:rPr>
            <w:sz w:val="15"/>
          </w:rPr>
          <w:t></w:t>
        </w:r>
      </w:hyperlink>
      <w:hyperlink r:id="rId12">
        <w:r w:rsidR="009E71A2">
          <w:rPr>
            <w:sz w:val="15"/>
          </w:rPr>
          <w:t>Ì</w:t>
        </w:r>
      </w:hyperlink>
      <w:hyperlink r:id="rId13">
        <w:r w:rsidR="009E71A2">
          <w:rPr>
            <w:sz w:val="15"/>
          </w:rPr>
          <w:t></w:t>
        </w:r>
      </w:hyperlink>
      <w:hyperlink r:id="rId14">
        <w:r w:rsidR="009E71A2">
          <w:rPr>
            <w:sz w:val="15"/>
          </w:rPr>
          <w:t>ÊÌ</w:t>
        </w:r>
      </w:hyperlink>
      <w:hyperlink r:id="rId15">
        <w:r w:rsidR="009E71A2">
          <w:rPr>
            <w:sz w:val="15"/>
          </w:rPr>
          <w:t></w:t>
        </w:r>
      </w:hyperlink>
      <w:hyperlink r:id="rId16">
        <w:r w:rsidR="009E71A2">
          <w:rPr>
            <w:sz w:val="15"/>
          </w:rPr>
          <w:t>iÊ</w:t>
        </w:r>
      </w:hyperlink>
      <w:hyperlink r:id="rId17">
        <w:r w:rsidR="009E71A2">
          <w:rPr>
            <w:sz w:val="15"/>
          </w:rPr>
          <w:t>`</w:t>
        </w:r>
      </w:hyperlink>
      <w:hyperlink r:id="rId18">
        <w:r w:rsidR="009E71A2">
          <w:rPr>
            <w:sz w:val="15"/>
          </w:rPr>
          <w:t>i</w:t>
        </w:r>
      </w:hyperlink>
      <w:hyperlink r:id="rId19">
        <w:r w:rsidR="009E71A2">
          <w:rPr>
            <w:sz w:val="15"/>
          </w:rPr>
          <w:t></w:t>
        </w:r>
      </w:hyperlink>
      <w:hyperlink r:id="rId20">
        <w:r w:rsidR="009E71A2">
          <w:rPr>
            <w:sz w:val="15"/>
          </w:rPr>
          <w:t>ÊÛiÀÃ</w:t>
        </w:r>
      </w:hyperlink>
      <w:hyperlink r:id="rId21">
        <w:r w:rsidR="009E71A2">
          <w:rPr>
            <w:sz w:val="15"/>
          </w:rPr>
          <w:t></w:t>
        </w:r>
      </w:hyperlink>
      <w:hyperlink r:id="rId22">
        <w:r w:rsidR="009E71A2">
          <w:rPr>
            <w:sz w:val="15"/>
          </w:rPr>
          <w:t>Ê</w:t>
        </w:r>
      </w:hyperlink>
      <w:hyperlink r:id="rId23">
        <w:r w:rsidR="009E71A2">
          <w:rPr>
            <w:sz w:val="15"/>
          </w:rPr>
          <w:t></w:t>
        </w:r>
      </w:hyperlink>
      <w:hyperlink r:id="rId24">
        <w:r w:rsidR="009E71A2">
          <w:rPr>
            <w:sz w:val="15"/>
          </w:rPr>
          <w:t xml:space="preserve">vÊ </w:t>
        </w:r>
      </w:hyperlink>
      <w:hyperlink r:id="rId25">
        <w:r w:rsidR="009E71A2">
          <w:rPr>
            <w:sz w:val="15"/>
          </w:rPr>
          <w:t></w:t>
        </w:r>
      </w:hyperlink>
      <w:hyperlink r:id="rId26">
        <w:r w:rsidR="009E71A2">
          <w:rPr>
            <w:sz w:val="15"/>
          </w:rPr>
          <w:t>v</w:t>
        </w:r>
      </w:hyperlink>
      <w:hyperlink r:id="rId27">
        <w:r w:rsidR="009E71A2">
          <w:rPr>
            <w:sz w:val="15"/>
          </w:rPr>
          <w:t></w:t>
        </w:r>
      </w:hyperlink>
      <w:hyperlink r:id="rId28">
        <w:r w:rsidR="009E71A2">
          <w:rPr>
            <w:sz w:val="15"/>
          </w:rPr>
          <w:t>ÝÊ</w:t>
        </w:r>
      </w:hyperlink>
      <w:hyperlink r:id="rId29">
        <w:r w:rsidR="009E71A2">
          <w:rPr>
            <w:sz w:val="15"/>
          </w:rPr>
          <w:t>*</w:t>
        </w:r>
      </w:hyperlink>
      <w:hyperlink r:id="rId30">
        <w:r w:rsidR="009E71A2">
          <w:rPr>
            <w:sz w:val="15"/>
          </w:rPr>
          <w:t>À</w:t>
        </w:r>
      </w:hyperlink>
      <w:hyperlink r:id="rId31">
        <w:r w:rsidR="009E71A2">
          <w:rPr>
            <w:sz w:val="15"/>
          </w:rPr>
          <w:t></w:t>
        </w:r>
      </w:hyperlink>
      <w:hyperlink r:id="rId32">
        <w:r w:rsidR="009E71A2">
          <w:rPr>
            <w:sz w:val="15"/>
          </w:rPr>
          <w:t>Ê</w:t>
        </w:r>
      </w:hyperlink>
      <w:hyperlink r:id="rId33">
        <w:r w:rsidR="009E71A2">
          <w:rPr>
            <w:sz w:val="15"/>
          </w:rPr>
          <w:t>*</w:t>
        </w:r>
      </w:hyperlink>
      <w:hyperlink r:id="rId34">
        <w:r w:rsidR="009E71A2">
          <w:rPr>
            <w:sz w:val="15"/>
          </w:rPr>
          <w:t>Ê</w:t>
        </w:r>
      </w:hyperlink>
      <w:hyperlink r:id="rId35">
        <w:r w:rsidR="009E71A2">
          <w:rPr>
            <w:sz w:val="15"/>
          </w:rPr>
          <w:t xml:space="preserve"> `</w:t>
        </w:r>
      </w:hyperlink>
      <w:hyperlink r:id="rId36">
        <w:r w:rsidR="009E71A2">
          <w:rPr>
            <w:sz w:val="15"/>
          </w:rPr>
          <w:t>Ì</w:t>
        </w:r>
      </w:hyperlink>
      <w:hyperlink r:id="rId37">
        <w:r w:rsidR="009E71A2">
          <w:rPr>
            <w:sz w:val="15"/>
          </w:rPr>
          <w:t></w:t>
        </w:r>
      </w:hyperlink>
      <w:hyperlink r:id="rId38">
        <w:r w:rsidR="009E71A2">
          <w:rPr>
            <w:sz w:val="15"/>
          </w:rPr>
          <w:t>À</w:t>
        </w:r>
      </w:hyperlink>
      <w:hyperlink r:id="rId39">
        <w:r w:rsidR="009E71A2">
          <w:rPr>
            <w:sz w:val="15"/>
          </w:rPr>
          <w:t>Ê</w:t>
        </w:r>
      </w:hyperlink>
    </w:p>
    <w:p w14:paraId="176828B7" w14:textId="77777777" w:rsidR="003A6A82" w:rsidRDefault="00CB2EF6">
      <w:pPr>
        <w:spacing w:after="149" w:line="223" w:lineRule="auto"/>
        <w:ind w:left="7767"/>
      </w:pPr>
      <w:hyperlink r:id="rId40">
        <w:r w:rsidR="009E71A2">
          <w:rPr>
            <w:sz w:val="15"/>
          </w:rPr>
          <w:t>/</w:t>
        </w:r>
      </w:hyperlink>
      <w:hyperlink r:id="rId41">
        <w:r w:rsidR="009E71A2">
          <w:rPr>
            <w:sz w:val="15"/>
          </w:rPr>
          <w:t></w:t>
        </w:r>
      </w:hyperlink>
      <w:hyperlink r:id="rId42">
        <w:r w:rsidR="009E71A2">
          <w:rPr>
            <w:sz w:val="15"/>
          </w:rPr>
          <w:t>ÊÀi</w:t>
        </w:r>
      </w:hyperlink>
      <w:r w:rsidR="009E71A2">
        <w:rPr>
          <w:sz w:val="15"/>
        </w:rPr>
        <w:t xml:space="preserve"> </w:t>
      </w:r>
      <w:hyperlink r:id="rId43">
        <w:r w:rsidR="009E71A2">
          <w:rPr>
            <w:sz w:val="15"/>
          </w:rPr>
          <w:t></w:t>
        </w:r>
      </w:hyperlink>
      <w:hyperlink r:id="rId44">
        <w:r w:rsidR="009E71A2">
          <w:rPr>
            <w:sz w:val="15"/>
          </w:rPr>
          <w:t>ÛiÊÌ</w:t>
        </w:r>
      </w:hyperlink>
      <w:hyperlink r:id="rId45">
        <w:r w:rsidR="009E71A2">
          <w:rPr>
            <w:sz w:val="15"/>
          </w:rPr>
          <w:t></w:t>
        </w:r>
      </w:hyperlink>
      <w:hyperlink r:id="rId46">
        <w:r w:rsidR="009E71A2">
          <w:rPr>
            <w:sz w:val="15"/>
          </w:rPr>
          <w:t>ÃÊ</w:t>
        </w:r>
      </w:hyperlink>
      <w:hyperlink r:id="rId47">
        <w:r w:rsidR="009E71A2">
          <w:rPr>
            <w:sz w:val="15"/>
          </w:rPr>
          <w:t></w:t>
        </w:r>
      </w:hyperlink>
      <w:hyperlink r:id="rId48">
        <w:r w:rsidR="009E71A2">
          <w:rPr>
            <w:sz w:val="15"/>
          </w:rPr>
          <w:t>Ì</w:t>
        </w:r>
      </w:hyperlink>
      <w:hyperlink r:id="rId49">
        <w:r w:rsidR="009E71A2">
          <w:rPr>
            <w:sz w:val="15"/>
          </w:rPr>
          <w:t></w:t>
        </w:r>
      </w:hyperlink>
      <w:hyperlink r:id="rId50">
        <w:r w:rsidR="009E71A2">
          <w:rPr>
            <w:sz w:val="15"/>
          </w:rPr>
          <w:t>Vi</w:t>
        </w:r>
      </w:hyperlink>
      <w:hyperlink r:id="rId51">
        <w:r w:rsidR="009E71A2">
          <w:rPr>
            <w:sz w:val="15"/>
          </w:rPr>
          <w:t>]</w:t>
        </w:r>
      </w:hyperlink>
      <w:hyperlink r:id="rId52">
        <w:r w:rsidR="009E71A2">
          <w:rPr>
            <w:sz w:val="15"/>
          </w:rPr>
          <w:t>ÊÛ</w:t>
        </w:r>
      </w:hyperlink>
      <w:hyperlink r:id="rId53">
        <w:r w:rsidR="009E71A2">
          <w:rPr>
            <w:sz w:val="15"/>
          </w:rPr>
          <w:t></w:t>
        </w:r>
      </w:hyperlink>
      <w:hyperlink r:id="rId54">
        <w:r w:rsidR="009E71A2">
          <w:rPr>
            <w:sz w:val="15"/>
          </w:rPr>
          <w:t>Ã</w:t>
        </w:r>
      </w:hyperlink>
      <w:hyperlink r:id="rId55">
        <w:r w:rsidR="009E71A2">
          <w:rPr>
            <w:sz w:val="15"/>
          </w:rPr>
          <w:t></w:t>
        </w:r>
      </w:hyperlink>
      <w:hyperlink r:id="rId56">
        <w:r w:rsidR="009E71A2">
          <w:rPr>
            <w:sz w:val="15"/>
          </w:rPr>
          <w:t>Ì</w:t>
        </w:r>
      </w:hyperlink>
      <w:hyperlink r:id="rId57">
        <w:r w:rsidR="009E71A2">
          <w:rPr>
            <w:sz w:val="15"/>
          </w:rPr>
          <w:t>\</w:t>
        </w:r>
      </w:hyperlink>
      <w:hyperlink r:id="rId58">
        <w:r w:rsidR="009E71A2">
          <w:rPr>
            <w:sz w:val="15"/>
          </w:rPr>
          <w:t xml:space="preserve">Ê </w:t>
        </w:r>
      </w:hyperlink>
      <w:hyperlink r:id="rId59">
        <w:r w:rsidR="009E71A2">
          <w:rPr>
            <w:color w:val="031DAF"/>
            <w:sz w:val="15"/>
            <w:u w:val="single" w:color="031DAF"/>
          </w:rPr>
          <w:t>ÜÜÜ</w:t>
        </w:r>
      </w:hyperlink>
      <w:hyperlink r:id="rId60">
        <w:r w:rsidR="009E71A2">
          <w:rPr>
            <w:color w:val="031DAF"/>
            <w:sz w:val="15"/>
            <w:u w:val="single" w:color="031DAF"/>
          </w:rPr>
          <w:t>°</w:t>
        </w:r>
      </w:hyperlink>
      <w:hyperlink r:id="rId61">
        <w:r w:rsidR="009E71A2">
          <w:rPr>
            <w:color w:val="031DAF"/>
            <w:sz w:val="15"/>
            <w:u w:val="single" w:color="031DAF"/>
          </w:rPr>
          <w:t></w:t>
        </w:r>
      </w:hyperlink>
      <w:hyperlink r:id="rId62">
        <w:r w:rsidR="009E71A2">
          <w:rPr>
            <w:color w:val="031DAF"/>
            <w:sz w:val="15"/>
            <w:u w:val="single" w:color="031DAF"/>
          </w:rPr>
          <w:t>Vi</w:t>
        </w:r>
      </w:hyperlink>
      <w:hyperlink r:id="rId63">
        <w:r w:rsidR="009E71A2">
          <w:rPr>
            <w:color w:val="031DAF"/>
            <w:sz w:val="15"/>
            <w:u w:val="single" w:color="031DAF"/>
          </w:rPr>
          <w:t></w:t>
        </w:r>
      </w:hyperlink>
      <w:hyperlink r:id="rId64">
        <w:r w:rsidR="009E71A2">
          <w:rPr>
            <w:color w:val="031DAF"/>
            <w:sz w:val="15"/>
            <w:u w:val="single" w:color="031DAF"/>
          </w:rPr>
          <w:t>°</w:t>
        </w:r>
      </w:hyperlink>
      <w:hyperlink r:id="rId65">
        <w:r w:rsidR="009E71A2">
          <w:rPr>
            <w:color w:val="031DAF"/>
            <w:sz w:val="15"/>
            <w:u w:val="single" w:color="031DAF"/>
          </w:rPr>
          <w:t>V</w:t>
        </w:r>
      </w:hyperlink>
      <w:hyperlink r:id="rId66">
        <w:r w:rsidR="009E71A2">
          <w:rPr>
            <w:color w:val="031DAF"/>
            <w:sz w:val="15"/>
            <w:u w:val="single" w:color="031DAF"/>
          </w:rPr>
          <w:t></w:t>
        </w:r>
      </w:hyperlink>
      <w:hyperlink r:id="rId67">
        <w:r w:rsidR="009E71A2">
          <w:rPr>
            <w:color w:val="031DAF"/>
            <w:sz w:val="15"/>
            <w:u w:val="single" w:color="031DAF"/>
          </w:rPr>
          <w:t>ÉÕ</w:t>
        </w:r>
      </w:hyperlink>
      <w:hyperlink r:id="rId68">
        <w:r w:rsidR="009E71A2">
          <w:rPr>
            <w:color w:val="031DAF"/>
            <w:sz w:val="15"/>
            <w:u w:val="single" w:color="031DAF"/>
          </w:rPr>
          <w:t></w:t>
        </w:r>
      </w:hyperlink>
      <w:hyperlink r:id="rId69">
        <w:r w:rsidR="009E71A2">
          <w:rPr>
            <w:color w:val="031DAF"/>
            <w:sz w:val="15"/>
            <w:u w:val="single" w:color="031DAF"/>
          </w:rPr>
          <w:t>V</w:t>
        </w:r>
      </w:hyperlink>
      <w:hyperlink r:id="rId70">
        <w:r w:rsidR="009E71A2">
          <w:rPr>
            <w:color w:val="031DAF"/>
            <w:sz w:val="15"/>
            <w:u w:val="single" w:color="031DAF"/>
          </w:rPr>
          <w:t></w:t>
        </w:r>
      </w:hyperlink>
      <w:hyperlink r:id="rId71">
        <w:r w:rsidR="009E71A2">
          <w:rPr>
            <w:color w:val="031DAF"/>
            <w:sz w:val="15"/>
            <w:u w:val="single" w:color="031DAF"/>
          </w:rPr>
          <w:t>°</w:t>
        </w:r>
      </w:hyperlink>
      <w:hyperlink r:id="rId72">
        <w:r w:rsidR="009E71A2">
          <w:rPr>
            <w:color w:val="031DAF"/>
            <w:sz w:val="15"/>
            <w:u w:val="single" w:color="031DAF"/>
          </w:rPr>
          <w:t></w:t>
        </w:r>
      </w:hyperlink>
      <w:hyperlink r:id="rId73">
        <w:r w:rsidR="009E71A2">
          <w:rPr>
            <w:color w:val="031DAF"/>
            <w:sz w:val="15"/>
            <w:u w:val="single" w:color="031DAF"/>
          </w:rPr>
          <w:t>Ì</w:t>
        </w:r>
      </w:hyperlink>
      <w:hyperlink r:id="rId74">
        <w:r w:rsidR="009E71A2">
          <w:rPr>
            <w:color w:val="031DAF"/>
            <w:sz w:val="15"/>
            <w:u w:val="single" w:color="031DAF"/>
          </w:rPr>
          <w:t></w:t>
        </w:r>
      </w:hyperlink>
    </w:p>
    <w:p w14:paraId="11EEC123" w14:textId="77777777" w:rsidR="003A6A82" w:rsidRDefault="009E71A2">
      <w:pPr>
        <w:pStyle w:val="Heading1"/>
        <w:ind w:left="10" w:right="1278"/>
      </w:pPr>
      <w:r>
        <w:t xml:space="preserve">BTCSDL_ TS. PHAN TH HÀ </w:t>
      </w:r>
    </w:p>
    <w:p w14:paraId="0F74083A" w14:textId="77777777" w:rsidR="003A6A82" w:rsidRDefault="009E71A2">
      <w:pPr>
        <w:spacing w:after="0" w:line="259" w:lineRule="auto"/>
        <w:ind w:left="0" w:firstLine="0"/>
      </w:pPr>
      <w:r>
        <w:t xml:space="preserve"> </w:t>
      </w:r>
    </w:p>
    <w:p w14:paraId="716C487F" w14:textId="77777777" w:rsidR="003A6A82" w:rsidRDefault="009E71A2">
      <w:pPr>
        <w:numPr>
          <w:ilvl w:val="0"/>
          <w:numId w:val="1"/>
        </w:numPr>
        <w:ind w:right="1274" w:hanging="218"/>
      </w:pPr>
      <w:r>
        <w:t xml:space="preserve">Tất cả sinh viên trong lớp phải tự giác liên hệ và hình thành nhóm.  </w:t>
      </w:r>
    </w:p>
    <w:p w14:paraId="62262F83" w14:textId="77777777" w:rsidR="003A6A82" w:rsidRDefault="009E71A2">
      <w:pPr>
        <w:numPr>
          <w:ilvl w:val="0"/>
          <w:numId w:val="1"/>
        </w:numPr>
        <w:ind w:right="1274" w:hanging="218"/>
      </w:pPr>
      <w:r>
        <w:t xml:space="preserve">Hết thời hạn thành lập nhóm, nếu sinh viên nào không tự lập nhóm hoặc tham gia vào nhóm nào thì coi như không làm bài tập lớn và sẽ không có điểm bài tập lớn.  </w:t>
      </w:r>
    </w:p>
    <w:p w14:paraId="6DF9ACB3" w14:textId="77777777" w:rsidR="003A6A82" w:rsidRDefault="009E71A2">
      <w:pPr>
        <w:numPr>
          <w:ilvl w:val="0"/>
          <w:numId w:val="1"/>
        </w:numPr>
        <w:ind w:right="1274" w:hanging="218"/>
      </w:pPr>
      <w:r>
        <w:t xml:space="preserve">Lớp trưởng sẽ là người quyết định tên đề tài cho mỗi nhóm sau khi nhận được danh sách đăng ký nhóm từ sinh viên. </w:t>
      </w:r>
    </w:p>
    <w:p w14:paraId="1E632F63" w14:textId="77777777" w:rsidR="003A6A82" w:rsidRDefault="009E71A2">
      <w:pPr>
        <w:spacing w:after="158" w:line="259" w:lineRule="auto"/>
        <w:ind w:left="0" w:firstLine="0"/>
      </w:pPr>
      <w:r>
        <w:t xml:space="preserve"> </w:t>
      </w:r>
    </w:p>
    <w:p w14:paraId="5E1DB338" w14:textId="77777777" w:rsidR="003A6A82" w:rsidRDefault="009E71A2">
      <w:pPr>
        <w:spacing w:after="159" w:line="259" w:lineRule="auto"/>
        <w:ind w:left="-5"/>
      </w:pPr>
      <w:r>
        <w:rPr>
          <w:b/>
          <w:u w:val="single" w:color="000000"/>
        </w:rPr>
        <w:t>Phần 2:</w:t>
      </w:r>
      <w:r>
        <w:rPr>
          <w:b/>
        </w:rPr>
        <w:t xml:space="preserve"> </w:t>
      </w:r>
    </w:p>
    <w:p w14:paraId="34714569" w14:textId="77777777" w:rsidR="003A6A82" w:rsidRDefault="009E71A2">
      <w:pPr>
        <w:spacing w:after="0"/>
        <w:ind w:left="-5" w:right="1274"/>
      </w:pPr>
      <w:r>
        <w:t xml:space="preserve"> Mô tả “kịch bản thế giới thực”</w:t>
      </w:r>
      <w:r w:rsidR="00154452">
        <w:t xml:space="preserve"> </w:t>
      </w:r>
      <w:r>
        <w:t>mà nhóm sinh viên cần xây dựng cơ sở dữ liệu để quản lý thông tin</w:t>
      </w:r>
      <w:r w:rsidR="00154452">
        <w:t xml:space="preserve"> (hoặc thông tin có được sau khi đi khảo sát)</w:t>
      </w:r>
      <w:r>
        <w:t xml:space="preserve">. Đây là bước đầu tiên trong quá trình xây dựng hệ cơ sở dữ liệu, trong đó sinh viên cần xây dựng các yêu cầu về cơ sở dữ liệu. Sinh viên cần mô tả rõ các dữ liệu được lưu trữ và sẽ được tra cứu trong cơ sở dữ liệu (chẳng hạn như tên và số lượng các mặt hàng nhập vào, bán ra, các thông tin về đơn vị cung cấp hoặc tiêu thụ hàng hóa ... hoặc các bệnh nhân nhập viên, xuất viện, làm các yêu cầu khám chữa bệnh,...). </w:t>
      </w:r>
    </w:p>
    <w:p w14:paraId="78808D5B" w14:textId="77777777" w:rsidR="003A6A82" w:rsidRDefault="009E71A2">
      <w:pPr>
        <w:ind w:left="-5" w:right="1274"/>
      </w:pPr>
      <w:r>
        <w:t xml:space="preserve">Ngoài ra còn phải có các điều kiện ràng buộc, hoặc các yêu cầu chung và riêng về dữ liệu cần xây dựng.   </w:t>
      </w:r>
    </w:p>
    <w:p w14:paraId="76BBCF72" w14:textId="77777777" w:rsidR="003A6A82" w:rsidRDefault="009E71A2">
      <w:pPr>
        <w:ind w:left="-5" w:right="1274"/>
      </w:pPr>
      <w:r>
        <w:t xml:space="preserve">Báo cáo phần này bao gồm:  </w:t>
      </w:r>
    </w:p>
    <w:p w14:paraId="1E123E21" w14:textId="77777777" w:rsidR="003A6A82" w:rsidRDefault="009E71A2">
      <w:pPr>
        <w:ind w:left="-5" w:right="1274"/>
      </w:pPr>
      <w:r>
        <w:t xml:space="preserve">1. Mô tả chi tiết ứng dụng của hệ cơ sở dữ liệu được xây dựng. Các ứng dụng này nên bám sát thực tế.  2. Phân tích các yêu cầu về dữ liệu cần được lưu trữ. Các thông tin liên quan cần thu thập và lưu trữ trong CSDL cũng cần được mô tả rõ.  </w:t>
      </w:r>
    </w:p>
    <w:p w14:paraId="3CE63940" w14:textId="77777777" w:rsidR="003A6A82" w:rsidRDefault="009E71A2">
      <w:pPr>
        <w:spacing w:after="161" w:line="258" w:lineRule="auto"/>
        <w:ind w:left="-5" w:right="1319"/>
      </w:pPr>
      <w:r>
        <w:t xml:space="preserve">3. Các thao tác trên cơ sở dữ liệu mà hệ thống có thể thực hiện được (các thông tin được cập nhật, tra cứu, các chức năng xem dữ liệu, lập báo cáo, …).  </w:t>
      </w:r>
    </w:p>
    <w:p w14:paraId="672F2E1B" w14:textId="77777777" w:rsidR="003A6A82" w:rsidRDefault="009E71A2">
      <w:pPr>
        <w:pStyle w:val="Heading2"/>
        <w:ind w:left="-5"/>
      </w:pPr>
      <w:r>
        <w:t>Phần 3</w:t>
      </w:r>
      <w:r>
        <w:rPr>
          <w:u w:val="none"/>
        </w:rPr>
        <w:t xml:space="preserve"> </w:t>
      </w:r>
    </w:p>
    <w:p w14:paraId="1808A431" w14:textId="77777777" w:rsidR="003A6A82" w:rsidRDefault="009E71A2">
      <w:pPr>
        <w:ind w:left="-15" w:right="1274" w:firstLine="720"/>
      </w:pPr>
      <w:r>
        <w:t xml:space="preserve">Trong phần này, sinh viên cần xây dựng các lược đồ thực thể liên kết (lược đồ E-R) dựa trên nội dung phân tích yêu cầu của phần trước. Báo cáo của phần này cần mô tả rõ ràng và chi tiết lược đồ E-R của phần thiết kế khái niệm. Những ràng buộc hoặc yêu cầu về dữ liệu mà không biểu diễn được bằng lược đồ E-R thì cần phải diễn giải rõ ràng trong báo cáo. Lưu ý: sinh viên phải vẽ lược đồ ER thành một khối chung, không được tách nhỏ thành các phần.  </w:t>
      </w:r>
    </w:p>
    <w:p w14:paraId="1E8FB23C" w14:textId="77777777" w:rsidR="003A6A82" w:rsidRDefault="009E71A2">
      <w:pPr>
        <w:ind w:left="-5" w:right="1274"/>
      </w:pPr>
      <w:r>
        <w:t xml:space="preserve"> Yêu cầu:  </w:t>
      </w:r>
    </w:p>
    <w:p w14:paraId="09B577C0" w14:textId="77777777" w:rsidR="003A6A82" w:rsidRDefault="009E71A2">
      <w:pPr>
        <w:numPr>
          <w:ilvl w:val="0"/>
          <w:numId w:val="2"/>
        </w:numPr>
        <w:spacing w:after="0"/>
        <w:ind w:right="1274" w:hanging="410"/>
      </w:pPr>
      <w:r>
        <w:lastRenderedPageBreak/>
        <w:t xml:space="preserve">Lược đồ E-R cần bao gồm ít nhất 5 tập thực thể, ít nhất 4 liên kết, ít nhất 1 tập thực thể yếu, ít nhất 1 quan hệ tập cha/tập con, và ít nhất một liên kết từ 3 ngôi trở lên.  </w:t>
      </w:r>
    </w:p>
    <w:p w14:paraId="11BFACF6" w14:textId="77777777" w:rsidR="003A6A82" w:rsidRDefault="009E71A2">
      <w:pPr>
        <w:spacing w:after="0"/>
        <w:ind w:left="1090" w:right="1274"/>
      </w:pPr>
      <w:r>
        <w:t xml:space="preserve">Chú ý: các số lượng của các loại kể trên cần có càng nhiều càng tốt đối với các nhóm có nhiều thành viên. </w:t>
      </w:r>
    </w:p>
    <w:p w14:paraId="015B134A" w14:textId="77777777" w:rsidR="003A6A82" w:rsidRDefault="009E71A2">
      <w:pPr>
        <w:numPr>
          <w:ilvl w:val="0"/>
          <w:numId w:val="2"/>
        </w:numPr>
        <w:ind w:right="1274" w:hanging="410"/>
      </w:pPr>
      <w:r>
        <w:t xml:space="preserve">Hình vẽ đầy đủ, cùng mô tả chi tiết về lược đồ E-R. </w:t>
      </w:r>
    </w:p>
    <w:p w14:paraId="1DFFC105" w14:textId="77777777" w:rsidR="003A6A82" w:rsidRDefault="009E71A2">
      <w:pPr>
        <w:pStyle w:val="Heading2"/>
        <w:ind w:left="-5"/>
      </w:pPr>
      <w:r>
        <w:t>Phần 4</w:t>
      </w:r>
      <w:r>
        <w:rPr>
          <w:u w:val="none"/>
        </w:rPr>
        <w:t xml:space="preserve">  </w:t>
      </w:r>
    </w:p>
    <w:p w14:paraId="779CAD10" w14:textId="77777777" w:rsidR="003A6A82" w:rsidRDefault="009E71A2">
      <w:pPr>
        <w:ind w:left="-15" w:right="1274" w:firstLine="720"/>
      </w:pPr>
      <w:r>
        <w:t xml:space="preserve">Trong phần này, sinh viên thực hiện việc ánh xạ từ lược đồ E-R sang tập các lược đồ quan hệ. Với mỗi lược đồ quan hệ này, sinh viên cần xác định các phụ thuộc hàm, xác định khác khóa và chuẩn hóa từng lược đồ đó về dạng chuẩn 3NF.   </w:t>
      </w:r>
    </w:p>
    <w:p w14:paraId="50A838C2" w14:textId="77777777" w:rsidR="003A6A82" w:rsidRDefault="009E71A2">
      <w:pPr>
        <w:ind w:left="730" w:right="1274"/>
      </w:pPr>
      <w:r>
        <w:t xml:space="preserve">Báo cáo bao gồm:  </w:t>
      </w:r>
    </w:p>
    <w:p w14:paraId="609648F6" w14:textId="77777777" w:rsidR="003A6A82" w:rsidRDefault="009E71A2">
      <w:pPr>
        <w:pStyle w:val="Heading1"/>
        <w:ind w:left="10" w:right="1278"/>
      </w:pPr>
      <w:r>
        <w:t xml:space="preserve">BTCSDL_ TS. PHAN TH HÀ </w:t>
      </w:r>
    </w:p>
    <w:p w14:paraId="0079E115" w14:textId="77777777" w:rsidR="003A6A82" w:rsidRDefault="009E71A2">
      <w:pPr>
        <w:spacing w:after="0" w:line="259" w:lineRule="auto"/>
        <w:ind w:left="0" w:firstLine="0"/>
      </w:pPr>
      <w:r>
        <w:t xml:space="preserve"> </w:t>
      </w:r>
    </w:p>
    <w:p w14:paraId="5EBCA2B1" w14:textId="77777777" w:rsidR="003A6A82" w:rsidRDefault="009E71A2">
      <w:pPr>
        <w:numPr>
          <w:ilvl w:val="0"/>
          <w:numId w:val="3"/>
        </w:numPr>
        <w:ind w:right="1274" w:firstLine="720"/>
      </w:pPr>
      <w:r>
        <w:t xml:space="preserve">Các lược đồ quan hệ trước khi chuẩn hóa, </w:t>
      </w:r>
    </w:p>
    <w:p w14:paraId="05BA45C2" w14:textId="77777777" w:rsidR="003A6A82" w:rsidRDefault="009E71A2">
      <w:pPr>
        <w:numPr>
          <w:ilvl w:val="0"/>
          <w:numId w:val="3"/>
        </w:numPr>
        <w:ind w:right="1274" w:firstLine="720"/>
      </w:pPr>
      <w:r>
        <w:t xml:space="preserve">Các phụ thuộc hàm của từng lược đồ,   </w:t>
      </w:r>
    </w:p>
    <w:p w14:paraId="5612E02B" w14:textId="77777777" w:rsidR="003A6A82" w:rsidRDefault="009E71A2">
      <w:pPr>
        <w:numPr>
          <w:ilvl w:val="0"/>
          <w:numId w:val="3"/>
        </w:numPr>
        <w:ind w:right="1274" w:firstLine="720"/>
      </w:pPr>
      <w:r>
        <w:t xml:space="preserve">Các khóa của các lược đồ,.... Lưu ý, các lược đồ quan hệ sau khi ánh xạ từ lược đồ ER cần phải biểu diễn các liên kết khóa chính, khóa ngoại.  </w:t>
      </w:r>
    </w:p>
    <w:p w14:paraId="2D2EB068" w14:textId="77777777" w:rsidR="003A6A82" w:rsidRDefault="009E71A2">
      <w:pPr>
        <w:numPr>
          <w:ilvl w:val="0"/>
          <w:numId w:val="3"/>
        </w:numPr>
        <w:ind w:right="1274" w:firstLine="720"/>
      </w:pPr>
      <w:r>
        <w:t xml:space="preserve">Các lược đồ sau khi chuẩn hoá, cùng mối liên hệ giữa các khoá.  </w:t>
      </w:r>
    </w:p>
    <w:p w14:paraId="73325700" w14:textId="77777777" w:rsidR="003A6A82" w:rsidRDefault="009E71A2">
      <w:pPr>
        <w:numPr>
          <w:ilvl w:val="0"/>
          <w:numId w:val="3"/>
        </w:numPr>
        <w:ind w:right="1274" w:firstLine="720"/>
      </w:pPr>
      <w:r>
        <w:t xml:space="preserve">Trong trường hợp có sự điều chỉnh trong lược đồ E-R thì cũng phải nói rõ những thay đổi này, và lược đồ E-R mới cần phải được vẽ lại trong nội dung báo cáo này. </w:t>
      </w:r>
    </w:p>
    <w:p w14:paraId="6D40974E" w14:textId="77777777" w:rsidR="003A6A82" w:rsidRDefault="009E71A2">
      <w:pPr>
        <w:spacing w:after="158" w:line="259" w:lineRule="auto"/>
        <w:ind w:left="1440" w:firstLine="0"/>
      </w:pPr>
      <w:r>
        <w:rPr>
          <w:b/>
        </w:rPr>
        <w:t xml:space="preserve"> </w:t>
      </w:r>
    </w:p>
    <w:p w14:paraId="61F9725C" w14:textId="77777777" w:rsidR="003A6A82" w:rsidRDefault="009E71A2">
      <w:pPr>
        <w:spacing w:after="159" w:line="259" w:lineRule="auto"/>
        <w:ind w:left="-5"/>
      </w:pPr>
      <w:r>
        <w:rPr>
          <w:b/>
          <w:u w:val="single" w:color="000000"/>
        </w:rPr>
        <w:t>Phần 5:</w:t>
      </w:r>
      <w:r>
        <w:rPr>
          <w:b/>
        </w:rPr>
        <w:t xml:space="preserve"> </w:t>
      </w:r>
    </w:p>
    <w:p w14:paraId="39A52A55" w14:textId="77777777" w:rsidR="003A6A82" w:rsidRDefault="009E71A2">
      <w:pPr>
        <w:ind w:left="-15" w:right="1274" w:firstLine="720"/>
      </w:pPr>
      <w:r>
        <w:t xml:space="preserve"> Từ các lược đồ quan hệ sau khi chuẩn hóa, sinh viên sử dụng các phần mềm quản trị CSDL như SQL Server 2008 trở lên,  để xây dựng cơ sở dữ liệu. Sinh viên cần phải nhập dữ liệu cho các bảng dữ liệu và thực hiện các câu lệnh truy vấn cũng như các ứng dụng của hệ thống đã được miêu tả.  </w:t>
      </w:r>
    </w:p>
    <w:p w14:paraId="1055E2D6" w14:textId="77777777" w:rsidR="003A6A82" w:rsidRDefault="009E71A2">
      <w:pPr>
        <w:ind w:left="-15" w:right="1274" w:firstLine="720"/>
      </w:pPr>
      <w:r>
        <w:t xml:space="preserve">Báo cáo phần này bao gồm toàn bộ quá trình cài đặt cơ sở dữ liệu (ảnh chụp màn hình chi tiết các bước thực hiện), toàn bộ các bảng dữ liệu cũng như các ứng dụng (truy vấn, hiển thị báo cáo,...) của chúng. </w:t>
      </w:r>
    </w:p>
    <w:p w14:paraId="49EBEB0E" w14:textId="77777777" w:rsidR="003A6A82" w:rsidRDefault="009E71A2">
      <w:pPr>
        <w:ind w:left="-15" w:right="1274" w:firstLine="720"/>
      </w:pPr>
      <w:r>
        <w:t xml:space="preserve"> Lưu ý: điểm của phần này phụ thuộc vào chất lượng dữ liệu nhập vào cũng như độ phức tạp của các câu truy vấn dữ liệu.  </w:t>
      </w:r>
    </w:p>
    <w:p w14:paraId="7AA56494" w14:textId="77777777" w:rsidR="003A6A82" w:rsidRDefault="009E71A2">
      <w:pPr>
        <w:pStyle w:val="Heading2"/>
        <w:ind w:left="-5"/>
      </w:pPr>
      <w:r>
        <w:t>Phần 6</w:t>
      </w:r>
      <w:r>
        <w:rPr>
          <w:u w:val="none"/>
        </w:rPr>
        <w:t xml:space="preserve">  </w:t>
      </w:r>
    </w:p>
    <w:p w14:paraId="36108291" w14:textId="77777777" w:rsidR="003A6A82" w:rsidRDefault="009E71A2">
      <w:pPr>
        <w:ind w:left="730" w:right="1274"/>
      </w:pPr>
      <w:r>
        <w:t xml:space="preserve">Báo cáo trực tiếp trước lớp về bài làm của nhóm mình.  </w:t>
      </w:r>
    </w:p>
    <w:p w14:paraId="326DD7CF" w14:textId="77777777" w:rsidR="003A6A82" w:rsidRDefault="009E71A2">
      <w:pPr>
        <w:ind w:left="730" w:right="1274"/>
      </w:pPr>
      <w:r>
        <w:t xml:space="preserve"> Yêu cầu khi báo cáo:  </w:t>
      </w:r>
    </w:p>
    <w:p w14:paraId="3AFCDF97" w14:textId="77777777" w:rsidR="003A6A82" w:rsidRDefault="009E71A2">
      <w:pPr>
        <w:numPr>
          <w:ilvl w:val="0"/>
          <w:numId w:val="4"/>
        </w:numPr>
        <w:ind w:right="1274" w:firstLine="720"/>
      </w:pPr>
      <w:r>
        <w:t xml:space="preserve">Tất cả các thành viên của nhóm phải có mặt lúc trình bày.  </w:t>
      </w:r>
    </w:p>
    <w:p w14:paraId="121A70F6" w14:textId="77777777" w:rsidR="003A6A82" w:rsidRDefault="009E71A2">
      <w:pPr>
        <w:numPr>
          <w:ilvl w:val="0"/>
          <w:numId w:val="4"/>
        </w:numPr>
        <w:ind w:right="1274" w:firstLine="720"/>
      </w:pPr>
      <w:r>
        <w:t xml:space="preserve">Tất cả các thành viên phải trình bày được ít nhất một phần của bài tập đã thực hiện.  </w:t>
      </w:r>
    </w:p>
    <w:p w14:paraId="1B6C3D53" w14:textId="77777777" w:rsidR="003A6A82" w:rsidRDefault="009E71A2">
      <w:pPr>
        <w:numPr>
          <w:ilvl w:val="0"/>
          <w:numId w:val="4"/>
        </w:numPr>
        <w:ind w:right="1274" w:firstLine="720"/>
      </w:pPr>
      <w:r>
        <w:lastRenderedPageBreak/>
        <w:t xml:space="preserve">Tùy thuộc vào số lượng sinh viên trong nhóm, khối lượng công việc đã hoàn thành mà buổi trình bày sẽ diễn ra dài hay ngắn. </w:t>
      </w:r>
    </w:p>
    <w:p w14:paraId="22795639" w14:textId="77777777" w:rsidR="003A6A82" w:rsidRDefault="009E71A2">
      <w:pPr>
        <w:pStyle w:val="Heading2"/>
        <w:ind w:left="-5"/>
      </w:pPr>
      <w:r>
        <w:t>Phần 7</w:t>
      </w:r>
      <w:r>
        <w:rPr>
          <w:u w:val="none"/>
        </w:rPr>
        <w:t xml:space="preserve"> </w:t>
      </w:r>
    </w:p>
    <w:p w14:paraId="23ED7D9C" w14:textId="77777777" w:rsidR="003A6A82" w:rsidRDefault="009E71A2">
      <w:pPr>
        <w:ind w:left="-15" w:right="1274" w:firstLine="720"/>
      </w:pPr>
      <w:r>
        <w:t xml:space="preserve"> Nhóm sinh viên nộp báo cáo hoàn chỉnh về bài tập lớn môn học mô tả chi tiết toàn bộ quá trình thực hiện bài tập lớn. Báo cáo tổng thể là sự kết hợp của tất cả các báo cáo trước đó, có bổ sung thêm các nội dung yêu cầu điều chỉnh của giáo viên, cũng như các phần kết nối công việc giữa các giai đoạn thực hiện. Báo cáo cũng bao gồm hướng dẫn sử dụng hệ cơ sở dữ liệu đã được thiết kế. </w:t>
      </w:r>
    </w:p>
    <w:p w14:paraId="68F88649" w14:textId="77777777" w:rsidR="003A6A82" w:rsidRDefault="009E71A2">
      <w:pPr>
        <w:ind w:left="-15" w:right="1274" w:firstLine="720"/>
      </w:pPr>
      <w:r>
        <w:t xml:space="preserve">Yêu cầu chung Tất cả các báo cáo của từng phần phải được gửi dưới định dạng file MS Word và in 1 bản cứng, phần CCSDL của của bài toán. Tất cả những báo cáo dưới các định dạng khác đều không được chấp nhận. Phần MS word , phần CCSDL của của bài toán nộp cho lớp trưởng, bản cứng in ra để nộp hôm báo cáo. </w:t>
      </w:r>
    </w:p>
    <w:sectPr w:rsidR="003A6A82">
      <w:headerReference w:type="even" r:id="rId75"/>
      <w:headerReference w:type="default" r:id="rId76"/>
      <w:headerReference w:type="first" r:id="rId77"/>
      <w:pgSz w:w="12240" w:h="15840"/>
      <w:pgMar w:top="838" w:right="160" w:bottom="227" w:left="1440" w:header="71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0A7C4" w14:textId="77777777" w:rsidR="00CB2EF6" w:rsidRDefault="00CB2EF6">
      <w:pPr>
        <w:spacing w:after="0" w:line="240" w:lineRule="auto"/>
      </w:pPr>
      <w:r>
        <w:separator/>
      </w:r>
    </w:p>
  </w:endnote>
  <w:endnote w:type="continuationSeparator" w:id="0">
    <w:p w14:paraId="6AB463A6" w14:textId="77777777" w:rsidR="00CB2EF6" w:rsidRDefault="00CB2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92240" w14:textId="77777777" w:rsidR="00CB2EF6" w:rsidRDefault="00CB2EF6">
      <w:pPr>
        <w:spacing w:after="0" w:line="240" w:lineRule="auto"/>
      </w:pPr>
      <w:r>
        <w:separator/>
      </w:r>
    </w:p>
  </w:footnote>
  <w:footnote w:type="continuationSeparator" w:id="0">
    <w:p w14:paraId="5B2ED987" w14:textId="77777777" w:rsidR="00CB2EF6" w:rsidRDefault="00CB2E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440" w:tblpY="713"/>
      <w:tblOverlap w:val="never"/>
      <w:tblW w:w="9360" w:type="dxa"/>
      <w:tblInd w:w="0" w:type="dxa"/>
      <w:tblCellMar>
        <w:top w:w="125" w:type="dxa"/>
        <w:left w:w="115" w:type="dxa"/>
        <w:right w:w="115" w:type="dxa"/>
      </w:tblCellMar>
      <w:tblLook w:val="04A0" w:firstRow="1" w:lastRow="0" w:firstColumn="1" w:lastColumn="0" w:noHBand="0" w:noVBand="1"/>
    </w:tblPr>
    <w:tblGrid>
      <w:gridCol w:w="9360"/>
    </w:tblGrid>
    <w:tr w:rsidR="003A6A82" w14:paraId="17B1F638" w14:textId="77777777">
      <w:trPr>
        <w:trHeight w:val="433"/>
      </w:trPr>
      <w:tc>
        <w:tcPr>
          <w:tcW w:w="9360" w:type="dxa"/>
          <w:tcBorders>
            <w:top w:val="nil"/>
            <w:left w:val="nil"/>
            <w:bottom w:val="nil"/>
            <w:right w:val="nil"/>
          </w:tcBorders>
          <w:shd w:val="clear" w:color="auto" w:fill="4472C4"/>
        </w:tcPr>
        <w:p w14:paraId="63859BAC" w14:textId="77777777" w:rsidR="003A6A82" w:rsidRDefault="009E71A2">
          <w:pPr>
            <w:spacing w:after="0" w:line="259" w:lineRule="auto"/>
            <w:ind w:left="1652" w:firstLine="0"/>
            <w:jc w:val="center"/>
          </w:pPr>
          <w:r>
            <w:rPr>
              <w:color w:val="FFFFFF"/>
            </w:rPr>
            <w:t>Ị</w:t>
          </w:r>
        </w:p>
      </w:tc>
    </w:tr>
  </w:tbl>
  <w:p w14:paraId="213F88EE" w14:textId="77777777" w:rsidR="003A6A82" w:rsidRDefault="003A6A82">
    <w:pPr>
      <w:spacing w:after="0" w:line="259" w:lineRule="auto"/>
      <w:ind w:left="-1440" w:right="128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440" w:tblpY="713"/>
      <w:tblOverlap w:val="never"/>
      <w:tblW w:w="9360" w:type="dxa"/>
      <w:tblInd w:w="0" w:type="dxa"/>
      <w:tblCellMar>
        <w:top w:w="125" w:type="dxa"/>
        <w:left w:w="115" w:type="dxa"/>
        <w:right w:w="115" w:type="dxa"/>
      </w:tblCellMar>
      <w:tblLook w:val="04A0" w:firstRow="1" w:lastRow="0" w:firstColumn="1" w:lastColumn="0" w:noHBand="0" w:noVBand="1"/>
    </w:tblPr>
    <w:tblGrid>
      <w:gridCol w:w="9360"/>
    </w:tblGrid>
    <w:tr w:rsidR="003A6A82" w14:paraId="4D907C68" w14:textId="77777777">
      <w:trPr>
        <w:trHeight w:val="433"/>
      </w:trPr>
      <w:tc>
        <w:tcPr>
          <w:tcW w:w="9360" w:type="dxa"/>
          <w:tcBorders>
            <w:top w:val="nil"/>
            <w:left w:val="nil"/>
            <w:bottom w:val="nil"/>
            <w:right w:val="nil"/>
          </w:tcBorders>
          <w:shd w:val="clear" w:color="auto" w:fill="4472C4"/>
        </w:tcPr>
        <w:p w14:paraId="247592E1" w14:textId="77777777" w:rsidR="003A6A82" w:rsidRDefault="009E71A2">
          <w:pPr>
            <w:spacing w:after="0" w:line="259" w:lineRule="auto"/>
            <w:ind w:left="1652" w:firstLine="0"/>
            <w:jc w:val="center"/>
          </w:pPr>
          <w:r>
            <w:rPr>
              <w:color w:val="FFFFFF"/>
            </w:rPr>
            <w:t>Ị</w:t>
          </w:r>
        </w:p>
      </w:tc>
    </w:tr>
  </w:tbl>
  <w:p w14:paraId="3B01843D" w14:textId="77777777" w:rsidR="003A6A82" w:rsidRDefault="003A6A82">
    <w:pPr>
      <w:spacing w:after="0" w:line="259" w:lineRule="auto"/>
      <w:ind w:left="-1440" w:right="128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440" w:tblpY="713"/>
      <w:tblOverlap w:val="never"/>
      <w:tblW w:w="9360" w:type="dxa"/>
      <w:tblInd w:w="0" w:type="dxa"/>
      <w:tblCellMar>
        <w:top w:w="125" w:type="dxa"/>
        <w:left w:w="115" w:type="dxa"/>
        <w:right w:w="115" w:type="dxa"/>
      </w:tblCellMar>
      <w:tblLook w:val="04A0" w:firstRow="1" w:lastRow="0" w:firstColumn="1" w:lastColumn="0" w:noHBand="0" w:noVBand="1"/>
    </w:tblPr>
    <w:tblGrid>
      <w:gridCol w:w="9360"/>
    </w:tblGrid>
    <w:tr w:rsidR="003A6A82" w14:paraId="791DE505" w14:textId="77777777">
      <w:trPr>
        <w:trHeight w:val="433"/>
      </w:trPr>
      <w:tc>
        <w:tcPr>
          <w:tcW w:w="9360" w:type="dxa"/>
          <w:tcBorders>
            <w:top w:val="nil"/>
            <w:left w:val="nil"/>
            <w:bottom w:val="nil"/>
            <w:right w:val="nil"/>
          </w:tcBorders>
          <w:shd w:val="clear" w:color="auto" w:fill="4472C4"/>
        </w:tcPr>
        <w:p w14:paraId="22859124" w14:textId="77777777" w:rsidR="003A6A82" w:rsidRDefault="009E71A2">
          <w:pPr>
            <w:spacing w:after="0" w:line="259" w:lineRule="auto"/>
            <w:ind w:left="1652" w:firstLine="0"/>
            <w:jc w:val="center"/>
          </w:pPr>
          <w:r>
            <w:rPr>
              <w:color w:val="FFFFFF"/>
            </w:rPr>
            <w:t>Ị</w:t>
          </w:r>
        </w:p>
      </w:tc>
    </w:tr>
  </w:tbl>
  <w:p w14:paraId="0AE7F3F2" w14:textId="77777777" w:rsidR="003A6A82" w:rsidRDefault="003A6A82">
    <w:pPr>
      <w:spacing w:after="0" w:line="259" w:lineRule="auto"/>
      <w:ind w:left="-1440" w:right="128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F5812"/>
    <w:multiLevelType w:val="hybridMultilevel"/>
    <w:tmpl w:val="E35495CC"/>
    <w:lvl w:ilvl="0" w:tplc="5B0E88F2">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DDC812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6FC506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A1C195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260E22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26C78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20C3D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99A93C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E96AB3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09238F5"/>
    <w:multiLevelType w:val="hybridMultilevel"/>
    <w:tmpl w:val="A0E86568"/>
    <w:lvl w:ilvl="0" w:tplc="E79A89BE">
      <w:start w:val="1"/>
      <w:numFmt w:val="decimal"/>
      <w:lvlText w:val="%1."/>
      <w:lvlJc w:val="left"/>
      <w:pPr>
        <w:ind w:left="1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92594A">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0C8A2C">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1213C8">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3AD808">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540905E">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B6A337A">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743EB4">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138D124">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80A6A2D"/>
    <w:multiLevelType w:val="hybridMultilevel"/>
    <w:tmpl w:val="31E20608"/>
    <w:lvl w:ilvl="0" w:tplc="CEDC81CA">
      <w:start w:val="1"/>
      <w:numFmt w:val="bullet"/>
      <w:lvlText w:val="-"/>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5A04A0">
      <w:start w:val="1"/>
      <w:numFmt w:val="bullet"/>
      <w:lvlText w:val="o"/>
      <w:lvlJc w:val="left"/>
      <w:pPr>
        <w:ind w:left="25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ABA53D0">
      <w:start w:val="1"/>
      <w:numFmt w:val="bullet"/>
      <w:lvlText w:val="▪"/>
      <w:lvlJc w:val="left"/>
      <w:pPr>
        <w:ind w:left="32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D6A8D6">
      <w:start w:val="1"/>
      <w:numFmt w:val="bullet"/>
      <w:lvlText w:val="•"/>
      <w:lvlJc w:val="left"/>
      <w:pPr>
        <w:ind w:left="39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ECC64FE">
      <w:start w:val="1"/>
      <w:numFmt w:val="bullet"/>
      <w:lvlText w:val="o"/>
      <w:lvlJc w:val="left"/>
      <w:pPr>
        <w:ind w:left="47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E905640">
      <w:start w:val="1"/>
      <w:numFmt w:val="bullet"/>
      <w:lvlText w:val="▪"/>
      <w:lvlJc w:val="left"/>
      <w:pPr>
        <w:ind w:left="54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4EA79E6">
      <w:start w:val="1"/>
      <w:numFmt w:val="bullet"/>
      <w:lvlText w:val="•"/>
      <w:lvlJc w:val="left"/>
      <w:pPr>
        <w:ind w:left="61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D8E016">
      <w:start w:val="1"/>
      <w:numFmt w:val="bullet"/>
      <w:lvlText w:val="o"/>
      <w:lvlJc w:val="left"/>
      <w:pPr>
        <w:ind w:left="68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E4C80C">
      <w:start w:val="1"/>
      <w:numFmt w:val="bullet"/>
      <w:lvlText w:val="▪"/>
      <w:lvlJc w:val="left"/>
      <w:pPr>
        <w:ind w:left="75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B611D84"/>
    <w:multiLevelType w:val="hybridMultilevel"/>
    <w:tmpl w:val="F12AA2BC"/>
    <w:lvl w:ilvl="0" w:tplc="A1AAA81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DA1646">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37CE49C">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A26278">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E04C80C">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7BE827C">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9C1F1C">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5E2787C">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9628244">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A82"/>
    <w:rsid w:val="000F0F74"/>
    <w:rsid w:val="00154452"/>
    <w:rsid w:val="00224579"/>
    <w:rsid w:val="002A45D1"/>
    <w:rsid w:val="003A6A82"/>
    <w:rsid w:val="005231E6"/>
    <w:rsid w:val="00570BB0"/>
    <w:rsid w:val="00573F05"/>
    <w:rsid w:val="005D5C69"/>
    <w:rsid w:val="0065634E"/>
    <w:rsid w:val="00904FB1"/>
    <w:rsid w:val="00960FCE"/>
    <w:rsid w:val="009B037C"/>
    <w:rsid w:val="009E71A2"/>
    <w:rsid w:val="00CB2EF6"/>
    <w:rsid w:val="00D56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84650"/>
  <w15:docId w15:val="{F00D9601-C75D-4708-9F65-3DE3AEDFE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5" w:line="264" w:lineRule="auto"/>
      <w:ind w:left="1342"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71"/>
      <w:ind w:left="3524" w:hanging="10"/>
      <w:jc w:val="center"/>
      <w:outlineLvl w:val="0"/>
    </w:pPr>
    <w:rPr>
      <w:rFonts w:ascii="Calibri" w:eastAsia="Calibri" w:hAnsi="Calibri" w:cs="Calibri"/>
      <w:color w:val="FFFFFF"/>
    </w:rPr>
  </w:style>
  <w:style w:type="paragraph" w:styleId="Heading2">
    <w:name w:val="heading 2"/>
    <w:next w:val="Normal"/>
    <w:link w:val="Heading2Char"/>
    <w:uiPriority w:val="9"/>
    <w:unhideWhenUsed/>
    <w:qFormat/>
    <w:pPr>
      <w:keepNext/>
      <w:keepLines/>
      <w:spacing w:after="159"/>
      <w:ind w:left="10" w:hanging="10"/>
      <w:outlineLvl w:val="1"/>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u w:val="single" w:color="000000"/>
    </w:rPr>
  </w:style>
  <w:style w:type="character" w:customStyle="1" w:styleId="Heading1Char">
    <w:name w:val="Heading 1 Char"/>
    <w:link w:val="Heading1"/>
    <w:rPr>
      <w:rFonts w:ascii="Calibri" w:eastAsia="Calibri" w:hAnsi="Calibri" w:cs="Calibri"/>
      <w:color w:val="FFFFFF"/>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www.iceni.com/unlock-pro.htm" TargetMode="External"/><Relationship Id="rId21" Type="http://schemas.openxmlformats.org/officeDocument/2006/relationships/hyperlink" Target="http://www.iceni.com/unlock-pro.htm" TargetMode="External"/><Relationship Id="rId42" Type="http://schemas.openxmlformats.org/officeDocument/2006/relationships/hyperlink" Target="http://www.iceni.com/unlock-pro.htm" TargetMode="External"/><Relationship Id="rId47" Type="http://schemas.openxmlformats.org/officeDocument/2006/relationships/hyperlink" Target="http://www.iceni.com/unlock-pro.htm" TargetMode="External"/><Relationship Id="rId63" Type="http://schemas.openxmlformats.org/officeDocument/2006/relationships/hyperlink" Target="http://www.iceni.com/unlock-pro.htm" TargetMode="External"/><Relationship Id="rId68" Type="http://schemas.openxmlformats.org/officeDocument/2006/relationships/hyperlink" Target="http://www.iceni.com/unlock-pro.htm" TargetMode="External"/><Relationship Id="rId16" Type="http://schemas.openxmlformats.org/officeDocument/2006/relationships/hyperlink" Target="http://www.iceni.com/unlock-pro.htm" TargetMode="External"/><Relationship Id="rId11" Type="http://schemas.openxmlformats.org/officeDocument/2006/relationships/hyperlink" Target="http://www.iceni.com/unlock-pro.htm" TargetMode="External"/><Relationship Id="rId24" Type="http://schemas.openxmlformats.org/officeDocument/2006/relationships/hyperlink" Target="http://www.iceni.com/unlock-pro.htm" TargetMode="External"/><Relationship Id="rId32" Type="http://schemas.openxmlformats.org/officeDocument/2006/relationships/hyperlink" Target="http://www.iceni.com/unlock-pro.htm" TargetMode="External"/><Relationship Id="rId37" Type="http://schemas.openxmlformats.org/officeDocument/2006/relationships/hyperlink" Target="http://www.iceni.com/unlock-pro.htm" TargetMode="External"/><Relationship Id="rId40" Type="http://schemas.openxmlformats.org/officeDocument/2006/relationships/hyperlink" Target="http://www.iceni.com/unlock-pro.htm" TargetMode="External"/><Relationship Id="rId45" Type="http://schemas.openxmlformats.org/officeDocument/2006/relationships/hyperlink" Target="http://www.iceni.com/unlock-pro.htm" TargetMode="External"/><Relationship Id="rId53" Type="http://schemas.openxmlformats.org/officeDocument/2006/relationships/hyperlink" Target="http://www.iceni.com/unlock-pro.htm" TargetMode="External"/><Relationship Id="rId58" Type="http://schemas.openxmlformats.org/officeDocument/2006/relationships/hyperlink" Target="http://www.iceni.com/unlock-pro.htm" TargetMode="External"/><Relationship Id="rId66" Type="http://schemas.openxmlformats.org/officeDocument/2006/relationships/hyperlink" Target="http://www.iceni.com/unlock-pro.htm" TargetMode="External"/><Relationship Id="rId74" Type="http://schemas.openxmlformats.org/officeDocument/2006/relationships/hyperlink" Target="http://www.iceni.com/unlock-pro.htm"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iceni.com/unlock-pro.htm" TargetMode="External"/><Relationship Id="rId19" Type="http://schemas.openxmlformats.org/officeDocument/2006/relationships/hyperlink" Target="http://www.iceni.com/unlock-pro.htm" TargetMode="External"/><Relationship Id="rId14" Type="http://schemas.openxmlformats.org/officeDocument/2006/relationships/hyperlink" Target="http://www.iceni.com/unlock-pro.htm" TargetMode="External"/><Relationship Id="rId22" Type="http://schemas.openxmlformats.org/officeDocument/2006/relationships/hyperlink" Target="http://www.iceni.com/unlock-pro.htm" TargetMode="External"/><Relationship Id="rId27" Type="http://schemas.openxmlformats.org/officeDocument/2006/relationships/hyperlink" Target="http://www.iceni.com/unlock-pro.htm" TargetMode="External"/><Relationship Id="rId30" Type="http://schemas.openxmlformats.org/officeDocument/2006/relationships/hyperlink" Target="http://www.iceni.com/unlock-pro.htm" TargetMode="External"/><Relationship Id="rId35" Type="http://schemas.openxmlformats.org/officeDocument/2006/relationships/hyperlink" Target="http://www.iceni.com/unlock-pro.htm" TargetMode="External"/><Relationship Id="rId43" Type="http://schemas.openxmlformats.org/officeDocument/2006/relationships/hyperlink" Target="http://www.iceni.com/unlock-pro.htm" TargetMode="External"/><Relationship Id="rId48" Type="http://schemas.openxmlformats.org/officeDocument/2006/relationships/hyperlink" Target="http://www.iceni.com/unlock-pro.htm" TargetMode="External"/><Relationship Id="rId56" Type="http://schemas.openxmlformats.org/officeDocument/2006/relationships/hyperlink" Target="http://www.iceni.com/unlock-pro.htm" TargetMode="External"/><Relationship Id="rId64" Type="http://schemas.openxmlformats.org/officeDocument/2006/relationships/hyperlink" Target="http://www.iceni.com/unlock-pro.htm" TargetMode="External"/><Relationship Id="rId69" Type="http://schemas.openxmlformats.org/officeDocument/2006/relationships/hyperlink" Target="http://www.iceni.com/unlock-pro.htm" TargetMode="External"/><Relationship Id="rId77" Type="http://schemas.openxmlformats.org/officeDocument/2006/relationships/header" Target="header3.xml"/><Relationship Id="rId8" Type="http://schemas.openxmlformats.org/officeDocument/2006/relationships/hyperlink" Target="http://www.iceni.com/unlock-pro.htm" TargetMode="External"/><Relationship Id="rId51" Type="http://schemas.openxmlformats.org/officeDocument/2006/relationships/hyperlink" Target="http://www.iceni.com/unlock-pro.htm" TargetMode="External"/><Relationship Id="rId72" Type="http://schemas.openxmlformats.org/officeDocument/2006/relationships/hyperlink" Target="http://www.iceni.com/unlock-pro.htm" TargetMode="External"/><Relationship Id="rId3" Type="http://schemas.openxmlformats.org/officeDocument/2006/relationships/settings" Target="settings.xml"/><Relationship Id="rId12" Type="http://schemas.openxmlformats.org/officeDocument/2006/relationships/hyperlink" Target="http://www.iceni.com/unlock-pro.htm" TargetMode="External"/><Relationship Id="rId17" Type="http://schemas.openxmlformats.org/officeDocument/2006/relationships/hyperlink" Target="http://www.iceni.com/unlock-pro.htm" TargetMode="External"/><Relationship Id="rId25" Type="http://schemas.openxmlformats.org/officeDocument/2006/relationships/hyperlink" Target="http://www.iceni.com/unlock-pro.htm" TargetMode="External"/><Relationship Id="rId33" Type="http://schemas.openxmlformats.org/officeDocument/2006/relationships/hyperlink" Target="http://www.iceni.com/unlock-pro.htm" TargetMode="External"/><Relationship Id="rId38" Type="http://schemas.openxmlformats.org/officeDocument/2006/relationships/hyperlink" Target="http://www.iceni.com/unlock-pro.htm" TargetMode="External"/><Relationship Id="rId46" Type="http://schemas.openxmlformats.org/officeDocument/2006/relationships/hyperlink" Target="http://www.iceni.com/unlock-pro.htm" TargetMode="External"/><Relationship Id="rId59" Type="http://schemas.openxmlformats.org/officeDocument/2006/relationships/hyperlink" Target="http://www.iceni.com/unlock-pro.htm" TargetMode="External"/><Relationship Id="rId67" Type="http://schemas.openxmlformats.org/officeDocument/2006/relationships/hyperlink" Target="http://www.iceni.com/unlock-pro.htm" TargetMode="External"/><Relationship Id="rId20" Type="http://schemas.openxmlformats.org/officeDocument/2006/relationships/hyperlink" Target="http://www.iceni.com/unlock-pro.htm" TargetMode="External"/><Relationship Id="rId41" Type="http://schemas.openxmlformats.org/officeDocument/2006/relationships/hyperlink" Target="http://www.iceni.com/unlock-pro.htm" TargetMode="External"/><Relationship Id="rId54" Type="http://schemas.openxmlformats.org/officeDocument/2006/relationships/hyperlink" Target="http://www.iceni.com/unlock-pro.htm" TargetMode="External"/><Relationship Id="rId62" Type="http://schemas.openxmlformats.org/officeDocument/2006/relationships/hyperlink" Target="http://www.iceni.com/unlock-pro.htm" TargetMode="External"/><Relationship Id="rId70" Type="http://schemas.openxmlformats.org/officeDocument/2006/relationships/hyperlink" Target="http://www.iceni.com/unlock-pro.htm" TargetMode="External"/><Relationship Id="rId75"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iceni.com/unlock-pro.htm" TargetMode="External"/><Relationship Id="rId23" Type="http://schemas.openxmlformats.org/officeDocument/2006/relationships/hyperlink" Target="http://www.iceni.com/unlock-pro.htm" TargetMode="External"/><Relationship Id="rId28" Type="http://schemas.openxmlformats.org/officeDocument/2006/relationships/hyperlink" Target="http://www.iceni.com/unlock-pro.htm" TargetMode="External"/><Relationship Id="rId36" Type="http://schemas.openxmlformats.org/officeDocument/2006/relationships/hyperlink" Target="http://www.iceni.com/unlock-pro.htm" TargetMode="External"/><Relationship Id="rId49" Type="http://schemas.openxmlformats.org/officeDocument/2006/relationships/hyperlink" Target="http://www.iceni.com/unlock-pro.htm" TargetMode="External"/><Relationship Id="rId57" Type="http://schemas.openxmlformats.org/officeDocument/2006/relationships/hyperlink" Target="http://www.iceni.com/unlock-pro.htm" TargetMode="External"/><Relationship Id="rId10" Type="http://schemas.openxmlformats.org/officeDocument/2006/relationships/hyperlink" Target="http://www.iceni.com/unlock-pro.htm" TargetMode="External"/><Relationship Id="rId31" Type="http://schemas.openxmlformats.org/officeDocument/2006/relationships/hyperlink" Target="http://www.iceni.com/unlock-pro.htm" TargetMode="External"/><Relationship Id="rId44" Type="http://schemas.openxmlformats.org/officeDocument/2006/relationships/hyperlink" Target="http://www.iceni.com/unlock-pro.htm" TargetMode="External"/><Relationship Id="rId52" Type="http://schemas.openxmlformats.org/officeDocument/2006/relationships/hyperlink" Target="http://www.iceni.com/unlock-pro.htm" TargetMode="External"/><Relationship Id="rId60" Type="http://schemas.openxmlformats.org/officeDocument/2006/relationships/hyperlink" Target="http://www.iceni.com/unlock-pro.htm" TargetMode="External"/><Relationship Id="rId65" Type="http://schemas.openxmlformats.org/officeDocument/2006/relationships/hyperlink" Target="http://www.iceni.com/unlock-pro.htm" TargetMode="External"/><Relationship Id="rId73" Type="http://schemas.openxmlformats.org/officeDocument/2006/relationships/hyperlink" Target="http://www.iceni.com/unlock-pro.htm"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ceni.com/unlock-pro.htm" TargetMode="External"/><Relationship Id="rId13" Type="http://schemas.openxmlformats.org/officeDocument/2006/relationships/hyperlink" Target="http://www.iceni.com/unlock-pro.htm" TargetMode="External"/><Relationship Id="rId18" Type="http://schemas.openxmlformats.org/officeDocument/2006/relationships/hyperlink" Target="http://www.iceni.com/unlock-pro.htm" TargetMode="External"/><Relationship Id="rId39" Type="http://schemas.openxmlformats.org/officeDocument/2006/relationships/hyperlink" Target="http://www.iceni.com/unlock-pro.htm" TargetMode="External"/><Relationship Id="rId34" Type="http://schemas.openxmlformats.org/officeDocument/2006/relationships/hyperlink" Target="http://www.iceni.com/unlock-pro.htm" TargetMode="External"/><Relationship Id="rId50" Type="http://schemas.openxmlformats.org/officeDocument/2006/relationships/hyperlink" Target="http://www.iceni.com/unlock-pro.htm" TargetMode="External"/><Relationship Id="rId55" Type="http://schemas.openxmlformats.org/officeDocument/2006/relationships/hyperlink" Target="http://www.iceni.com/unlock-pro.htm" TargetMode="External"/><Relationship Id="rId76" Type="http://schemas.openxmlformats.org/officeDocument/2006/relationships/header" Target="header2.xml"/><Relationship Id="rId7" Type="http://schemas.openxmlformats.org/officeDocument/2006/relationships/hyperlink" Target="http://www.iceni.com/unlock-pro.htm" TargetMode="External"/><Relationship Id="rId71" Type="http://schemas.openxmlformats.org/officeDocument/2006/relationships/hyperlink" Target="http://www.iceni.com/unlock-pro.htm" TargetMode="External"/><Relationship Id="rId2" Type="http://schemas.openxmlformats.org/officeDocument/2006/relationships/styles" Target="styles.xml"/><Relationship Id="rId29" Type="http://schemas.openxmlformats.org/officeDocument/2006/relationships/hyperlink" Target="http://www.iceni.com/unlock-pr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1603</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CSDL_ TS. Phan THỊ Hà</vt:lpstr>
    </vt:vector>
  </TitlesOfParts>
  <Company/>
  <LinksUpToDate>false</LinksUpToDate>
  <CharactersWithSpaces>10720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CSDL_ TS. Phan THỊ Hà</dc:title>
  <dc:subject/>
  <dc:creator>Ha Phan Thi (FE  FPTU HN)</dc:creator>
  <cp:keywords/>
  <cp:lastModifiedBy>admin</cp:lastModifiedBy>
  <cp:revision>4</cp:revision>
  <cp:lastPrinted>2022-08-23T14:33:00Z</cp:lastPrinted>
  <dcterms:created xsi:type="dcterms:W3CDTF">2023-10-02T07:12:00Z</dcterms:created>
  <dcterms:modified xsi:type="dcterms:W3CDTF">2025-08-13T06:17:00Z</dcterms:modified>
</cp:coreProperties>
</file>