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QA LKHDG_16 seed 2026-08-06</w:t>
      </w:r>
    </w:p>
  </w:body>
</w:document>
</file>