
<file path=[Content_Types].xml><?xml version="1.0" encoding="utf-8"?>
<Types xmlns="http://schemas.openxmlformats.org/package/2006/content-types">
  <Override PartName="/word/theme/themeOverride1.xml" ContentType="application/vnd.openxmlformats-officedocument.themeOverrid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4.xml" ContentType="application/vnd.openxmlformats-officedocument.drawingml.chart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2639" w:rsidRDefault="00092639" w:rsidP="00092639">
      <w:pPr>
        <w:rPr>
          <w:sz w:val="36"/>
          <w:szCs w:val="36"/>
        </w:rPr>
      </w:pPr>
      <w:r>
        <w:rPr>
          <w:rFonts w:hint="eastAsia"/>
        </w:rPr>
        <w:t xml:space="preserve">                  </w:t>
      </w:r>
      <w:r w:rsidRPr="00796005">
        <w:rPr>
          <w:rFonts w:hint="eastAsia"/>
          <w:sz w:val="36"/>
          <w:szCs w:val="36"/>
        </w:rPr>
        <w:t>PHP-</w:t>
      </w:r>
      <w:r w:rsidRPr="00796005">
        <w:rPr>
          <w:rFonts w:hint="eastAsia"/>
          <w:sz w:val="36"/>
          <w:szCs w:val="36"/>
        </w:rPr>
        <w:t>校园跳蚤市场</w:t>
      </w:r>
      <w:r>
        <w:rPr>
          <w:rFonts w:hint="eastAsia"/>
          <w:sz w:val="36"/>
          <w:szCs w:val="36"/>
        </w:rPr>
        <w:t xml:space="preserve">  </w:t>
      </w:r>
      <w:r w:rsidRPr="00796005">
        <w:rPr>
          <w:rFonts w:hint="eastAsia"/>
          <w:sz w:val="36"/>
          <w:szCs w:val="36"/>
        </w:rPr>
        <w:t>项目周报</w:t>
      </w:r>
    </w:p>
    <w:p w:rsidR="00092639" w:rsidRDefault="00092639" w:rsidP="00092639">
      <w:pPr>
        <w:rPr>
          <w:sz w:val="28"/>
          <w:szCs w:val="28"/>
        </w:rPr>
      </w:pPr>
      <w:r>
        <w:rPr>
          <w:rFonts w:hint="eastAsia"/>
          <w:sz w:val="36"/>
          <w:szCs w:val="36"/>
        </w:rPr>
        <w:t xml:space="preserve">           </w:t>
      </w:r>
      <w:r>
        <w:rPr>
          <w:rFonts w:hint="eastAsia"/>
          <w:sz w:val="28"/>
          <w:szCs w:val="28"/>
        </w:rPr>
        <w:t>报告期：</w:t>
      </w:r>
      <w:r>
        <w:rPr>
          <w:rFonts w:hint="eastAsia"/>
          <w:sz w:val="28"/>
          <w:szCs w:val="28"/>
        </w:rPr>
        <w:t>2016-11-07</w:t>
      </w:r>
      <w:r>
        <w:rPr>
          <w:rFonts w:hint="eastAsia"/>
          <w:sz w:val="28"/>
          <w:szCs w:val="28"/>
        </w:rPr>
        <w:t>至</w:t>
      </w:r>
      <w:r>
        <w:rPr>
          <w:rFonts w:hint="eastAsia"/>
          <w:sz w:val="28"/>
          <w:szCs w:val="28"/>
        </w:rPr>
        <w:t>2016-11-13</w:t>
      </w:r>
    </w:p>
    <w:p w:rsidR="00092639" w:rsidRPr="00796005" w:rsidRDefault="00092639" w:rsidP="0009263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</w:t>
      </w:r>
      <w:r>
        <w:rPr>
          <w:rFonts w:hint="eastAsia"/>
          <w:sz w:val="28"/>
          <w:szCs w:val="28"/>
        </w:rPr>
        <w:t>报告人：霍赛赛</w:t>
      </w:r>
    </w:p>
    <w:p w:rsidR="00092639" w:rsidRDefault="00092639" w:rsidP="00092639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</w:t>
      </w:r>
      <w:r w:rsidRPr="00796005">
        <w:rPr>
          <w:rFonts w:hint="eastAsia"/>
          <w:b/>
          <w:sz w:val="28"/>
          <w:szCs w:val="28"/>
        </w:rPr>
        <w:t>项目仪表板</w:t>
      </w:r>
    </w:p>
    <w:p w:rsidR="00092639" w:rsidRDefault="00092639" w:rsidP="0009263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 w:rsidRPr="00796005">
        <w:rPr>
          <w:rFonts w:hint="eastAsia"/>
          <w:sz w:val="28"/>
          <w:szCs w:val="28"/>
        </w:rPr>
        <w:t>里程碑趋势图</w:t>
      </w:r>
    </w:p>
    <w:p w:rsidR="00092639" w:rsidRDefault="00092639" w:rsidP="0009263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</w:t>
      </w:r>
      <w:r w:rsidRPr="00796005">
        <w:rPr>
          <w:noProof/>
          <w:sz w:val="28"/>
          <w:szCs w:val="28"/>
        </w:rPr>
        <w:drawing>
          <wp:inline distT="0" distB="0" distL="0" distR="0">
            <wp:extent cx="4057650" cy="1966913"/>
            <wp:effectExtent l="19050" t="0" r="19050" b="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092639" w:rsidRDefault="00092639" w:rsidP="0009263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项目进度图</w:t>
      </w:r>
    </w:p>
    <w:p w:rsidR="00092639" w:rsidRDefault="00092639" w:rsidP="0009263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</w:t>
      </w:r>
      <w:r w:rsidRPr="007F7613">
        <w:rPr>
          <w:noProof/>
          <w:sz w:val="28"/>
          <w:szCs w:val="28"/>
        </w:rPr>
        <w:drawing>
          <wp:inline distT="0" distB="0" distL="0" distR="0">
            <wp:extent cx="3971925" cy="2105025"/>
            <wp:effectExtent l="19050" t="0" r="9525" b="0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>
        <w:rPr>
          <w:rFonts w:hint="eastAsia"/>
          <w:sz w:val="28"/>
          <w:szCs w:val="28"/>
        </w:rPr>
        <w:t xml:space="preserve">   </w:t>
      </w:r>
    </w:p>
    <w:p w:rsidR="00092639" w:rsidRDefault="00092639" w:rsidP="0009263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需求变更图</w:t>
      </w:r>
    </w:p>
    <w:p w:rsidR="00092639" w:rsidRDefault="00092639" w:rsidP="0009263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       </w:t>
      </w:r>
      <w:r w:rsidRPr="00092639">
        <w:rPr>
          <w:sz w:val="28"/>
          <w:szCs w:val="28"/>
        </w:rPr>
        <w:drawing>
          <wp:inline distT="0" distB="0" distL="0" distR="0">
            <wp:extent cx="4572000" cy="2438400"/>
            <wp:effectExtent l="19050" t="0" r="19050" b="0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092639" w:rsidRDefault="00092639" w:rsidP="0009263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</w:t>
      </w:r>
    </w:p>
    <w:p w:rsidR="00092639" w:rsidRDefault="00092639" w:rsidP="0009263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测试进度（本周无测试）</w:t>
      </w:r>
    </w:p>
    <w:p w:rsidR="00092639" w:rsidRDefault="00092639" w:rsidP="0009263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bug</w:t>
      </w:r>
      <w:r w:rsidR="00FD0E50">
        <w:rPr>
          <w:rFonts w:hint="eastAsia"/>
          <w:sz w:val="28"/>
          <w:szCs w:val="28"/>
        </w:rPr>
        <w:t>趋势</w:t>
      </w:r>
    </w:p>
    <w:p w:rsidR="00FD0E50" w:rsidRDefault="00FD0E50" w:rsidP="0009263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</w:t>
      </w:r>
      <w:r w:rsidRPr="00FD0E50">
        <w:rPr>
          <w:sz w:val="28"/>
          <w:szCs w:val="28"/>
        </w:rPr>
        <w:drawing>
          <wp:inline distT="0" distB="0" distL="0" distR="0">
            <wp:extent cx="4352925" cy="2847975"/>
            <wp:effectExtent l="19050" t="0" r="9525" b="0"/>
            <wp:docPr id="6" name="图表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092639" w:rsidRDefault="00092639" w:rsidP="00092639">
      <w:pPr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 w:rsidRPr="00E449B6">
        <w:rPr>
          <w:rFonts w:hint="eastAsia"/>
          <w:b/>
          <w:sz w:val="28"/>
          <w:szCs w:val="28"/>
        </w:rPr>
        <w:t>上周</w:t>
      </w:r>
      <w:r>
        <w:rPr>
          <w:rFonts w:hint="eastAsia"/>
          <w:b/>
          <w:sz w:val="28"/>
          <w:szCs w:val="28"/>
        </w:rPr>
        <w:t>无任务</w:t>
      </w:r>
      <w:r w:rsidRPr="00E449B6">
        <w:rPr>
          <w:rFonts w:hint="eastAsia"/>
          <w:b/>
          <w:sz w:val="28"/>
          <w:szCs w:val="28"/>
        </w:rPr>
        <w:t>安排</w:t>
      </w:r>
    </w:p>
    <w:p w:rsidR="00092639" w:rsidRPr="00533AA6" w:rsidRDefault="00092639" w:rsidP="00092639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  </w:t>
      </w:r>
      <w:r w:rsidRPr="00533AA6">
        <w:rPr>
          <w:rFonts w:hint="eastAsia"/>
          <w:b/>
          <w:sz w:val="28"/>
          <w:szCs w:val="28"/>
        </w:rPr>
        <w:t>本周</w:t>
      </w:r>
      <w:r>
        <w:rPr>
          <w:rFonts w:hint="eastAsia"/>
          <w:b/>
          <w:sz w:val="28"/>
          <w:szCs w:val="28"/>
        </w:rPr>
        <w:t>任务</w:t>
      </w:r>
      <w:r w:rsidRPr="00533AA6">
        <w:rPr>
          <w:rFonts w:hint="eastAsia"/>
          <w:b/>
          <w:sz w:val="28"/>
          <w:szCs w:val="28"/>
        </w:rPr>
        <w:t>执行情况</w:t>
      </w:r>
    </w:p>
    <w:tbl>
      <w:tblPr>
        <w:tblStyle w:val="a3"/>
        <w:tblW w:w="8522" w:type="dxa"/>
        <w:tblInd w:w="780" w:type="dxa"/>
        <w:tblLook w:val="04A0"/>
      </w:tblPr>
      <w:tblGrid>
        <w:gridCol w:w="3227"/>
        <w:gridCol w:w="2268"/>
        <w:gridCol w:w="1417"/>
        <w:gridCol w:w="1610"/>
      </w:tblGrid>
      <w:tr w:rsidR="00092639" w:rsidTr="00DE13B6">
        <w:tc>
          <w:tcPr>
            <w:tcW w:w="3227" w:type="dxa"/>
            <w:shd w:val="clear" w:color="auto" w:fill="9FD3A4" w:themeFill="background1" w:themeFillShade="D9"/>
          </w:tcPr>
          <w:p w:rsidR="00092639" w:rsidRDefault="00092639" w:rsidP="00DE13B6">
            <w:pPr>
              <w:pStyle w:val="a4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268" w:type="dxa"/>
            <w:shd w:val="clear" w:color="auto" w:fill="9FD3A4" w:themeFill="background1" w:themeFillShade="D9"/>
          </w:tcPr>
          <w:p w:rsidR="00092639" w:rsidRDefault="00092639" w:rsidP="00DE13B6">
            <w:pPr>
              <w:pStyle w:val="a4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17" w:type="dxa"/>
            <w:shd w:val="clear" w:color="auto" w:fill="9FD3A4" w:themeFill="background1" w:themeFillShade="D9"/>
          </w:tcPr>
          <w:p w:rsidR="00092639" w:rsidRDefault="00092639" w:rsidP="00DE13B6">
            <w:pPr>
              <w:pStyle w:val="a4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610" w:type="dxa"/>
            <w:shd w:val="clear" w:color="auto" w:fill="9FD3A4" w:themeFill="background1" w:themeFillShade="D9"/>
          </w:tcPr>
          <w:p w:rsidR="00092639" w:rsidRDefault="00092639" w:rsidP="00DE13B6">
            <w:pPr>
              <w:pStyle w:val="a4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FD0E50" w:rsidTr="00DE13B6">
        <w:tc>
          <w:tcPr>
            <w:tcW w:w="3227" w:type="dxa"/>
          </w:tcPr>
          <w:p w:rsidR="00FD0E50" w:rsidRPr="00AC4BA2" w:rsidRDefault="00FD0E50" w:rsidP="00DE13B6">
            <w:pPr>
              <w:pStyle w:val="a4"/>
              <w:spacing w:line="240" w:lineRule="auto"/>
              <w:ind w:left="360"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1.</w:t>
            </w:r>
            <w:r>
              <w:rPr>
                <w:rFonts w:hint="eastAsia"/>
                <w:color w:val="0070C0"/>
              </w:rPr>
              <w:t>完善网站已完成的页面原型，准备明天汇报</w:t>
            </w:r>
          </w:p>
        </w:tc>
        <w:tc>
          <w:tcPr>
            <w:tcW w:w="2268" w:type="dxa"/>
          </w:tcPr>
          <w:p w:rsidR="00FD0E50" w:rsidRPr="00AC4BA2" w:rsidRDefault="00FD0E50" w:rsidP="00DE13B6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2016-11-7~</w:t>
            </w:r>
            <w:r w:rsidRPr="00AC4BA2">
              <w:rPr>
                <w:rFonts w:hint="eastAsia"/>
                <w:color w:val="0070C0"/>
              </w:rPr>
              <w:t>2016-</w:t>
            </w:r>
            <w:r>
              <w:rPr>
                <w:rFonts w:hint="eastAsia"/>
                <w:color w:val="0070C0"/>
              </w:rPr>
              <w:t>11-7</w:t>
            </w:r>
          </w:p>
        </w:tc>
        <w:tc>
          <w:tcPr>
            <w:tcW w:w="1417" w:type="dxa"/>
          </w:tcPr>
          <w:p w:rsidR="00FD0E50" w:rsidRPr="00AC4BA2" w:rsidRDefault="00FD0E50" w:rsidP="00DE13B6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霍赛赛，马豪珍，刘迪浩，王振儒，兰天</w:t>
            </w:r>
            <w:r>
              <w:rPr>
                <w:rFonts w:hint="eastAsia"/>
                <w:color w:val="0070C0"/>
              </w:rPr>
              <w:lastRenderedPageBreak/>
              <w:t>旭，周博学</w:t>
            </w:r>
          </w:p>
        </w:tc>
        <w:tc>
          <w:tcPr>
            <w:tcW w:w="1610" w:type="dxa"/>
          </w:tcPr>
          <w:p w:rsidR="00FD0E50" w:rsidRPr="00AC4BA2" w:rsidRDefault="00FD0E50" w:rsidP="00DE13B6">
            <w:pPr>
              <w:pStyle w:val="a4"/>
              <w:ind w:firstLineChars="0" w:firstLine="0"/>
              <w:rPr>
                <w:color w:val="0070C0"/>
              </w:rPr>
            </w:pPr>
            <w:r w:rsidRPr="00AC4BA2">
              <w:rPr>
                <w:rFonts w:hint="eastAsia"/>
                <w:color w:val="0070C0"/>
              </w:rPr>
              <w:lastRenderedPageBreak/>
              <w:t>完成</w:t>
            </w:r>
          </w:p>
        </w:tc>
      </w:tr>
      <w:tr w:rsidR="00FD0E50" w:rsidTr="00DE13B6">
        <w:tc>
          <w:tcPr>
            <w:tcW w:w="3227" w:type="dxa"/>
          </w:tcPr>
          <w:p w:rsidR="00FD0E50" w:rsidRPr="00E449B6" w:rsidRDefault="00FD0E50" w:rsidP="00DE13B6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lastRenderedPageBreak/>
              <w:t xml:space="preserve">    2.</w:t>
            </w:r>
            <w:r>
              <w:rPr>
                <w:rFonts w:hint="eastAsia"/>
                <w:color w:val="0070C0"/>
              </w:rPr>
              <w:t>放弃网站，做公众号的页面原型</w:t>
            </w:r>
          </w:p>
        </w:tc>
        <w:tc>
          <w:tcPr>
            <w:tcW w:w="2268" w:type="dxa"/>
          </w:tcPr>
          <w:p w:rsidR="00FD0E50" w:rsidRPr="00AC4BA2" w:rsidRDefault="00FD0E50" w:rsidP="00DE13B6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2016-11-8~2016-11-8</w:t>
            </w:r>
          </w:p>
        </w:tc>
        <w:tc>
          <w:tcPr>
            <w:tcW w:w="1417" w:type="dxa"/>
          </w:tcPr>
          <w:p w:rsidR="00FD0E50" w:rsidRPr="00AC4BA2" w:rsidRDefault="00FD0E50" w:rsidP="00DE13B6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霍赛赛，马豪珍，刘迪浩，王振儒，兰天旭，周博学</w:t>
            </w:r>
          </w:p>
        </w:tc>
        <w:tc>
          <w:tcPr>
            <w:tcW w:w="1610" w:type="dxa"/>
          </w:tcPr>
          <w:p w:rsidR="00FD0E50" w:rsidRPr="00AC4BA2" w:rsidRDefault="00FD0E50" w:rsidP="00DE13B6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</w:p>
        </w:tc>
      </w:tr>
      <w:tr w:rsidR="00FD0E50" w:rsidTr="00DE13B6">
        <w:tc>
          <w:tcPr>
            <w:tcW w:w="3227" w:type="dxa"/>
          </w:tcPr>
          <w:p w:rsidR="00FD0E50" w:rsidRPr="00AC4BA2" w:rsidRDefault="00FD0E50" w:rsidP="00DE13B6">
            <w:pPr>
              <w:pStyle w:val="a4"/>
              <w:spacing w:line="240" w:lineRule="auto"/>
              <w:ind w:left="360"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3.</w:t>
            </w:r>
            <w:r>
              <w:rPr>
                <w:rFonts w:hint="eastAsia"/>
                <w:color w:val="0070C0"/>
              </w:rPr>
              <w:t>微信公众号的页面原型</w:t>
            </w:r>
          </w:p>
        </w:tc>
        <w:tc>
          <w:tcPr>
            <w:tcW w:w="2268" w:type="dxa"/>
          </w:tcPr>
          <w:p w:rsidR="00FD0E50" w:rsidRPr="00AB5439" w:rsidRDefault="00FD0E50" w:rsidP="00DE13B6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2016-11-9~2016-11-9</w:t>
            </w:r>
          </w:p>
        </w:tc>
        <w:tc>
          <w:tcPr>
            <w:tcW w:w="1417" w:type="dxa"/>
          </w:tcPr>
          <w:p w:rsidR="00FD0E50" w:rsidRPr="00AC4BA2" w:rsidRDefault="00FD0E50" w:rsidP="00DE13B6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霍赛赛，马豪珍，刘迪浩，王振儒，兰天旭，周博学</w:t>
            </w:r>
          </w:p>
        </w:tc>
        <w:tc>
          <w:tcPr>
            <w:tcW w:w="1610" w:type="dxa"/>
          </w:tcPr>
          <w:p w:rsidR="00FD0E50" w:rsidRPr="00AC4BA2" w:rsidRDefault="00FD0E50" w:rsidP="00DE13B6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未完成</w:t>
            </w:r>
          </w:p>
        </w:tc>
      </w:tr>
    </w:tbl>
    <w:p w:rsidR="00092639" w:rsidRDefault="00092639" w:rsidP="00092639">
      <w:pPr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 w:rsidRPr="00533AA6">
        <w:rPr>
          <w:rFonts w:hint="eastAsia"/>
          <w:b/>
          <w:sz w:val="28"/>
          <w:szCs w:val="28"/>
        </w:rPr>
        <w:t>问题和关注点</w:t>
      </w:r>
      <w:r w:rsidRPr="00533AA6">
        <w:rPr>
          <w:rFonts w:hint="eastAsia"/>
          <w:b/>
          <w:sz w:val="28"/>
          <w:szCs w:val="28"/>
        </w:rPr>
        <w:t xml:space="preserve">  </w:t>
      </w:r>
    </w:p>
    <w:p w:rsidR="00092639" w:rsidRDefault="00092639" w:rsidP="00092639">
      <w:pPr>
        <w:rPr>
          <w:sz w:val="24"/>
          <w:szCs w:val="24"/>
        </w:rPr>
      </w:pPr>
      <w:r>
        <w:rPr>
          <w:rFonts w:hint="eastAsia"/>
          <w:b/>
          <w:sz w:val="28"/>
          <w:szCs w:val="28"/>
        </w:rPr>
        <w:t xml:space="preserve">      </w:t>
      </w:r>
      <w:r w:rsidR="00FD0E50">
        <w:rPr>
          <w:rFonts w:hint="eastAsia"/>
          <w:sz w:val="24"/>
          <w:szCs w:val="24"/>
        </w:rPr>
        <w:t>关注点是网站的亮点</w:t>
      </w:r>
      <w:r w:rsidRPr="00857702">
        <w:rPr>
          <w:rFonts w:hint="eastAsia"/>
          <w:sz w:val="24"/>
          <w:szCs w:val="24"/>
        </w:rPr>
        <w:t xml:space="preserve"> </w:t>
      </w:r>
    </w:p>
    <w:p w:rsidR="00092639" w:rsidRDefault="00092639" w:rsidP="00092639">
      <w:pPr>
        <w:rPr>
          <w:sz w:val="24"/>
          <w:szCs w:val="24"/>
        </w:rPr>
      </w:pPr>
    </w:p>
    <w:p w:rsidR="00092639" w:rsidRDefault="00092639" w:rsidP="00092639">
      <w:pPr>
        <w:rPr>
          <w:sz w:val="24"/>
          <w:szCs w:val="24"/>
        </w:rPr>
      </w:pPr>
    </w:p>
    <w:p w:rsidR="00092639" w:rsidRDefault="00092639" w:rsidP="00092639">
      <w:pPr>
        <w:rPr>
          <w:b/>
          <w:sz w:val="28"/>
          <w:szCs w:val="28"/>
        </w:rPr>
      </w:pPr>
      <w:r>
        <w:rPr>
          <w:rFonts w:hint="eastAsia"/>
          <w:sz w:val="24"/>
          <w:szCs w:val="24"/>
        </w:rPr>
        <w:t xml:space="preserve">     </w:t>
      </w:r>
      <w:r w:rsidRPr="00857702">
        <w:rPr>
          <w:rFonts w:hint="eastAsia"/>
          <w:b/>
          <w:sz w:val="28"/>
          <w:szCs w:val="28"/>
        </w:rPr>
        <w:t>下周安排</w:t>
      </w:r>
      <w:r w:rsidRPr="00857702">
        <w:rPr>
          <w:rFonts w:hint="eastAsia"/>
          <w:b/>
          <w:sz w:val="28"/>
          <w:szCs w:val="28"/>
        </w:rPr>
        <w:t xml:space="preserve">     </w:t>
      </w:r>
    </w:p>
    <w:tbl>
      <w:tblPr>
        <w:tblStyle w:val="a3"/>
        <w:tblW w:w="8522" w:type="dxa"/>
        <w:tblInd w:w="780" w:type="dxa"/>
        <w:tblLook w:val="04A0"/>
      </w:tblPr>
      <w:tblGrid>
        <w:gridCol w:w="3219"/>
        <w:gridCol w:w="2281"/>
        <w:gridCol w:w="1415"/>
        <w:gridCol w:w="1607"/>
      </w:tblGrid>
      <w:tr w:rsidR="00092639" w:rsidTr="00DE13B6">
        <w:tc>
          <w:tcPr>
            <w:tcW w:w="3227" w:type="dxa"/>
            <w:shd w:val="clear" w:color="auto" w:fill="9FD3A4" w:themeFill="background1" w:themeFillShade="D9"/>
          </w:tcPr>
          <w:p w:rsidR="00092639" w:rsidRDefault="00092639" w:rsidP="00DE13B6">
            <w:pPr>
              <w:pStyle w:val="a4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268" w:type="dxa"/>
            <w:shd w:val="clear" w:color="auto" w:fill="9FD3A4" w:themeFill="background1" w:themeFillShade="D9"/>
          </w:tcPr>
          <w:p w:rsidR="00092639" w:rsidRDefault="00092639" w:rsidP="00DE13B6">
            <w:pPr>
              <w:pStyle w:val="a4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17" w:type="dxa"/>
            <w:shd w:val="clear" w:color="auto" w:fill="9FD3A4" w:themeFill="background1" w:themeFillShade="D9"/>
          </w:tcPr>
          <w:p w:rsidR="00092639" w:rsidRDefault="00092639" w:rsidP="00DE13B6">
            <w:pPr>
              <w:pStyle w:val="a4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610" w:type="dxa"/>
            <w:shd w:val="clear" w:color="auto" w:fill="9FD3A4" w:themeFill="background1" w:themeFillShade="D9"/>
          </w:tcPr>
          <w:p w:rsidR="00092639" w:rsidRDefault="00092639" w:rsidP="00DE13B6">
            <w:pPr>
              <w:pStyle w:val="a4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FD0E50" w:rsidTr="00DE13B6">
        <w:tc>
          <w:tcPr>
            <w:tcW w:w="3227" w:type="dxa"/>
          </w:tcPr>
          <w:p w:rsidR="00FD0E50" w:rsidRPr="00AC4BA2" w:rsidRDefault="00FD0E50" w:rsidP="00DE13B6">
            <w:pPr>
              <w:pStyle w:val="a4"/>
              <w:spacing w:line="240" w:lineRule="auto"/>
              <w:ind w:left="360"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1.</w:t>
            </w:r>
            <w:r>
              <w:rPr>
                <w:rFonts w:hint="eastAsia"/>
                <w:color w:val="0070C0"/>
              </w:rPr>
              <w:t>优化已完成的微信页面</w:t>
            </w:r>
          </w:p>
        </w:tc>
        <w:tc>
          <w:tcPr>
            <w:tcW w:w="2268" w:type="dxa"/>
          </w:tcPr>
          <w:p w:rsidR="00FD0E50" w:rsidRPr="00AC4BA2" w:rsidRDefault="00FD0E50" w:rsidP="00DE13B6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2016-11-14~</w:t>
            </w:r>
            <w:r w:rsidRPr="00AC4BA2">
              <w:rPr>
                <w:rFonts w:hint="eastAsia"/>
                <w:color w:val="0070C0"/>
              </w:rPr>
              <w:t>2016-</w:t>
            </w:r>
            <w:r>
              <w:rPr>
                <w:rFonts w:hint="eastAsia"/>
                <w:color w:val="0070C0"/>
              </w:rPr>
              <w:t>11-20</w:t>
            </w:r>
          </w:p>
        </w:tc>
        <w:tc>
          <w:tcPr>
            <w:tcW w:w="1417" w:type="dxa"/>
          </w:tcPr>
          <w:p w:rsidR="00FD0E50" w:rsidRPr="00AC4BA2" w:rsidRDefault="00FD0E50" w:rsidP="00DE13B6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霍赛赛，马豪珍，刘迪浩，王振儒，兰天旭，周博学</w:t>
            </w:r>
          </w:p>
        </w:tc>
        <w:tc>
          <w:tcPr>
            <w:tcW w:w="1610" w:type="dxa"/>
          </w:tcPr>
          <w:p w:rsidR="00FD0E50" w:rsidRPr="00AC4BA2" w:rsidRDefault="00FD0E50" w:rsidP="00DE13B6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未</w:t>
            </w:r>
            <w:r w:rsidRPr="00AC4BA2">
              <w:rPr>
                <w:rFonts w:hint="eastAsia"/>
                <w:color w:val="0070C0"/>
              </w:rPr>
              <w:t>完成</w:t>
            </w:r>
          </w:p>
        </w:tc>
      </w:tr>
      <w:tr w:rsidR="00FD0E50" w:rsidTr="00DE13B6">
        <w:tc>
          <w:tcPr>
            <w:tcW w:w="3227" w:type="dxa"/>
          </w:tcPr>
          <w:p w:rsidR="00FD0E50" w:rsidRPr="00E449B6" w:rsidRDefault="00FD0E50" w:rsidP="00DE13B6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 xml:space="preserve">   2.</w:t>
            </w:r>
            <w:r>
              <w:rPr>
                <w:rFonts w:hint="eastAsia"/>
                <w:color w:val="0070C0"/>
              </w:rPr>
              <w:t>完成微信公众号的页面原型</w:t>
            </w:r>
          </w:p>
        </w:tc>
        <w:tc>
          <w:tcPr>
            <w:tcW w:w="2268" w:type="dxa"/>
          </w:tcPr>
          <w:p w:rsidR="00FD0E50" w:rsidRPr="00AC4BA2" w:rsidRDefault="00FD0E50" w:rsidP="00DE13B6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2016-11-14~2016-11-20</w:t>
            </w:r>
          </w:p>
        </w:tc>
        <w:tc>
          <w:tcPr>
            <w:tcW w:w="1417" w:type="dxa"/>
          </w:tcPr>
          <w:p w:rsidR="00FD0E50" w:rsidRPr="00AC4BA2" w:rsidRDefault="00FD0E50" w:rsidP="00DE13B6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霍赛赛，马豪珍，刘迪浩，王振儒，兰天旭，周博学</w:t>
            </w:r>
          </w:p>
        </w:tc>
        <w:tc>
          <w:tcPr>
            <w:tcW w:w="1610" w:type="dxa"/>
          </w:tcPr>
          <w:p w:rsidR="00FD0E50" w:rsidRPr="00AC4BA2" w:rsidRDefault="00FD0E50" w:rsidP="00DE13B6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未完成</w:t>
            </w:r>
          </w:p>
        </w:tc>
      </w:tr>
    </w:tbl>
    <w:p w:rsidR="00092639" w:rsidRPr="00857702" w:rsidRDefault="00092639" w:rsidP="00092639">
      <w:pPr>
        <w:rPr>
          <w:b/>
          <w:sz w:val="28"/>
          <w:szCs w:val="28"/>
        </w:rPr>
      </w:pPr>
    </w:p>
    <w:p w:rsidR="00092639" w:rsidRDefault="00092639" w:rsidP="0009263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</w:t>
      </w:r>
    </w:p>
    <w:p w:rsidR="00092639" w:rsidRPr="00796005" w:rsidRDefault="00092639" w:rsidP="00092639">
      <w:pPr>
        <w:rPr>
          <w:sz w:val="28"/>
          <w:szCs w:val="28"/>
        </w:rPr>
      </w:pPr>
    </w:p>
    <w:p w:rsidR="00606981" w:rsidRDefault="00606981"/>
    <w:sectPr w:rsidR="00606981" w:rsidSect="00B74D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92639"/>
    <w:rsid w:val="00092639"/>
    <w:rsid w:val="00606981"/>
    <w:rsid w:val="00FD0E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263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92639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92639"/>
    <w:pPr>
      <w:widowControl/>
      <w:spacing w:line="360" w:lineRule="auto"/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092639"/>
    <w:rPr>
      <w:sz w:val="16"/>
      <w:szCs w:val="16"/>
    </w:rPr>
  </w:style>
  <w:style w:type="character" w:customStyle="1" w:styleId="Char">
    <w:name w:val="批注框文本 Char"/>
    <w:basedOn w:val="a0"/>
    <w:link w:val="a5"/>
    <w:uiPriority w:val="99"/>
    <w:semiHidden/>
    <w:rsid w:val="00092639"/>
    <w:rPr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F:\&#39033;&#30446;&#23454;&#35757;\&#39033;&#30446;&#23454;&#35757;&#30456;&#20851;&#36164;&#26009;\&#39033;&#30446;&#20202;&#34920;&#26495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F:\&#39033;&#30446;&#23454;&#35757;\&#39033;&#30446;&#23454;&#35757;&#30456;&#20851;&#36164;&#26009;\&#39033;&#30446;&#20202;&#34920;&#26495;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F:\&#39033;&#30446;&#23454;&#35757;\&#39033;&#30446;&#23454;&#35757;&#30456;&#20851;&#36164;&#26009;\&#39033;&#30446;&#20202;&#34920;&#26495;.xlsx" TargetMode="External"/></Relationships>
</file>

<file path=word/charts/_rels/chart4.xml.rels><?xml version="1.0" encoding="UTF-8" standalone="yes"?>
<Relationships xmlns="http://schemas.openxmlformats.org/package/2006/relationships"><Relationship Id="rId2" Type="http://schemas.openxmlformats.org/officeDocument/2006/relationships/oleObject" Target="file:///F:\&#39033;&#30446;&#23454;&#35757;\&#39033;&#30446;&#23454;&#35757;&#30456;&#20851;&#36164;&#26009;\&#39033;&#30446;&#20202;&#34920;&#26495;.xlsx" TargetMode="External"/><Relationship Id="rId1" Type="http://schemas.openxmlformats.org/officeDocument/2006/relationships/themeOverride" Target="../theme/themeOverrid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plotArea>
      <c:layout/>
      <c:lineChart>
        <c:grouping val="standard"/>
        <c:ser>
          <c:idx val="2"/>
          <c:order val="2"/>
          <c:tx>
            <c:strRef>
              <c:f>里程碑!$A$1</c:f>
            </c:strRef>
          </c:tx>
          <c:cat>
            <c:multiLvlStrRef>
              <c:f>里程碑!$C$2:$C$10</c:f>
            </c:multiLvlStrRef>
          </c:cat>
          <c:val>
            <c:numRef>
              <c:f>里程碑!$A$2:$A$10</c:f>
            </c:numRef>
          </c:val>
        </c:ser>
        <c:ser>
          <c:idx val="3"/>
          <c:order val="3"/>
          <c:tx>
            <c:strRef>
              <c:f>里程碑!$B$1</c:f>
            </c:strRef>
          </c:tx>
          <c:cat>
            <c:multiLvlStrRef>
              <c:f>里程碑!$C$2:$C$10</c:f>
            </c:multiLvlStrRef>
          </c:cat>
          <c:val>
            <c:numRef>
              <c:f>里程碑!$B$2:$B$10</c:f>
            </c:numRef>
          </c:val>
        </c:ser>
        <c:ser>
          <c:idx val="0"/>
          <c:order val="0"/>
          <c:tx>
            <c:strRef>
              <c:f>[项目仪表板.xlsx]里程碑!$A$1</c:f>
              <c:strCache>
                <c:ptCount val="1"/>
                <c:pt idx="0">
                  <c:v>计划日期</c:v>
                </c:pt>
              </c:strCache>
            </c:strRef>
          </c:tx>
          <c:cat>
            <c:strRef>
              <c:f>[项目仪表板.xlsx]里程碑!$C$2:$C$10</c:f>
              <c:strCache>
                <c:ptCount val="3"/>
                <c:pt idx="0">
                  <c:v>优化已经完成的页面</c:v>
                </c:pt>
                <c:pt idx="1">
                  <c:v>改变项转公众号</c:v>
                </c:pt>
                <c:pt idx="2">
                  <c:v>做公众号的部分页面原型</c:v>
                </c:pt>
              </c:strCache>
            </c:strRef>
          </c:cat>
          <c:val>
            <c:numRef>
              <c:f>[项目仪表板.xlsx]里程碑!$A$2:$A$10</c:f>
              <c:numCache>
                <c:formatCode>yyyy/mm/dd</c:formatCode>
                <c:ptCount val="9"/>
                <c:pt idx="0">
                  <c:v>42681</c:v>
                </c:pt>
                <c:pt idx="1">
                  <c:v>42682</c:v>
                </c:pt>
                <c:pt idx="2">
                  <c:v>42683</c:v>
                </c:pt>
              </c:numCache>
            </c:numRef>
          </c:val>
        </c:ser>
        <c:ser>
          <c:idx val="1"/>
          <c:order val="1"/>
          <c:tx>
            <c:strRef>
              <c:f>[项目仪表板.xlsx]里程碑!$B$1</c:f>
              <c:strCache>
                <c:ptCount val="1"/>
                <c:pt idx="0">
                  <c:v>实际日期</c:v>
                </c:pt>
              </c:strCache>
            </c:strRef>
          </c:tx>
          <c:cat>
            <c:strRef>
              <c:f>[项目仪表板.xlsx]里程碑!$C$2:$C$10</c:f>
              <c:strCache>
                <c:ptCount val="3"/>
                <c:pt idx="0">
                  <c:v>优化已经完成的页面</c:v>
                </c:pt>
                <c:pt idx="1">
                  <c:v>改变项转公众号</c:v>
                </c:pt>
                <c:pt idx="2">
                  <c:v>做公众号的部分页面原型</c:v>
                </c:pt>
              </c:strCache>
            </c:strRef>
          </c:cat>
          <c:val>
            <c:numRef>
              <c:f>[项目仪表板.xlsx]里程碑!$B$2:$B$10</c:f>
              <c:numCache>
                <c:formatCode>yyyy/mm/dd</c:formatCode>
                <c:ptCount val="9"/>
                <c:pt idx="0">
                  <c:v>42681</c:v>
                </c:pt>
                <c:pt idx="1">
                  <c:v>42682</c:v>
                </c:pt>
                <c:pt idx="2">
                  <c:v>42683</c:v>
                </c:pt>
              </c:numCache>
            </c:numRef>
          </c:val>
        </c:ser>
        <c:marker val="1"/>
        <c:axId val="47635840"/>
        <c:axId val="47773568"/>
      </c:lineChart>
      <c:catAx>
        <c:axId val="47635840"/>
        <c:scaling>
          <c:orientation val="minMax"/>
        </c:scaling>
        <c:axPos val="b"/>
        <c:numFmt formatCode="yyyy/mm/dd" sourceLinked="1"/>
        <c:tickLblPos val="nextTo"/>
        <c:crossAx val="47773568"/>
        <c:crosses val="autoZero"/>
        <c:auto val="1"/>
        <c:lblAlgn val="ctr"/>
        <c:lblOffset val="100"/>
      </c:catAx>
      <c:valAx>
        <c:axId val="47773568"/>
        <c:scaling>
          <c:orientation val="minMax"/>
        </c:scaling>
        <c:axPos val="l"/>
        <c:majorGridlines/>
        <c:numFmt formatCode="yyyy/mm/dd" sourceLinked="1"/>
        <c:tickLblPos val="nextTo"/>
        <c:crossAx val="47635840"/>
        <c:crosses val="autoZero"/>
        <c:crossBetween val="between"/>
      </c:valAx>
    </c:plotArea>
    <c:legend>
      <c:legendPos val="r"/>
    </c:legend>
    <c:plotVisOnly val="1"/>
    <c:dispBlanksAs val="gap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plotArea>
      <c:layout/>
      <c:lineChart>
        <c:grouping val="standard"/>
        <c:ser>
          <c:idx val="3"/>
          <c:order val="3"/>
          <c:tx>
            <c:strRef>
              <c:f>项目速度!$B$1</c:f>
            </c:strRef>
          </c:tx>
          <c:cat>
            <c:multiLvlStrRef>
              <c:f>项目速度!$A$2:$A$5</c:f>
            </c:multiLvlStrRef>
          </c:cat>
          <c:val>
            <c:numRef>
              <c:f>项目速度!$B$2:$B$5</c:f>
            </c:numRef>
          </c:val>
        </c:ser>
        <c:ser>
          <c:idx val="4"/>
          <c:order val="4"/>
          <c:tx>
            <c:strRef>
              <c:f>项目速度!$C$1</c:f>
            </c:strRef>
          </c:tx>
          <c:cat>
            <c:multiLvlStrRef>
              <c:f>项目速度!$A$2:$A$5</c:f>
            </c:multiLvlStrRef>
          </c:cat>
          <c:val>
            <c:numRef>
              <c:f>项目速度!$C$2:$C$5</c:f>
            </c:numRef>
          </c:val>
        </c:ser>
        <c:ser>
          <c:idx val="5"/>
          <c:order val="5"/>
          <c:tx>
            <c:strRef>
              <c:f>项目速度!$D$1</c:f>
            </c:strRef>
          </c:tx>
          <c:cat>
            <c:multiLvlStrRef>
              <c:f>项目速度!$A$2:$A$5</c:f>
            </c:multiLvlStrRef>
          </c:cat>
          <c:val>
            <c:numRef>
              <c:f>项目速度!$D$2:$D$5</c:f>
            </c:numRef>
          </c:val>
        </c:ser>
        <c:ser>
          <c:idx val="2"/>
          <c:order val="0"/>
          <c:tx>
            <c:strRef>
              <c:f>[项目仪表板.xlsx]项目速度!$B$1</c:f>
              <c:strCache>
                <c:ptCount val="1"/>
                <c:pt idx="0">
                  <c:v>总数</c:v>
                </c:pt>
              </c:strCache>
            </c:strRef>
          </c:tx>
          <c:cat>
            <c:numRef>
              <c:f>[项目仪表板.xlsx]项目速度!$A$2:$A$5</c:f>
              <c:numCache>
                <c:formatCode>yyyy/mm/dd</c:formatCode>
                <c:ptCount val="4"/>
                <c:pt idx="0">
                  <c:v>42681</c:v>
                </c:pt>
                <c:pt idx="1">
                  <c:v>42682</c:v>
                </c:pt>
                <c:pt idx="2">
                  <c:v>42683</c:v>
                </c:pt>
              </c:numCache>
            </c:numRef>
          </c:cat>
          <c:val>
            <c:numRef>
              <c:f>[项目仪表板.xlsx]项目速度!$B$2:$B$5</c:f>
              <c:numCache>
                <c:formatCode>General</c:formatCode>
                <c:ptCount val="4"/>
                <c:pt idx="0">
                  <c:v>8</c:v>
                </c:pt>
                <c:pt idx="1">
                  <c:v>3</c:v>
                </c:pt>
                <c:pt idx="2">
                  <c:v>9</c:v>
                </c:pt>
              </c:numCache>
            </c:numRef>
          </c:val>
        </c:ser>
        <c:ser>
          <c:idx val="0"/>
          <c:order val="1"/>
          <c:tx>
            <c:strRef>
              <c:f>[项目仪表板.xlsx]项目速度!$C$1</c:f>
              <c:strCache>
                <c:ptCount val="1"/>
                <c:pt idx="0">
                  <c:v>已完成</c:v>
                </c:pt>
              </c:strCache>
            </c:strRef>
          </c:tx>
          <c:cat>
            <c:numRef>
              <c:f>[项目仪表板.xlsx]项目速度!$A$2:$A$5</c:f>
              <c:numCache>
                <c:formatCode>yyyy/mm/dd</c:formatCode>
                <c:ptCount val="4"/>
                <c:pt idx="0">
                  <c:v>42681</c:v>
                </c:pt>
                <c:pt idx="1">
                  <c:v>42682</c:v>
                </c:pt>
                <c:pt idx="2">
                  <c:v>42683</c:v>
                </c:pt>
              </c:numCache>
            </c:numRef>
          </c:cat>
          <c:val>
            <c:numRef>
              <c:f>[项目仪表板.xlsx]项目速度!$C$2:$C$5</c:f>
              <c:numCache>
                <c:formatCode>General</c:formatCode>
                <c:ptCount val="4"/>
                <c:pt idx="0">
                  <c:v>6</c:v>
                </c:pt>
                <c:pt idx="1">
                  <c:v>3</c:v>
                </c:pt>
                <c:pt idx="2">
                  <c:v>8</c:v>
                </c:pt>
              </c:numCache>
            </c:numRef>
          </c:val>
        </c:ser>
        <c:ser>
          <c:idx val="1"/>
          <c:order val="2"/>
          <c:tx>
            <c:strRef>
              <c:f>[项目仪表板.xlsx]项目速度!$D$1</c:f>
              <c:strCache>
                <c:ptCount val="1"/>
                <c:pt idx="0">
                  <c:v>剩余</c:v>
                </c:pt>
              </c:strCache>
            </c:strRef>
          </c:tx>
          <c:cat>
            <c:numRef>
              <c:f>[项目仪表板.xlsx]项目速度!$A$2:$A$5</c:f>
              <c:numCache>
                <c:formatCode>yyyy/mm/dd</c:formatCode>
                <c:ptCount val="4"/>
                <c:pt idx="0">
                  <c:v>42681</c:v>
                </c:pt>
                <c:pt idx="1">
                  <c:v>42682</c:v>
                </c:pt>
                <c:pt idx="2">
                  <c:v>42683</c:v>
                </c:pt>
              </c:numCache>
            </c:numRef>
          </c:cat>
          <c:val>
            <c:numRef>
              <c:f>[项目仪表板.xlsx]项目速度!$D$2:$D$5</c:f>
              <c:numCache>
                <c:formatCode>General</c:formatCode>
                <c:ptCount val="4"/>
                <c:pt idx="0">
                  <c:v>2</c:v>
                </c:pt>
                <c:pt idx="1">
                  <c:v>0</c:v>
                </c:pt>
                <c:pt idx="2">
                  <c:v>1</c:v>
                </c:pt>
              </c:numCache>
            </c:numRef>
          </c:val>
        </c:ser>
        <c:marker val="1"/>
        <c:axId val="48108288"/>
        <c:axId val="48109824"/>
      </c:lineChart>
      <c:dateAx>
        <c:axId val="48108288"/>
        <c:scaling>
          <c:orientation val="minMax"/>
        </c:scaling>
        <c:axPos val="b"/>
        <c:numFmt formatCode="yyyy/mm/dd" sourceLinked="1"/>
        <c:tickLblPos val="nextTo"/>
        <c:crossAx val="48109824"/>
        <c:crosses val="autoZero"/>
        <c:auto val="1"/>
        <c:lblOffset val="100"/>
        <c:baseTimeUnit val="days"/>
      </c:dateAx>
      <c:valAx>
        <c:axId val="48109824"/>
        <c:scaling>
          <c:orientation val="minMax"/>
        </c:scaling>
        <c:axPos val="l"/>
        <c:majorGridlines/>
        <c:numFmt formatCode="General" sourceLinked="0"/>
        <c:tickLblPos val="nextTo"/>
        <c:crossAx val="48108288"/>
        <c:crosses val="autoZero"/>
        <c:crossBetween val="between"/>
      </c:valAx>
    </c:plotArea>
    <c:legend>
      <c:legendPos val="r"/>
    </c:legend>
    <c:plotVisOnly val="1"/>
    <c:dispBlanksAs val="zero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plotArea>
      <c:layout/>
      <c:lineChart>
        <c:grouping val="standard"/>
        <c:ser>
          <c:idx val="1"/>
          <c:order val="0"/>
          <c:tx>
            <c:strRef>
              <c:f>需求变更图!$B$1</c:f>
              <c:strCache>
                <c:ptCount val="1"/>
                <c:pt idx="0">
                  <c:v>重大变更</c:v>
                </c:pt>
              </c:strCache>
            </c:strRef>
          </c:tx>
          <c:cat>
            <c:numRef>
              <c:f>需求变更图!$A$2:$A$12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</c:numCache>
            </c:numRef>
          </c:cat>
          <c:val>
            <c:numRef>
              <c:f>需求变更图!$B$2:$B$12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</c:numCache>
            </c:numRef>
          </c:val>
        </c:ser>
        <c:ser>
          <c:idx val="2"/>
          <c:order val="1"/>
          <c:tx>
            <c:strRef>
              <c:f>需求变更图!$C$1</c:f>
              <c:strCache>
                <c:ptCount val="1"/>
                <c:pt idx="0">
                  <c:v>微小变更</c:v>
                </c:pt>
              </c:strCache>
            </c:strRef>
          </c:tx>
          <c:cat>
            <c:numRef>
              <c:f>需求变更图!$A$2:$A$12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</c:numCache>
            </c:numRef>
          </c:cat>
          <c:val>
            <c:numRef>
              <c:f>需求变更图!$C$2:$C$12</c:f>
              <c:numCache>
                <c:formatCode>General</c:formatCode>
                <c:ptCount val="11"/>
                <c:pt idx="0">
                  <c:v>0</c:v>
                </c:pt>
                <c:pt idx="1">
                  <c:v>0</c:v>
                </c:pt>
              </c:numCache>
            </c:numRef>
          </c:val>
        </c:ser>
        <c:marker val="1"/>
        <c:axId val="48962176"/>
        <c:axId val="72167424"/>
      </c:lineChart>
      <c:catAx>
        <c:axId val="48962176"/>
        <c:scaling>
          <c:orientation val="minMax"/>
        </c:scaling>
        <c:axPos val="b"/>
        <c:numFmt formatCode="General" sourceLinked="1"/>
        <c:tickLblPos val="nextTo"/>
        <c:crossAx val="72167424"/>
        <c:crosses val="autoZero"/>
        <c:auto val="1"/>
        <c:lblAlgn val="ctr"/>
        <c:lblOffset val="100"/>
      </c:catAx>
      <c:valAx>
        <c:axId val="72167424"/>
        <c:scaling>
          <c:orientation val="minMax"/>
        </c:scaling>
        <c:axPos val="l"/>
        <c:majorGridlines/>
        <c:numFmt formatCode="General" sourceLinked="1"/>
        <c:tickLblPos val="nextTo"/>
        <c:crossAx val="48962176"/>
        <c:crosses val="autoZero"/>
        <c:crossBetween val="between"/>
      </c:valAx>
    </c:plotArea>
    <c:legend>
      <c:legendPos val="r"/>
    </c:legend>
    <c:plotVisOnly val="1"/>
    <c:dispBlanksAs val="gap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lrMapOvr bg1="lt1" tx1="dk1" bg2="lt2" tx2="dk2" accent1="accent1" accent2="accent2" accent3="accent3" accent4="accent4" accent5="accent5" accent6="accent6" hlink="hlink" folHlink="folHlink"/>
  <c:chart>
    <c:plotArea>
      <c:layout/>
      <c:lineChart>
        <c:grouping val="standard"/>
        <c:ser>
          <c:idx val="0"/>
          <c:order val="0"/>
          <c:tx>
            <c:strRef>
              <c:f>Bug趋势图!$B$1</c:f>
              <c:strCache>
                <c:ptCount val="1"/>
                <c:pt idx="0">
                  <c:v>发现的缺陷</c:v>
                </c:pt>
              </c:strCache>
            </c:strRef>
          </c:tx>
          <c:marker>
            <c:symbol val="none"/>
          </c:marker>
          <c:val>
            <c:numRef>
              <c:f>Bug趋势图!$B$2:$B$12</c:f>
              <c:numCache>
                <c:formatCode>General</c:formatCode>
                <c:ptCount val="11"/>
                <c:pt idx="0">
                  <c:v>20</c:v>
                </c:pt>
                <c:pt idx="1">
                  <c:v>10</c:v>
                </c:pt>
              </c:numCache>
            </c:numRef>
          </c:val>
        </c:ser>
        <c:ser>
          <c:idx val="1"/>
          <c:order val="1"/>
          <c:tx>
            <c:strRef>
              <c:f>Bug趋势图!$C$1</c:f>
              <c:strCache>
                <c:ptCount val="1"/>
                <c:pt idx="0">
                  <c:v>已关闭缺陷</c:v>
                </c:pt>
              </c:strCache>
            </c:strRef>
          </c:tx>
          <c:marker>
            <c:symbol val="none"/>
          </c:marker>
          <c:val>
            <c:numRef>
              <c:f>Bug趋势图!$C$2:$C$12</c:f>
              <c:numCache>
                <c:formatCode>General</c:formatCode>
                <c:ptCount val="11"/>
                <c:pt idx="0">
                  <c:v>19</c:v>
                </c:pt>
                <c:pt idx="1">
                  <c:v>8</c:v>
                </c:pt>
              </c:numCache>
            </c:numRef>
          </c:val>
        </c:ser>
        <c:ser>
          <c:idx val="2"/>
          <c:order val="2"/>
          <c:tx>
            <c:strRef>
              <c:f>Bug趋势图!$D$1</c:f>
              <c:strCache>
                <c:ptCount val="1"/>
                <c:pt idx="0">
                  <c:v>未关闭缺陷</c:v>
                </c:pt>
              </c:strCache>
            </c:strRef>
          </c:tx>
          <c:marker>
            <c:symbol val="none"/>
          </c:marker>
          <c:val>
            <c:numRef>
              <c:f>Bug趋势图!$D$2:$D$12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</c:numCache>
            </c:numRef>
          </c:val>
        </c:ser>
        <c:marker val="1"/>
        <c:axId val="77785728"/>
        <c:axId val="78585856"/>
      </c:lineChart>
      <c:catAx>
        <c:axId val="77785728"/>
        <c:scaling>
          <c:orientation val="minMax"/>
        </c:scaling>
        <c:axPos val="b"/>
        <c:tickLblPos val="nextTo"/>
        <c:crossAx val="78585856"/>
        <c:crosses val="autoZero"/>
        <c:auto val="1"/>
        <c:lblAlgn val="ctr"/>
        <c:lblOffset val="100"/>
      </c:catAx>
      <c:valAx>
        <c:axId val="78585856"/>
        <c:scaling>
          <c:orientation val="minMax"/>
        </c:scaling>
        <c:axPos val="l"/>
        <c:majorGridlines/>
        <c:numFmt formatCode="General" sourceLinked="1"/>
        <c:tickLblPos val="nextTo"/>
        <c:crossAx val="77785728"/>
        <c:crosses val="autoZero"/>
        <c:crossBetween val="between"/>
      </c:valAx>
    </c:plotArea>
    <c:legend>
      <c:legendPos val="r"/>
    </c:legend>
    <c:plotVisOnly val="1"/>
    <c:dispBlanksAs val="gap"/>
  </c:chart>
  <c:externalData r:id="rId2"/>
</c:chartSpac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CCE8C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99</Words>
  <Characters>569</Characters>
  <Application>Microsoft Office Word</Application>
  <DocSecurity>0</DocSecurity>
  <Lines>4</Lines>
  <Paragraphs>1</Paragraphs>
  <ScaleCrop>false</ScaleCrop>
  <Company>CHINA</Company>
  <LinksUpToDate>false</LinksUpToDate>
  <CharactersWithSpaces>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dreamsummit</dc:creator>
  <cp:lastModifiedBy>dreamsummit</cp:lastModifiedBy>
  <cp:revision>1</cp:revision>
  <dcterms:created xsi:type="dcterms:W3CDTF">2016-11-12T14:51:00Z</dcterms:created>
  <dcterms:modified xsi:type="dcterms:W3CDTF">2016-11-12T15:07:00Z</dcterms:modified>
</cp:coreProperties>
</file>