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F9" w:rsidRDefault="004218F9" w:rsidP="004218F9">
      <w:pPr>
        <w:rPr>
          <w:sz w:val="36"/>
          <w:szCs w:val="36"/>
        </w:rPr>
      </w:pPr>
      <w:r>
        <w:rPr>
          <w:rFonts w:hint="eastAsia"/>
        </w:rPr>
        <w:t xml:space="preserve">                  </w:t>
      </w:r>
      <w:r w:rsidRPr="00796005">
        <w:rPr>
          <w:rFonts w:hint="eastAsia"/>
          <w:sz w:val="36"/>
          <w:szCs w:val="36"/>
        </w:rPr>
        <w:t>PHP-</w:t>
      </w:r>
      <w:r w:rsidRPr="00796005">
        <w:rPr>
          <w:rFonts w:hint="eastAsia"/>
          <w:sz w:val="36"/>
          <w:szCs w:val="36"/>
        </w:rPr>
        <w:t>校园跳蚤市场</w:t>
      </w:r>
      <w:r>
        <w:rPr>
          <w:rFonts w:hint="eastAsia"/>
          <w:sz w:val="36"/>
          <w:szCs w:val="36"/>
        </w:rPr>
        <w:t xml:space="preserve">  </w:t>
      </w:r>
      <w:r w:rsidRPr="00796005">
        <w:rPr>
          <w:rFonts w:hint="eastAsia"/>
          <w:sz w:val="36"/>
          <w:szCs w:val="36"/>
        </w:rPr>
        <w:t>项目周报</w:t>
      </w:r>
    </w:p>
    <w:p w:rsidR="004218F9" w:rsidRDefault="004218F9" w:rsidP="004218F9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rFonts w:hint="eastAsia"/>
          <w:sz w:val="28"/>
          <w:szCs w:val="28"/>
        </w:rPr>
        <w:t>报告期：</w:t>
      </w:r>
      <w:r w:rsidR="006B0349">
        <w:rPr>
          <w:rFonts w:hint="eastAsia"/>
          <w:sz w:val="28"/>
          <w:szCs w:val="28"/>
        </w:rPr>
        <w:t>2016-12-19</w:t>
      </w:r>
      <w:r>
        <w:rPr>
          <w:rFonts w:hint="eastAsia"/>
          <w:sz w:val="28"/>
          <w:szCs w:val="28"/>
        </w:rPr>
        <w:t>至</w:t>
      </w:r>
      <w:r w:rsidR="006B0349">
        <w:rPr>
          <w:rFonts w:hint="eastAsia"/>
          <w:sz w:val="28"/>
          <w:szCs w:val="28"/>
        </w:rPr>
        <w:t>2016-12-25</w:t>
      </w:r>
    </w:p>
    <w:p w:rsidR="004218F9" w:rsidRPr="00796005" w:rsidRDefault="004218F9" w:rsidP="00421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报告人：霍赛赛</w:t>
      </w:r>
    </w:p>
    <w:p w:rsidR="004218F9" w:rsidRDefault="004218F9" w:rsidP="004218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796005">
        <w:rPr>
          <w:rFonts w:hint="eastAsia"/>
          <w:b/>
          <w:sz w:val="28"/>
          <w:szCs w:val="28"/>
        </w:rPr>
        <w:t>项目仪表板</w:t>
      </w:r>
    </w:p>
    <w:p w:rsidR="004218F9" w:rsidRDefault="004218F9" w:rsidP="00421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005">
        <w:rPr>
          <w:rFonts w:hint="eastAsia"/>
          <w:sz w:val="28"/>
          <w:szCs w:val="28"/>
        </w:rPr>
        <w:t>里程碑趋势图</w:t>
      </w:r>
    </w:p>
    <w:p w:rsidR="004218F9" w:rsidRDefault="004218F9" w:rsidP="00421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0B39A0" w:rsidRPr="000B39A0">
        <w:rPr>
          <w:noProof/>
          <w:sz w:val="28"/>
          <w:szCs w:val="28"/>
        </w:rPr>
        <w:drawing>
          <wp:inline distT="0" distB="0" distL="0" distR="0">
            <wp:extent cx="4057650" cy="1966913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218F9" w:rsidRDefault="004218F9" w:rsidP="00421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项目进度图</w:t>
      </w:r>
    </w:p>
    <w:p w:rsidR="004218F9" w:rsidRDefault="004218F9" w:rsidP="00421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0B39A0" w:rsidRPr="000B39A0">
        <w:rPr>
          <w:noProof/>
          <w:sz w:val="28"/>
          <w:szCs w:val="28"/>
        </w:rPr>
        <w:drawing>
          <wp:inline distT="0" distB="0" distL="0" distR="0">
            <wp:extent cx="3448050" cy="2066925"/>
            <wp:effectExtent l="19050" t="0" r="19050" b="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</w:p>
    <w:p w:rsidR="004218F9" w:rsidRDefault="004218F9" w:rsidP="00421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需求变更图</w:t>
      </w:r>
    </w:p>
    <w:p w:rsidR="004218F9" w:rsidRDefault="004218F9" w:rsidP="00421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</w:t>
      </w:r>
      <w:r w:rsidRPr="00B74D71">
        <w:rPr>
          <w:noProof/>
          <w:sz w:val="28"/>
          <w:szCs w:val="28"/>
        </w:rPr>
        <w:drawing>
          <wp:inline distT="0" distB="0" distL="0" distR="0">
            <wp:extent cx="4572000" cy="2438400"/>
            <wp:effectExtent l="19050" t="0" r="19050" b="0"/>
            <wp:docPr id="7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218F9" w:rsidRDefault="004218F9" w:rsidP="00421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bug</w:t>
      </w:r>
      <w:r>
        <w:rPr>
          <w:rFonts w:hint="eastAsia"/>
          <w:sz w:val="28"/>
          <w:szCs w:val="28"/>
        </w:rPr>
        <w:t>趋势</w:t>
      </w:r>
    </w:p>
    <w:p w:rsidR="004218F9" w:rsidRDefault="004218F9" w:rsidP="00421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Pr="00FD0E50">
        <w:rPr>
          <w:noProof/>
          <w:sz w:val="28"/>
          <w:szCs w:val="28"/>
        </w:rPr>
        <w:drawing>
          <wp:inline distT="0" distB="0" distL="0" distR="0">
            <wp:extent cx="4352925" cy="2847975"/>
            <wp:effectExtent l="19050" t="0" r="9525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218F9" w:rsidRPr="00533AA6" w:rsidRDefault="004218F9" w:rsidP="004218F9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本周</w:t>
      </w:r>
      <w:r>
        <w:rPr>
          <w:rFonts w:hint="eastAsia"/>
          <w:b/>
          <w:sz w:val="28"/>
          <w:szCs w:val="28"/>
        </w:rPr>
        <w:t>任务</w:t>
      </w:r>
      <w:r w:rsidRPr="00533AA6">
        <w:rPr>
          <w:rFonts w:hint="eastAsia"/>
          <w:b/>
          <w:sz w:val="28"/>
          <w:szCs w:val="28"/>
        </w:rPr>
        <w:t>执行情况</w:t>
      </w:r>
    </w:p>
    <w:tbl>
      <w:tblPr>
        <w:tblStyle w:val="a3"/>
        <w:tblW w:w="8522" w:type="dxa"/>
        <w:tblInd w:w="780" w:type="dxa"/>
        <w:tblLook w:val="04A0"/>
      </w:tblPr>
      <w:tblGrid>
        <w:gridCol w:w="3220"/>
        <w:gridCol w:w="2281"/>
        <w:gridCol w:w="1415"/>
        <w:gridCol w:w="1606"/>
      </w:tblGrid>
      <w:tr w:rsidR="004218F9" w:rsidTr="00F734AC">
        <w:tc>
          <w:tcPr>
            <w:tcW w:w="3227" w:type="dxa"/>
            <w:shd w:val="clear" w:color="auto" w:fill="9FD3A4" w:themeFill="background1" w:themeFillShade="D9"/>
          </w:tcPr>
          <w:p w:rsidR="004218F9" w:rsidRDefault="004218F9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4218F9" w:rsidRDefault="004218F9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4218F9" w:rsidRDefault="004218F9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4218F9" w:rsidRDefault="004218F9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218F9" w:rsidTr="00F734AC">
        <w:tc>
          <w:tcPr>
            <w:tcW w:w="3227" w:type="dxa"/>
          </w:tcPr>
          <w:p w:rsidR="004218F9" w:rsidRPr="00AC4BA2" w:rsidRDefault="004218F9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68" w:type="dxa"/>
          </w:tcPr>
          <w:p w:rsidR="004218F9" w:rsidRPr="00AC4BA2" w:rsidRDefault="007E0798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</w:t>
            </w:r>
            <w:r w:rsidR="004218F9">
              <w:rPr>
                <w:rFonts w:hint="eastAsia"/>
                <w:color w:val="0070C0"/>
              </w:rPr>
              <w:t>~</w:t>
            </w:r>
            <w:r w:rsidR="004218F9" w:rsidRPr="00AC4BA2">
              <w:rPr>
                <w:rFonts w:hint="eastAsia"/>
                <w:color w:val="0070C0"/>
              </w:rPr>
              <w:t>2016-</w:t>
            </w:r>
            <w:r w:rsidR="004218F9">
              <w:rPr>
                <w:rFonts w:hint="eastAsia"/>
                <w:color w:val="0070C0"/>
              </w:rPr>
              <w:t>12-</w:t>
            </w:r>
            <w:r>
              <w:rPr>
                <w:rFonts w:hint="eastAsia"/>
                <w:color w:val="0070C0"/>
              </w:rPr>
              <w:t>25</w:t>
            </w:r>
          </w:p>
        </w:tc>
        <w:tc>
          <w:tcPr>
            <w:tcW w:w="1417" w:type="dxa"/>
          </w:tcPr>
          <w:p w:rsidR="004218F9" w:rsidRPr="00AC4BA2" w:rsidRDefault="004218F9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4218F9" w:rsidRPr="00AC4BA2" w:rsidRDefault="004218F9" w:rsidP="00F734AC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4218F9" w:rsidTr="00F734AC">
        <w:tc>
          <w:tcPr>
            <w:tcW w:w="3227" w:type="dxa"/>
          </w:tcPr>
          <w:p w:rsidR="004218F9" w:rsidRPr="00E449B6" w:rsidRDefault="004218F9" w:rsidP="00F734A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 w:rsidR="007E0798">
              <w:rPr>
                <w:rFonts w:hint="eastAsia"/>
                <w:color w:val="0070C0"/>
              </w:rPr>
              <w:t>完善后台的页面显示问题</w:t>
            </w:r>
          </w:p>
        </w:tc>
        <w:tc>
          <w:tcPr>
            <w:tcW w:w="2268" w:type="dxa"/>
          </w:tcPr>
          <w:p w:rsidR="004218F9" w:rsidRPr="00AC4BA2" w:rsidRDefault="007E0798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</w:t>
            </w:r>
            <w:r w:rsidR="004218F9"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</w:rPr>
              <w:t>2</w:t>
            </w:r>
            <w:r w:rsidR="004218F9">
              <w:rPr>
                <w:rFonts w:hint="eastAsia"/>
                <w:color w:val="0070C0"/>
              </w:rPr>
              <w:t>5</w:t>
            </w:r>
          </w:p>
        </w:tc>
        <w:tc>
          <w:tcPr>
            <w:tcW w:w="1417" w:type="dxa"/>
          </w:tcPr>
          <w:p w:rsidR="004218F9" w:rsidRPr="00AC4BA2" w:rsidRDefault="004218F9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</w:t>
            </w:r>
            <w:r>
              <w:rPr>
                <w:rFonts w:hint="eastAsia"/>
                <w:color w:val="0070C0"/>
              </w:rPr>
              <w:lastRenderedPageBreak/>
              <w:t>旭，周博学</w:t>
            </w:r>
          </w:p>
        </w:tc>
        <w:tc>
          <w:tcPr>
            <w:tcW w:w="1610" w:type="dxa"/>
          </w:tcPr>
          <w:p w:rsidR="004218F9" w:rsidRPr="00AC4BA2" w:rsidRDefault="004218F9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完成</w:t>
            </w:r>
          </w:p>
        </w:tc>
      </w:tr>
      <w:tr w:rsidR="004218F9" w:rsidTr="00F734AC">
        <w:tc>
          <w:tcPr>
            <w:tcW w:w="3227" w:type="dxa"/>
          </w:tcPr>
          <w:p w:rsidR="004218F9" w:rsidRPr="00AC4BA2" w:rsidRDefault="004218F9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3.</w:t>
            </w:r>
            <w:r w:rsidR="007E0798">
              <w:rPr>
                <w:rFonts w:hint="eastAsia"/>
                <w:color w:val="0070C0"/>
              </w:rPr>
              <w:t>完成展示</w:t>
            </w:r>
            <w:r w:rsidR="007E0798">
              <w:rPr>
                <w:rFonts w:hint="eastAsia"/>
                <w:color w:val="0070C0"/>
              </w:rPr>
              <w:t>PPT</w:t>
            </w:r>
          </w:p>
        </w:tc>
        <w:tc>
          <w:tcPr>
            <w:tcW w:w="2268" w:type="dxa"/>
          </w:tcPr>
          <w:p w:rsidR="004218F9" w:rsidRPr="00AB5439" w:rsidRDefault="007E0798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</w:t>
            </w:r>
            <w:r w:rsidR="004218F9">
              <w:rPr>
                <w:rFonts w:hint="eastAsia"/>
                <w:color w:val="0070C0"/>
              </w:rPr>
              <w:t>~2016-1</w:t>
            </w:r>
            <w:r>
              <w:rPr>
                <w:rFonts w:hint="eastAsia"/>
                <w:color w:val="0070C0"/>
              </w:rPr>
              <w:t>2-2</w:t>
            </w:r>
            <w:r w:rsidR="004218F9">
              <w:rPr>
                <w:rFonts w:hint="eastAsia"/>
                <w:color w:val="0070C0"/>
              </w:rPr>
              <w:t>5</w:t>
            </w:r>
          </w:p>
        </w:tc>
        <w:tc>
          <w:tcPr>
            <w:tcW w:w="1417" w:type="dxa"/>
          </w:tcPr>
          <w:p w:rsidR="004218F9" w:rsidRPr="00AC4BA2" w:rsidRDefault="004218F9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4218F9" w:rsidRPr="00AC4BA2" w:rsidRDefault="004218F9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4218F9" w:rsidRDefault="004218F9" w:rsidP="004218F9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问题和关注点</w:t>
      </w:r>
      <w:r w:rsidRPr="00533AA6">
        <w:rPr>
          <w:rFonts w:hint="eastAsia"/>
          <w:b/>
          <w:sz w:val="28"/>
          <w:szCs w:val="28"/>
        </w:rPr>
        <w:t xml:space="preserve">  </w:t>
      </w:r>
    </w:p>
    <w:p w:rsidR="004218F9" w:rsidRDefault="004218F9" w:rsidP="004218F9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 w:rsidR="006B0349">
        <w:rPr>
          <w:rFonts w:hint="eastAsia"/>
          <w:sz w:val="24"/>
          <w:szCs w:val="24"/>
        </w:rPr>
        <w:t>关注点是公众号的细节完善</w:t>
      </w:r>
    </w:p>
    <w:p w:rsidR="004218F9" w:rsidRDefault="004218F9" w:rsidP="004218F9">
      <w:pPr>
        <w:rPr>
          <w:sz w:val="24"/>
          <w:szCs w:val="24"/>
        </w:rPr>
      </w:pPr>
    </w:p>
    <w:p w:rsidR="004218F9" w:rsidRDefault="004218F9" w:rsidP="004218F9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</w:t>
      </w:r>
      <w:r w:rsidRPr="00857702">
        <w:rPr>
          <w:rFonts w:hint="eastAsia"/>
          <w:b/>
          <w:sz w:val="28"/>
          <w:szCs w:val="28"/>
        </w:rPr>
        <w:t>下周安排</w:t>
      </w:r>
      <w:r w:rsidRPr="00857702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4218F9" w:rsidTr="006B0349">
        <w:tc>
          <w:tcPr>
            <w:tcW w:w="3219" w:type="dxa"/>
            <w:shd w:val="clear" w:color="auto" w:fill="9FD3A4" w:themeFill="background1" w:themeFillShade="D9"/>
          </w:tcPr>
          <w:p w:rsidR="004218F9" w:rsidRDefault="004218F9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4218F9" w:rsidRDefault="004218F9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4218F9" w:rsidRDefault="004218F9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4218F9" w:rsidRDefault="004218F9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218F9" w:rsidTr="006B0349">
        <w:tc>
          <w:tcPr>
            <w:tcW w:w="3219" w:type="dxa"/>
          </w:tcPr>
          <w:p w:rsidR="004218F9" w:rsidRPr="00AC4BA2" w:rsidRDefault="004218F9" w:rsidP="006B0349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B0349">
              <w:rPr>
                <w:rFonts w:hint="eastAsia"/>
                <w:color w:val="0070C0"/>
              </w:rPr>
              <w:t>完成展示</w:t>
            </w:r>
          </w:p>
        </w:tc>
        <w:tc>
          <w:tcPr>
            <w:tcW w:w="2281" w:type="dxa"/>
          </w:tcPr>
          <w:p w:rsidR="004218F9" w:rsidRPr="00AC4BA2" w:rsidRDefault="006B0349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2016-12-26</w:t>
            </w:r>
            <w:r w:rsidR="004218F9">
              <w:rPr>
                <w:rFonts w:hint="eastAsia"/>
                <w:color w:val="0070C0"/>
              </w:rPr>
              <w:t>~</w:t>
            </w:r>
            <w:r w:rsidR="004218F9" w:rsidRPr="00AC4BA2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7-1-1</w:t>
            </w:r>
          </w:p>
        </w:tc>
        <w:tc>
          <w:tcPr>
            <w:tcW w:w="1415" w:type="dxa"/>
          </w:tcPr>
          <w:p w:rsidR="004218F9" w:rsidRPr="00AC4BA2" w:rsidRDefault="004218F9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4218F9" w:rsidRPr="00AC4BA2" w:rsidRDefault="004218F9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</w:tbl>
    <w:p w:rsidR="004218F9" w:rsidRPr="00857702" w:rsidRDefault="004218F9" w:rsidP="004218F9">
      <w:pPr>
        <w:rPr>
          <w:b/>
          <w:sz w:val="28"/>
          <w:szCs w:val="28"/>
        </w:rPr>
      </w:pPr>
    </w:p>
    <w:p w:rsidR="004218F9" w:rsidRDefault="004218F9" w:rsidP="00421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4218F9" w:rsidRPr="00796005" w:rsidRDefault="004218F9" w:rsidP="004218F9">
      <w:pPr>
        <w:rPr>
          <w:sz w:val="28"/>
          <w:szCs w:val="28"/>
        </w:rPr>
      </w:pPr>
    </w:p>
    <w:p w:rsidR="004218F9" w:rsidRDefault="004218F9" w:rsidP="004218F9"/>
    <w:p w:rsidR="00AA7FD3" w:rsidRDefault="00AA7FD3"/>
    <w:sectPr w:rsidR="00AA7FD3" w:rsidSect="00B7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18F9"/>
    <w:rsid w:val="000B39A0"/>
    <w:rsid w:val="004218F9"/>
    <w:rsid w:val="006B0349"/>
    <w:rsid w:val="007E0798"/>
    <w:rsid w:val="00846B00"/>
    <w:rsid w:val="00AA7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8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8F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18F9"/>
    <w:pPr>
      <w:widowControl/>
      <w:spacing w:line="360" w:lineRule="auto"/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218F9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218F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2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准备展示，研究难点</c:v>
                </c:pt>
                <c:pt idx="1">
                  <c:v>完善前台页面</c:v>
                </c:pt>
                <c:pt idx="2">
                  <c:v>完善后台</c:v>
                </c:pt>
                <c:pt idx="3">
                  <c:v>准备PPT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</c:numCache>
            </c:numRef>
          </c:val>
        </c:ser>
        <c:ser>
          <c:idx val="3"/>
          <c:order val="3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准备展示，研究难点</c:v>
                </c:pt>
                <c:pt idx="1">
                  <c:v>完善前台页面</c:v>
                </c:pt>
                <c:pt idx="2">
                  <c:v>完善后台</c:v>
                </c:pt>
                <c:pt idx="3">
                  <c:v>准备PPT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</c:numCache>
            </c:numRef>
          </c:val>
        </c:ser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准备展示，研究难点</c:v>
                </c:pt>
                <c:pt idx="1">
                  <c:v>完善前台页面</c:v>
                </c:pt>
                <c:pt idx="2">
                  <c:v>完善后台</c:v>
                </c:pt>
                <c:pt idx="3">
                  <c:v>准备PPT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</c:numCache>
            </c:numRef>
          </c:val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准备展示，研究难点</c:v>
                </c:pt>
                <c:pt idx="1">
                  <c:v>完善前台页面</c:v>
                </c:pt>
                <c:pt idx="2">
                  <c:v>完善后台</c:v>
                </c:pt>
                <c:pt idx="3">
                  <c:v>准备PPT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</c:numCache>
            </c:numRef>
          </c:val>
        </c:ser>
        <c:marker val="1"/>
        <c:axId val="116564736"/>
        <c:axId val="116567424"/>
      </c:lineChart>
      <c:catAx>
        <c:axId val="116564736"/>
        <c:scaling>
          <c:orientation val="minMax"/>
        </c:scaling>
        <c:axPos val="b"/>
        <c:numFmt formatCode="yyyy/mm/dd" sourceLinked="1"/>
        <c:tickLblPos val="nextTo"/>
        <c:crossAx val="116567424"/>
        <c:crosses val="autoZero"/>
        <c:auto val="1"/>
        <c:lblAlgn val="ctr"/>
        <c:lblOffset val="100"/>
      </c:catAx>
      <c:valAx>
        <c:axId val="116567424"/>
        <c:scaling>
          <c:orientation val="minMax"/>
        </c:scaling>
        <c:axPos val="l"/>
        <c:majorGridlines/>
        <c:numFmt formatCode="yyyy/mm/dd" sourceLinked="1"/>
        <c:tickLblPos val="nextTo"/>
        <c:crossAx val="11656473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20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</c:numCache>
            </c:numRef>
          </c:val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19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</c:numCache>
            </c:numRef>
          </c:val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marker val="1"/>
        <c:axId val="130796928"/>
        <c:axId val="130811008"/>
      </c:lineChart>
      <c:dateAx>
        <c:axId val="130796928"/>
        <c:scaling>
          <c:orientation val="minMax"/>
        </c:scaling>
        <c:axPos val="b"/>
        <c:numFmt formatCode="yyyy/mm/dd" sourceLinked="1"/>
        <c:tickLblPos val="nextTo"/>
        <c:crossAx val="130811008"/>
        <c:crosses val="autoZero"/>
        <c:auto val="1"/>
        <c:lblOffset val="100"/>
        <c:baseTimeUnit val="days"/>
      </c:dateAx>
      <c:valAx>
        <c:axId val="130811008"/>
        <c:scaling>
          <c:orientation val="minMax"/>
        </c:scaling>
        <c:axPos val="l"/>
        <c:majorGridlines/>
        <c:numFmt formatCode="General" sourceLinked="0"/>
        <c:tickLblPos val="nextTo"/>
        <c:crossAx val="130796928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2"/>
          <c:tx>
            <c:strRef>
              <c:f>需求变更图!$B$1</c:f>
            </c:strRef>
          </c:tx>
          <c:cat>
            <c:multiLvlStrRef>
              <c:f>需求变更图!$A$2:$A$12</c:f>
            </c:multiLvlStrRef>
          </c:cat>
          <c:val>
            <c:numRef>
              <c:f>需求变更图!$B$2:$B$12</c:f>
            </c:numRef>
          </c:val>
        </c:ser>
        <c:ser>
          <c:idx val="3"/>
          <c:order val="3"/>
          <c:tx>
            <c:strRef>
              <c:f>需求变更图!$C$1</c:f>
            </c:strRef>
          </c:tx>
          <c:cat>
            <c:multiLvlStrRef>
              <c:f>需求变更图!$A$2:$A$12</c:f>
            </c:multiLvlStrRef>
          </c:cat>
          <c:val>
            <c:numRef>
              <c:f>需求变更图!$C$2:$C$12</c:f>
            </c:numRef>
          </c:val>
        </c:ser>
        <c:ser>
          <c:idx val="1"/>
          <c:order val="0"/>
          <c:tx>
            <c:strRef>
              <c:f>[项目仪表板.xlsx]需求变更图!$B$1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[项目仪表板.xlsx]需求变更图!$A$2:$A$12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[项目仪表板.xlsx]需求变更图!$B$2:$B$12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</c:numCache>
            </c:numRef>
          </c:val>
        </c:ser>
        <c:ser>
          <c:idx val="2"/>
          <c:order val="1"/>
          <c:tx>
            <c:strRef>
              <c:f>[项目仪表板.xlsx]需求变更图!$C$1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[项目仪表板.xlsx]需求变更图!$A$2:$A$12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[项目仪表板.xlsx]需求变更图!$C$2:$C$12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marker val="1"/>
        <c:axId val="131036288"/>
        <c:axId val="131037824"/>
      </c:lineChart>
      <c:catAx>
        <c:axId val="131036288"/>
        <c:scaling>
          <c:orientation val="minMax"/>
        </c:scaling>
        <c:axPos val="b"/>
        <c:numFmt formatCode="General" sourceLinked="1"/>
        <c:tickLblPos val="nextTo"/>
        <c:crossAx val="131037824"/>
        <c:crosses val="autoZero"/>
        <c:auto val="1"/>
        <c:lblAlgn val="ctr"/>
        <c:lblOffset val="100"/>
      </c:catAx>
      <c:valAx>
        <c:axId val="131037824"/>
        <c:scaling>
          <c:orientation val="minMax"/>
        </c:scaling>
        <c:axPos val="l"/>
        <c:majorGridlines/>
        <c:numFmt formatCode="General" sourceLinked="1"/>
        <c:tickLblPos val="nextTo"/>
        <c:crossAx val="13103628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lrMapOvr bg1="lt1" tx1="dk1" bg2="lt2" tx2="dk2" accent1="accent1" accent2="accent2" accent3="accent3" accent4="accent4" accent5="accent5" accent6="accent6" hlink="hlink" folHlink="folHlink"/>
  <c:chart>
    <c:plotArea>
      <c:layout/>
      <c:lineChart>
        <c:grouping val="standard"/>
        <c:ser>
          <c:idx val="3"/>
          <c:order val="3"/>
          <c:tx>
            <c:strRef>
              <c:f>Bug趋势图!$B$1</c:f>
            </c:strRef>
          </c:tx>
          <c:marker>
            <c:symbol val="none"/>
          </c:marker>
          <c:val>
            <c:numRef>
              <c:f>Bug趋势图!$B$2:$B$12</c:f>
            </c:numRef>
          </c:val>
        </c:ser>
        <c:ser>
          <c:idx val="4"/>
          <c:order val="4"/>
          <c:tx>
            <c:strRef>
              <c:f>Bug趋势图!$C$1</c:f>
            </c:strRef>
          </c:tx>
          <c:marker>
            <c:symbol val="none"/>
          </c:marker>
          <c:val>
            <c:numRef>
              <c:f>Bug趋势图!$C$2:$C$12</c:f>
            </c:numRef>
          </c:val>
        </c:ser>
        <c:ser>
          <c:idx val="5"/>
          <c:order val="5"/>
          <c:tx>
            <c:strRef>
              <c:f>Bug趋势图!$D$1</c:f>
            </c:strRef>
          </c:tx>
          <c:marker>
            <c:symbol val="none"/>
          </c:marker>
          <c:val>
            <c:numRef>
              <c:f>Bug趋势图!$D$2:$D$12</c:f>
            </c:numRef>
          </c:val>
        </c:ser>
        <c:ser>
          <c:idx val="0"/>
          <c:order val="0"/>
          <c:tx>
            <c:strRef>
              <c:f>[项目仪表板.xlsx]Bug趋势图!$B$1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[项目仪表板.xlsx]Bug趋势图!$B$2:$B$12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10</c:v>
                </c:pt>
                <c:pt idx="2">
                  <c:v>12</c:v>
                </c:pt>
                <c:pt idx="3">
                  <c:v>3</c:v>
                </c:pt>
                <c:pt idx="4">
                  <c:v>14</c:v>
                </c:pt>
                <c:pt idx="5">
                  <c:v>12</c:v>
                </c:pt>
                <c:pt idx="6">
                  <c:v>6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[项目仪表板.xlsx]Bug趋势图!$C$1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[项目仪表板.xlsx]Bug趋势图!$C$2:$C$12</c:f>
              <c:numCache>
                <c:formatCode>General</c:formatCode>
                <c:ptCount val="11"/>
                <c:pt idx="0">
                  <c:v>19</c:v>
                </c:pt>
                <c:pt idx="1">
                  <c:v>8</c:v>
                </c:pt>
                <c:pt idx="2">
                  <c:v>12</c:v>
                </c:pt>
                <c:pt idx="3">
                  <c:v>3</c:v>
                </c:pt>
                <c:pt idx="4">
                  <c:v>14</c:v>
                </c:pt>
                <c:pt idx="5">
                  <c:v>12</c:v>
                </c:pt>
                <c:pt idx="6">
                  <c:v>6</c:v>
                </c:pt>
                <c:pt idx="7">
                  <c:v>1</c:v>
                </c:pt>
              </c:numCache>
            </c:numRef>
          </c:val>
        </c:ser>
        <c:ser>
          <c:idx val="2"/>
          <c:order val="2"/>
          <c:tx>
            <c:strRef>
              <c:f>[项目仪表板.xlsx]Bug趋势图!$D$1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[项目仪表板.xlsx]Bug趋势图!$D$2:$D$12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marker val="1"/>
        <c:axId val="131274624"/>
        <c:axId val="131276160"/>
      </c:lineChart>
      <c:catAx>
        <c:axId val="131274624"/>
        <c:scaling>
          <c:orientation val="minMax"/>
        </c:scaling>
        <c:axPos val="b"/>
        <c:tickLblPos val="nextTo"/>
        <c:crossAx val="131276160"/>
        <c:crosses val="autoZero"/>
        <c:auto val="1"/>
        <c:lblAlgn val="ctr"/>
        <c:lblOffset val="100"/>
      </c:catAx>
      <c:valAx>
        <c:axId val="131276160"/>
        <c:scaling>
          <c:orientation val="minMax"/>
        </c:scaling>
        <c:axPos val="l"/>
        <c:majorGridlines/>
        <c:numFmt formatCode="General" sourceLinked="1"/>
        <c:tickLblPos val="nextTo"/>
        <c:crossAx val="13127462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</Words>
  <Characters>463</Characters>
  <Application>Microsoft Office Word</Application>
  <DocSecurity>0</DocSecurity>
  <Lines>3</Lines>
  <Paragraphs>1</Paragraphs>
  <ScaleCrop>false</ScaleCrop>
  <Company>CHINA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4</cp:revision>
  <dcterms:created xsi:type="dcterms:W3CDTF">2016-12-26T12:22:00Z</dcterms:created>
  <dcterms:modified xsi:type="dcterms:W3CDTF">2016-12-26T12:41:00Z</dcterms:modified>
</cp:coreProperties>
</file>